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ff5"/>
        <w:tblW w:w="9972"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986"/>
        <w:gridCol w:w="6025"/>
        <w:gridCol w:w="1961"/>
      </w:tblGrid>
      <w:tr w:rsidR="00560CB1" w14:paraId="5AACA66D" w14:textId="77777777">
        <w:tc>
          <w:tcPr>
            <w:tcW w:w="1986" w:type="dxa"/>
            <w:vAlign w:val="center"/>
          </w:tcPr>
          <w:p w14:paraId="5AACA667" w14:textId="77777777" w:rsidR="00560CB1" w:rsidRDefault="00677D06">
            <w:pPr>
              <w:spacing w:before="60" w:after="60"/>
              <w:jc w:val="center"/>
              <w:rPr>
                <w:rFonts w:ascii="Arial" w:eastAsia="Arial" w:hAnsi="Arial" w:cs="Arial"/>
                <w:sz w:val="20"/>
                <w:szCs w:val="20"/>
              </w:rPr>
            </w:pPr>
            <w:r>
              <w:rPr>
                <w:rFonts w:ascii="Arial" w:eastAsia="Arial" w:hAnsi="Arial" w:cs="Arial"/>
                <w:noProof/>
                <w:sz w:val="20"/>
                <w:szCs w:val="20"/>
              </w:rPr>
              <w:drawing>
                <wp:inline distT="0" distB="0" distL="0" distR="0" wp14:anchorId="5AACAB8A" wp14:editId="5AACAB8B">
                  <wp:extent cx="1116330" cy="1010285"/>
                  <wp:effectExtent l="0" t="0" r="0" b="0"/>
                  <wp:docPr id="142292527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1116330" cy="1010285"/>
                          </a:xfrm>
                          <a:prstGeom prst="rect">
                            <a:avLst/>
                          </a:prstGeom>
                          <a:ln/>
                        </pic:spPr>
                      </pic:pic>
                    </a:graphicData>
                  </a:graphic>
                </wp:inline>
              </w:drawing>
            </w:r>
          </w:p>
        </w:tc>
        <w:tc>
          <w:tcPr>
            <w:tcW w:w="6025" w:type="dxa"/>
            <w:vAlign w:val="center"/>
          </w:tcPr>
          <w:p w14:paraId="5AACA668" w14:textId="77777777" w:rsidR="00560CB1" w:rsidRDefault="00677D06">
            <w:pPr>
              <w:spacing w:before="60" w:after="60"/>
              <w:jc w:val="center"/>
              <w:rPr>
                <w:rFonts w:ascii="Arial" w:eastAsia="Arial" w:hAnsi="Arial" w:cs="Arial"/>
                <w:b/>
                <w:sz w:val="20"/>
                <w:szCs w:val="20"/>
              </w:rPr>
            </w:pPr>
            <w:r>
              <w:rPr>
                <w:rFonts w:ascii="Arial" w:eastAsia="Arial" w:hAnsi="Arial" w:cs="Arial"/>
                <w:b/>
                <w:sz w:val="20"/>
                <w:szCs w:val="20"/>
              </w:rPr>
              <w:t xml:space="preserve">FORMULARIO </w:t>
            </w:r>
          </w:p>
          <w:p w14:paraId="5AACA669" w14:textId="77777777" w:rsidR="00560CB1" w:rsidRDefault="00677D06">
            <w:pPr>
              <w:spacing w:before="60" w:after="60"/>
              <w:jc w:val="center"/>
              <w:rPr>
                <w:rFonts w:ascii="Arial" w:eastAsia="Arial" w:hAnsi="Arial" w:cs="Arial"/>
                <w:b/>
                <w:sz w:val="20"/>
                <w:szCs w:val="20"/>
              </w:rPr>
            </w:pPr>
            <w:r>
              <w:rPr>
                <w:rFonts w:ascii="Arial" w:eastAsia="Arial" w:hAnsi="Arial" w:cs="Arial"/>
                <w:b/>
                <w:sz w:val="20"/>
                <w:szCs w:val="20"/>
              </w:rPr>
              <w:t>PROYECTO RED ESTRUCTURAL / RED TEMÁTICA</w:t>
            </w:r>
          </w:p>
          <w:p w14:paraId="5AACA66A" w14:textId="77777777" w:rsidR="00560CB1" w:rsidRDefault="00677D06">
            <w:pPr>
              <w:spacing w:before="60" w:after="60"/>
              <w:jc w:val="center"/>
              <w:rPr>
                <w:rFonts w:ascii="Arial" w:eastAsia="Arial" w:hAnsi="Arial" w:cs="Arial"/>
                <w:b/>
                <w:sz w:val="20"/>
                <w:szCs w:val="20"/>
              </w:rPr>
            </w:pPr>
            <w:r>
              <w:rPr>
                <w:rFonts w:ascii="Arial" w:eastAsia="Arial" w:hAnsi="Arial" w:cs="Arial"/>
                <w:b/>
                <w:sz w:val="20"/>
                <w:szCs w:val="20"/>
              </w:rPr>
              <w:t xml:space="preserve">PLAN DE FORTALECIMIENTO UNIVERSIDADES ESTATALES </w:t>
            </w:r>
          </w:p>
          <w:p w14:paraId="5AACA66B" w14:textId="77777777" w:rsidR="00560CB1" w:rsidRDefault="00677D06">
            <w:pPr>
              <w:spacing w:before="60" w:after="60"/>
              <w:jc w:val="center"/>
              <w:rPr>
                <w:rFonts w:ascii="Arial" w:eastAsia="Arial" w:hAnsi="Arial" w:cs="Arial"/>
                <w:b/>
                <w:sz w:val="20"/>
                <w:szCs w:val="20"/>
              </w:rPr>
            </w:pPr>
            <w:r>
              <w:rPr>
                <w:rFonts w:ascii="Arial" w:eastAsia="Arial" w:hAnsi="Arial" w:cs="Arial"/>
                <w:b/>
                <w:sz w:val="20"/>
                <w:szCs w:val="20"/>
              </w:rPr>
              <w:t>AÑO 2023</w:t>
            </w:r>
          </w:p>
        </w:tc>
        <w:tc>
          <w:tcPr>
            <w:tcW w:w="1961" w:type="dxa"/>
            <w:vAlign w:val="center"/>
          </w:tcPr>
          <w:p w14:paraId="5AACA66C" w14:textId="77777777" w:rsidR="00560CB1" w:rsidRDefault="00677D06">
            <w:pPr>
              <w:spacing w:before="60" w:after="60"/>
              <w:jc w:val="center"/>
              <w:rPr>
                <w:rFonts w:ascii="Arial" w:eastAsia="Arial" w:hAnsi="Arial" w:cs="Arial"/>
                <w:sz w:val="20"/>
                <w:szCs w:val="20"/>
              </w:rPr>
            </w:pPr>
            <w:r>
              <w:rPr>
                <w:rFonts w:ascii="Arial" w:eastAsia="Arial" w:hAnsi="Arial" w:cs="Arial"/>
                <w:noProof/>
                <w:sz w:val="20"/>
                <w:szCs w:val="20"/>
              </w:rPr>
              <w:drawing>
                <wp:inline distT="0" distB="0" distL="0" distR="0" wp14:anchorId="5AACAB8C" wp14:editId="5AACAB8D">
                  <wp:extent cx="1080000" cy="996875"/>
                  <wp:effectExtent l="0" t="0" r="0" b="0"/>
                  <wp:docPr id="142292527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080000" cy="996875"/>
                          </a:xfrm>
                          <a:prstGeom prst="rect">
                            <a:avLst/>
                          </a:prstGeom>
                          <a:ln/>
                        </pic:spPr>
                      </pic:pic>
                    </a:graphicData>
                  </a:graphic>
                </wp:inline>
              </w:drawing>
            </w:r>
          </w:p>
        </w:tc>
      </w:tr>
    </w:tbl>
    <w:p w14:paraId="5AACA66F" w14:textId="77777777" w:rsidR="00560CB1" w:rsidRDefault="00560CB1">
      <w:pPr>
        <w:spacing w:before="60" w:after="60" w:line="240" w:lineRule="auto"/>
        <w:jc w:val="right"/>
        <w:rPr>
          <w:rFonts w:ascii="Arial" w:eastAsia="Arial" w:hAnsi="Arial" w:cs="Arial"/>
          <w:b/>
          <w:sz w:val="20"/>
          <w:szCs w:val="20"/>
        </w:rPr>
      </w:pPr>
    </w:p>
    <w:p w14:paraId="5AACA670" w14:textId="75391E13" w:rsidR="00560CB1" w:rsidRDefault="00677D06">
      <w:pPr>
        <w:spacing w:before="60" w:after="60" w:line="240" w:lineRule="auto"/>
        <w:jc w:val="right"/>
        <w:rPr>
          <w:rFonts w:ascii="Arial" w:eastAsia="Arial" w:hAnsi="Arial" w:cs="Arial"/>
          <w:sz w:val="20"/>
          <w:szCs w:val="20"/>
        </w:rPr>
      </w:pPr>
      <w:r>
        <w:rPr>
          <w:rFonts w:ascii="Arial" w:eastAsia="Arial" w:hAnsi="Arial" w:cs="Arial"/>
          <w:b/>
          <w:sz w:val="20"/>
          <w:szCs w:val="20"/>
        </w:rPr>
        <w:t xml:space="preserve">Código Proyecto: </w:t>
      </w:r>
      <w:r w:rsidRPr="00C87599">
        <w:rPr>
          <w:rFonts w:ascii="Arial" w:eastAsia="Arial" w:hAnsi="Arial" w:cs="Arial"/>
          <w:b/>
          <w:sz w:val="20"/>
          <w:szCs w:val="20"/>
        </w:rPr>
        <w:t>RED2</w:t>
      </w:r>
      <w:r w:rsidR="00C87599">
        <w:rPr>
          <w:rFonts w:ascii="Arial" w:eastAsia="Arial" w:hAnsi="Arial" w:cs="Arial"/>
          <w:b/>
          <w:sz w:val="20"/>
          <w:szCs w:val="20"/>
        </w:rPr>
        <w:t>3</w:t>
      </w:r>
      <w:r w:rsidRPr="00C87599">
        <w:rPr>
          <w:rFonts w:ascii="Arial" w:eastAsia="Arial" w:hAnsi="Arial" w:cs="Arial"/>
          <w:b/>
          <w:sz w:val="20"/>
          <w:szCs w:val="20"/>
        </w:rPr>
        <w:t>99</w:t>
      </w:r>
      <w:r w:rsidR="00C87599">
        <w:rPr>
          <w:rFonts w:ascii="Arial" w:eastAsia="Arial" w:hAnsi="Arial" w:cs="Arial"/>
          <w:b/>
          <w:sz w:val="20"/>
          <w:szCs w:val="20"/>
        </w:rPr>
        <w:t>2</w:t>
      </w:r>
    </w:p>
    <w:p w14:paraId="5AACA671" w14:textId="77777777" w:rsidR="00560CB1" w:rsidRDefault="00560CB1">
      <w:pPr>
        <w:spacing w:before="60" w:after="60" w:line="240" w:lineRule="auto"/>
        <w:rPr>
          <w:rFonts w:ascii="Arial" w:eastAsia="Arial" w:hAnsi="Arial" w:cs="Arial"/>
          <w:b/>
          <w:sz w:val="20"/>
          <w:szCs w:val="20"/>
        </w:rPr>
      </w:pPr>
    </w:p>
    <w:tbl>
      <w:tblPr>
        <w:tblStyle w:val="afff6"/>
        <w:tblW w:w="9868"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2264"/>
        <w:gridCol w:w="570"/>
        <w:gridCol w:w="1130"/>
        <w:gridCol w:w="425"/>
        <w:gridCol w:w="2410"/>
        <w:gridCol w:w="284"/>
        <w:gridCol w:w="2785"/>
      </w:tblGrid>
      <w:tr w:rsidR="00560CB1" w14:paraId="5AACA673" w14:textId="77777777">
        <w:trPr>
          <w:trHeight w:val="230"/>
        </w:trPr>
        <w:tc>
          <w:tcPr>
            <w:tcW w:w="9868" w:type="dxa"/>
            <w:gridSpan w:val="7"/>
            <w:shd w:val="clear" w:color="auto" w:fill="ACB9CA"/>
          </w:tcPr>
          <w:p w14:paraId="5AACA672" w14:textId="77777777" w:rsidR="00560CB1" w:rsidRDefault="00677D06">
            <w:pPr>
              <w:pBdr>
                <w:top w:val="nil"/>
                <w:left w:val="nil"/>
                <w:bottom w:val="nil"/>
                <w:right w:val="nil"/>
                <w:between w:val="nil"/>
              </w:pBdr>
              <w:spacing w:before="120" w:after="120" w:line="259" w:lineRule="auto"/>
              <w:rPr>
                <w:rFonts w:ascii="Arial" w:eastAsia="Arial" w:hAnsi="Arial" w:cs="Arial"/>
                <w:b/>
                <w:color w:val="000000"/>
                <w:sz w:val="20"/>
                <w:szCs w:val="20"/>
              </w:rPr>
            </w:pPr>
            <w:r>
              <w:rPr>
                <w:rFonts w:ascii="Arial" w:eastAsia="Arial" w:hAnsi="Arial" w:cs="Arial"/>
                <w:b/>
                <w:color w:val="000000"/>
                <w:sz w:val="20"/>
                <w:szCs w:val="20"/>
              </w:rPr>
              <w:t>ANTECEDENTES GENERALES DEL PROYECTO</w:t>
            </w:r>
          </w:p>
        </w:tc>
      </w:tr>
      <w:tr w:rsidR="00560CB1" w14:paraId="5AACA676" w14:textId="77777777">
        <w:trPr>
          <w:trHeight w:val="161"/>
        </w:trPr>
        <w:tc>
          <w:tcPr>
            <w:tcW w:w="2264" w:type="dxa"/>
            <w:shd w:val="clear" w:color="auto" w:fill="D5DCE4"/>
            <w:vAlign w:val="center"/>
          </w:tcPr>
          <w:p w14:paraId="5AACA674" w14:textId="77777777" w:rsidR="00560CB1" w:rsidRDefault="00677D06">
            <w:pPr>
              <w:spacing w:before="120" w:after="120"/>
              <w:rPr>
                <w:rFonts w:ascii="Arial" w:eastAsia="Arial" w:hAnsi="Arial" w:cs="Arial"/>
                <w:b/>
                <w:sz w:val="20"/>
                <w:szCs w:val="20"/>
              </w:rPr>
            </w:pPr>
            <w:r>
              <w:rPr>
                <w:rFonts w:ascii="Arial" w:eastAsia="Arial" w:hAnsi="Arial" w:cs="Arial"/>
                <w:b/>
                <w:sz w:val="20"/>
                <w:szCs w:val="20"/>
              </w:rPr>
              <w:t>Título del proyecto en red</w:t>
            </w:r>
          </w:p>
        </w:tc>
        <w:tc>
          <w:tcPr>
            <w:tcW w:w="7604" w:type="dxa"/>
            <w:gridSpan w:val="6"/>
            <w:shd w:val="clear" w:color="auto" w:fill="auto"/>
            <w:vAlign w:val="center"/>
          </w:tcPr>
          <w:p w14:paraId="5AACA675" w14:textId="77777777" w:rsidR="00560CB1" w:rsidRDefault="00677D06">
            <w:pPr>
              <w:spacing w:before="120" w:after="120"/>
              <w:rPr>
                <w:rFonts w:ascii="Arial" w:eastAsia="Arial" w:hAnsi="Arial" w:cs="Arial"/>
                <w:color w:val="808080"/>
                <w:sz w:val="20"/>
                <w:szCs w:val="20"/>
              </w:rPr>
            </w:pPr>
            <w:r>
              <w:rPr>
                <w:rFonts w:ascii="Arial" w:eastAsia="Arial" w:hAnsi="Arial" w:cs="Arial"/>
                <w:color w:val="000000"/>
                <w:sz w:val="20"/>
                <w:szCs w:val="20"/>
              </w:rPr>
              <w:t xml:space="preserve">Las universidades estatales como un ecosistema formativo que permite incrementar la calidad de la experiencia universitaria y del </w:t>
            </w:r>
            <w:r>
              <w:rPr>
                <w:rFonts w:ascii="Arial" w:eastAsia="Arial" w:hAnsi="Arial" w:cs="Arial"/>
                <w:sz w:val="20"/>
                <w:szCs w:val="20"/>
              </w:rPr>
              <w:t>ciclo</w:t>
            </w:r>
            <w:r>
              <w:rPr>
                <w:rFonts w:ascii="Arial" w:eastAsia="Arial" w:hAnsi="Arial" w:cs="Arial"/>
                <w:color w:val="000000"/>
                <w:sz w:val="20"/>
                <w:szCs w:val="20"/>
              </w:rPr>
              <w:t xml:space="preserve"> formativo de los y las estudiantes del SU</w:t>
            </w:r>
            <w:r>
              <w:rPr>
                <w:rFonts w:ascii="Arial" w:eastAsia="Arial" w:hAnsi="Arial" w:cs="Arial"/>
                <w:sz w:val="20"/>
                <w:szCs w:val="20"/>
              </w:rPr>
              <w:t>E</w:t>
            </w:r>
            <w:r>
              <w:rPr>
                <w:rFonts w:ascii="Arial" w:eastAsia="Arial" w:hAnsi="Arial" w:cs="Arial"/>
                <w:color w:val="000000"/>
                <w:sz w:val="20"/>
                <w:szCs w:val="20"/>
              </w:rPr>
              <w:t>.</w:t>
            </w:r>
          </w:p>
        </w:tc>
      </w:tr>
      <w:tr w:rsidR="00560CB1" w14:paraId="5AACA679" w14:textId="77777777">
        <w:trPr>
          <w:trHeight w:val="161"/>
        </w:trPr>
        <w:tc>
          <w:tcPr>
            <w:tcW w:w="2264" w:type="dxa"/>
            <w:shd w:val="clear" w:color="auto" w:fill="D5DCE4"/>
            <w:vAlign w:val="center"/>
          </w:tcPr>
          <w:p w14:paraId="5AACA677" w14:textId="77777777" w:rsidR="00560CB1" w:rsidRDefault="00677D06">
            <w:pPr>
              <w:spacing w:before="120" w:after="120"/>
              <w:rPr>
                <w:rFonts w:ascii="Arial" w:eastAsia="Arial" w:hAnsi="Arial" w:cs="Arial"/>
                <w:b/>
                <w:sz w:val="20"/>
                <w:szCs w:val="20"/>
              </w:rPr>
            </w:pPr>
            <w:r>
              <w:rPr>
                <w:rFonts w:ascii="Arial" w:eastAsia="Arial" w:hAnsi="Arial" w:cs="Arial"/>
                <w:b/>
                <w:sz w:val="20"/>
                <w:szCs w:val="20"/>
              </w:rPr>
              <w:t>Ámbito de desarrollo</w:t>
            </w:r>
          </w:p>
        </w:tc>
        <w:tc>
          <w:tcPr>
            <w:tcW w:w="7604" w:type="dxa"/>
            <w:gridSpan w:val="6"/>
            <w:shd w:val="clear" w:color="auto" w:fill="auto"/>
            <w:vAlign w:val="center"/>
          </w:tcPr>
          <w:p w14:paraId="5AACA678" w14:textId="1925F272" w:rsidR="00560CB1" w:rsidRDefault="00C846F3">
            <w:pPr>
              <w:spacing w:before="120" w:after="120"/>
              <w:rPr>
                <w:rFonts w:ascii="Arial" w:eastAsia="Arial" w:hAnsi="Arial" w:cs="Arial"/>
                <w:color w:val="000000"/>
                <w:sz w:val="20"/>
                <w:szCs w:val="20"/>
              </w:rPr>
            </w:pPr>
            <w:r>
              <w:rPr>
                <w:rFonts w:ascii="Arial" w:eastAsia="Arial" w:hAnsi="Arial" w:cs="Arial"/>
                <w:color w:val="000000"/>
                <w:sz w:val="20"/>
                <w:szCs w:val="20"/>
              </w:rPr>
              <w:t>Docencia de pregrado y posgrado</w:t>
            </w:r>
            <w:r w:rsidR="00543457">
              <w:rPr>
                <w:rFonts w:ascii="Arial" w:eastAsia="Arial" w:hAnsi="Arial" w:cs="Arial"/>
                <w:color w:val="000000"/>
                <w:sz w:val="20"/>
                <w:szCs w:val="20"/>
              </w:rPr>
              <w:t>.</w:t>
            </w:r>
          </w:p>
        </w:tc>
      </w:tr>
      <w:tr w:rsidR="00560CB1" w14:paraId="5AACA67F" w14:textId="77777777">
        <w:trPr>
          <w:trHeight w:val="244"/>
        </w:trPr>
        <w:tc>
          <w:tcPr>
            <w:tcW w:w="2264" w:type="dxa"/>
            <w:vMerge w:val="restart"/>
            <w:shd w:val="clear" w:color="auto" w:fill="D5DCE4"/>
            <w:vAlign w:val="center"/>
          </w:tcPr>
          <w:p w14:paraId="5AACA67A" w14:textId="77777777" w:rsidR="00560CB1" w:rsidRDefault="00677D06">
            <w:pPr>
              <w:spacing w:before="120" w:after="120"/>
              <w:rPr>
                <w:rFonts w:ascii="Arial" w:eastAsia="Arial" w:hAnsi="Arial" w:cs="Arial"/>
                <w:b/>
                <w:sz w:val="20"/>
                <w:szCs w:val="20"/>
              </w:rPr>
            </w:pPr>
            <w:r>
              <w:rPr>
                <w:rFonts w:ascii="Arial" w:eastAsia="Arial" w:hAnsi="Arial" w:cs="Arial"/>
                <w:b/>
                <w:sz w:val="20"/>
                <w:szCs w:val="20"/>
              </w:rPr>
              <w:t>Tipo proyecto en red</w:t>
            </w:r>
          </w:p>
        </w:tc>
        <w:tc>
          <w:tcPr>
            <w:tcW w:w="570" w:type="dxa"/>
            <w:vMerge w:val="restart"/>
            <w:shd w:val="clear" w:color="auto" w:fill="auto"/>
            <w:vAlign w:val="center"/>
          </w:tcPr>
          <w:p w14:paraId="5AACA67B" w14:textId="77777777" w:rsidR="00560CB1" w:rsidRDefault="00677D06" w:rsidP="00F652EF">
            <w:pPr>
              <w:spacing w:before="120" w:after="120"/>
              <w:jc w:val="center"/>
              <w:rPr>
                <w:rFonts w:ascii="Arial" w:eastAsia="Arial" w:hAnsi="Arial" w:cs="Arial"/>
                <w:b/>
                <w:sz w:val="20"/>
                <w:szCs w:val="20"/>
              </w:rPr>
            </w:pPr>
            <w:r>
              <w:rPr>
                <w:rFonts w:ascii="Arial" w:eastAsia="Arial" w:hAnsi="Arial" w:cs="Arial"/>
                <w:b/>
                <w:sz w:val="20"/>
                <w:szCs w:val="20"/>
              </w:rPr>
              <w:t>X</w:t>
            </w:r>
          </w:p>
        </w:tc>
        <w:tc>
          <w:tcPr>
            <w:tcW w:w="1555" w:type="dxa"/>
            <w:gridSpan w:val="2"/>
            <w:vMerge w:val="restart"/>
            <w:shd w:val="clear" w:color="auto" w:fill="D5DCE4"/>
            <w:vAlign w:val="center"/>
          </w:tcPr>
          <w:p w14:paraId="5AACA67C" w14:textId="3E09E3D5" w:rsidR="00560CB1" w:rsidRDefault="00677D06">
            <w:pPr>
              <w:spacing w:before="120" w:after="120"/>
              <w:rPr>
                <w:rFonts w:ascii="Arial" w:eastAsia="Arial" w:hAnsi="Arial" w:cs="Arial"/>
                <w:b/>
                <w:sz w:val="20"/>
                <w:szCs w:val="20"/>
              </w:rPr>
            </w:pPr>
            <w:r>
              <w:rPr>
                <w:rFonts w:ascii="Arial" w:eastAsia="Arial" w:hAnsi="Arial" w:cs="Arial"/>
                <w:b/>
                <w:sz w:val="20"/>
                <w:szCs w:val="20"/>
              </w:rPr>
              <w:t>Estructural</w:t>
            </w:r>
          </w:p>
        </w:tc>
        <w:tc>
          <w:tcPr>
            <w:tcW w:w="2694" w:type="dxa"/>
            <w:gridSpan w:val="2"/>
            <w:shd w:val="clear" w:color="auto" w:fill="D5DCE4"/>
            <w:vAlign w:val="center"/>
          </w:tcPr>
          <w:p w14:paraId="5AACA67D" w14:textId="77777777" w:rsidR="00560CB1" w:rsidRDefault="00677D06">
            <w:pPr>
              <w:spacing w:before="120" w:after="120"/>
              <w:rPr>
                <w:rFonts w:ascii="Arial" w:eastAsia="Arial" w:hAnsi="Arial" w:cs="Arial"/>
                <w:b/>
                <w:sz w:val="20"/>
                <w:szCs w:val="20"/>
              </w:rPr>
            </w:pPr>
            <w:r>
              <w:rPr>
                <w:rFonts w:ascii="Arial" w:eastAsia="Arial" w:hAnsi="Arial" w:cs="Arial"/>
                <w:b/>
                <w:sz w:val="20"/>
                <w:szCs w:val="20"/>
              </w:rPr>
              <w:t>Duración</w:t>
            </w:r>
          </w:p>
        </w:tc>
        <w:tc>
          <w:tcPr>
            <w:tcW w:w="2785" w:type="dxa"/>
            <w:shd w:val="clear" w:color="auto" w:fill="auto"/>
          </w:tcPr>
          <w:p w14:paraId="5AACA67E" w14:textId="77777777" w:rsidR="00560CB1" w:rsidRDefault="00677D06">
            <w:pPr>
              <w:spacing w:before="120" w:after="120"/>
              <w:jc w:val="center"/>
              <w:rPr>
                <w:rFonts w:ascii="Arial" w:eastAsia="Arial" w:hAnsi="Arial" w:cs="Arial"/>
                <w:color w:val="808080"/>
                <w:sz w:val="20"/>
                <w:szCs w:val="20"/>
              </w:rPr>
            </w:pPr>
            <w:r>
              <w:rPr>
                <w:rFonts w:ascii="Arial" w:eastAsia="Arial" w:hAnsi="Arial" w:cs="Arial"/>
                <w:sz w:val="20"/>
                <w:szCs w:val="20"/>
              </w:rPr>
              <w:t>36 meses</w:t>
            </w:r>
          </w:p>
        </w:tc>
      </w:tr>
      <w:tr w:rsidR="00560CB1" w14:paraId="5AACA685" w14:textId="77777777">
        <w:trPr>
          <w:trHeight w:val="244"/>
        </w:trPr>
        <w:tc>
          <w:tcPr>
            <w:tcW w:w="2264" w:type="dxa"/>
            <w:vMerge/>
            <w:shd w:val="clear" w:color="auto" w:fill="D5DCE4"/>
            <w:vAlign w:val="center"/>
          </w:tcPr>
          <w:p w14:paraId="5AACA680" w14:textId="77777777" w:rsidR="00560CB1" w:rsidRDefault="00560CB1">
            <w:pPr>
              <w:widowControl w:val="0"/>
              <w:pBdr>
                <w:top w:val="nil"/>
                <w:left w:val="nil"/>
                <w:bottom w:val="nil"/>
                <w:right w:val="nil"/>
                <w:between w:val="nil"/>
              </w:pBdr>
              <w:spacing w:line="276" w:lineRule="auto"/>
              <w:rPr>
                <w:rFonts w:ascii="Arial" w:eastAsia="Arial" w:hAnsi="Arial" w:cs="Arial"/>
                <w:color w:val="808080"/>
                <w:sz w:val="20"/>
                <w:szCs w:val="20"/>
              </w:rPr>
            </w:pPr>
          </w:p>
        </w:tc>
        <w:tc>
          <w:tcPr>
            <w:tcW w:w="570" w:type="dxa"/>
            <w:vMerge/>
            <w:shd w:val="clear" w:color="auto" w:fill="auto"/>
            <w:vAlign w:val="center"/>
          </w:tcPr>
          <w:p w14:paraId="5AACA681" w14:textId="77777777" w:rsidR="00560CB1" w:rsidRDefault="00560CB1">
            <w:pPr>
              <w:widowControl w:val="0"/>
              <w:pBdr>
                <w:top w:val="nil"/>
                <w:left w:val="nil"/>
                <w:bottom w:val="nil"/>
                <w:right w:val="nil"/>
                <w:between w:val="nil"/>
              </w:pBdr>
              <w:spacing w:line="276" w:lineRule="auto"/>
              <w:rPr>
                <w:rFonts w:ascii="Arial" w:eastAsia="Arial" w:hAnsi="Arial" w:cs="Arial"/>
                <w:color w:val="808080"/>
                <w:sz w:val="20"/>
                <w:szCs w:val="20"/>
              </w:rPr>
            </w:pPr>
          </w:p>
        </w:tc>
        <w:tc>
          <w:tcPr>
            <w:tcW w:w="1555" w:type="dxa"/>
            <w:gridSpan w:val="2"/>
            <w:vMerge/>
            <w:shd w:val="clear" w:color="auto" w:fill="D5DCE4"/>
            <w:vAlign w:val="center"/>
          </w:tcPr>
          <w:p w14:paraId="5AACA682" w14:textId="77777777" w:rsidR="00560CB1" w:rsidRDefault="00560CB1">
            <w:pPr>
              <w:widowControl w:val="0"/>
              <w:pBdr>
                <w:top w:val="nil"/>
                <w:left w:val="nil"/>
                <w:bottom w:val="nil"/>
                <w:right w:val="nil"/>
                <w:between w:val="nil"/>
              </w:pBdr>
              <w:spacing w:line="276" w:lineRule="auto"/>
              <w:rPr>
                <w:rFonts w:ascii="Arial" w:eastAsia="Arial" w:hAnsi="Arial" w:cs="Arial"/>
                <w:color w:val="808080"/>
                <w:sz w:val="20"/>
                <w:szCs w:val="20"/>
              </w:rPr>
            </w:pPr>
          </w:p>
        </w:tc>
        <w:tc>
          <w:tcPr>
            <w:tcW w:w="2694" w:type="dxa"/>
            <w:gridSpan w:val="2"/>
            <w:shd w:val="clear" w:color="auto" w:fill="D5DCE4"/>
            <w:vAlign w:val="center"/>
          </w:tcPr>
          <w:p w14:paraId="5AACA683" w14:textId="77777777" w:rsidR="00560CB1" w:rsidRDefault="00677D06">
            <w:pPr>
              <w:spacing w:before="120" w:after="120"/>
              <w:rPr>
                <w:rFonts w:ascii="Arial" w:eastAsia="Arial" w:hAnsi="Arial" w:cs="Arial"/>
                <w:b/>
                <w:sz w:val="20"/>
                <w:szCs w:val="20"/>
              </w:rPr>
            </w:pPr>
            <w:r>
              <w:rPr>
                <w:rFonts w:ascii="Arial" w:eastAsia="Arial" w:hAnsi="Arial" w:cs="Arial"/>
                <w:b/>
                <w:sz w:val="20"/>
                <w:szCs w:val="20"/>
              </w:rPr>
              <w:t>Monto financiamiento</w:t>
            </w:r>
          </w:p>
        </w:tc>
        <w:tc>
          <w:tcPr>
            <w:tcW w:w="2785" w:type="dxa"/>
            <w:shd w:val="clear" w:color="auto" w:fill="auto"/>
          </w:tcPr>
          <w:p w14:paraId="5AACA684" w14:textId="64E668CA" w:rsidR="00560CB1" w:rsidRDefault="00677D06">
            <w:pPr>
              <w:spacing w:before="120" w:after="120"/>
              <w:jc w:val="center"/>
              <w:rPr>
                <w:rFonts w:ascii="Arial" w:eastAsia="Arial" w:hAnsi="Arial" w:cs="Arial"/>
                <w:b/>
                <w:sz w:val="20"/>
                <w:szCs w:val="20"/>
              </w:rPr>
            </w:pPr>
            <w:r>
              <w:rPr>
                <w:rFonts w:ascii="Arial" w:eastAsia="Arial" w:hAnsi="Arial" w:cs="Arial"/>
                <w:sz w:val="20"/>
                <w:szCs w:val="20"/>
              </w:rPr>
              <w:t>M$ 9</w:t>
            </w:r>
            <w:r w:rsidR="0007414E">
              <w:rPr>
                <w:rFonts w:ascii="Arial" w:eastAsia="Arial" w:hAnsi="Arial" w:cs="Arial"/>
                <w:sz w:val="20"/>
                <w:szCs w:val="20"/>
              </w:rPr>
              <w:t>0</w:t>
            </w:r>
            <w:r>
              <w:rPr>
                <w:rFonts w:ascii="Arial" w:eastAsia="Arial" w:hAnsi="Arial" w:cs="Arial"/>
                <w:sz w:val="20"/>
                <w:szCs w:val="20"/>
              </w:rPr>
              <w:t>0.000</w:t>
            </w:r>
          </w:p>
        </w:tc>
      </w:tr>
      <w:tr w:rsidR="00560CB1" w14:paraId="5AACA695" w14:textId="77777777">
        <w:trPr>
          <w:trHeight w:val="77"/>
        </w:trPr>
        <w:tc>
          <w:tcPr>
            <w:tcW w:w="2264" w:type="dxa"/>
            <w:vMerge w:val="restart"/>
            <w:shd w:val="clear" w:color="auto" w:fill="D5DCE4"/>
            <w:vAlign w:val="center"/>
          </w:tcPr>
          <w:p w14:paraId="5AACA692" w14:textId="7A1539EC" w:rsidR="00560CB1" w:rsidRDefault="00677D06">
            <w:pPr>
              <w:spacing w:before="60" w:after="60"/>
              <w:rPr>
                <w:rFonts w:ascii="Arial" w:eastAsia="Arial" w:hAnsi="Arial" w:cs="Arial"/>
                <w:b/>
                <w:sz w:val="20"/>
                <w:szCs w:val="20"/>
              </w:rPr>
            </w:pPr>
            <w:r>
              <w:rPr>
                <w:rFonts w:ascii="Arial" w:eastAsia="Arial" w:hAnsi="Arial" w:cs="Arial"/>
                <w:b/>
                <w:sz w:val="20"/>
                <w:szCs w:val="20"/>
              </w:rPr>
              <w:t>Temáticas transversales</w:t>
            </w:r>
          </w:p>
        </w:tc>
        <w:tc>
          <w:tcPr>
            <w:tcW w:w="570" w:type="dxa"/>
            <w:shd w:val="clear" w:color="auto" w:fill="auto"/>
            <w:vAlign w:val="center"/>
          </w:tcPr>
          <w:p w14:paraId="5AACA693" w14:textId="77777777" w:rsidR="00560CB1" w:rsidRDefault="00677D06">
            <w:pPr>
              <w:spacing w:before="60" w:after="60"/>
              <w:jc w:val="center"/>
              <w:rPr>
                <w:rFonts w:ascii="Arial" w:eastAsia="Arial" w:hAnsi="Arial" w:cs="Arial"/>
                <w:b/>
                <w:sz w:val="20"/>
                <w:szCs w:val="20"/>
              </w:rPr>
            </w:pPr>
            <w:r>
              <w:rPr>
                <w:rFonts w:ascii="Arial" w:eastAsia="Arial" w:hAnsi="Arial" w:cs="Arial"/>
                <w:b/>
                <w:sz w:val="20"/>
                <w:szCs w:val="20"/>
              </w:rPr>
              <w:t>X</w:t>
            </w:r>
          </w:p>
        </w:tc>
        <w:tc>
          <w:tcPr>
            <w:tcW w:w="7034" w:type="dxa"/>
            <w:gridSpan w:val="5"/>
            <w:shd w:val="clear" w:color="auto" w:fill="auto"/>
            <w:vAlign w:val="center"/>
          </w:tcPr>
          <w:p w14:paraId="5AACA694" w14:textId="77777777" w:rsidR="00560CB1" w:rsidRDefault="00677D06">
            <w:pPr>
              <w:spacing w:before="60" w:after="60"/>
              <w:rPr>
                <w:rFonts w:ascii="Arial" w:eastAsia="Arial" w:hAnsi="Arial" w:cs="Arial"/>
                <w:sz w:val="20"/>
                <w:szCs w:val="20"/>
              </w:rPr>
            </w:pPr>
            <w:r>
              <w:rPr>
                <w:rFonts w:ascii="Arial" w:eastAsia="Arial" w:hAnsi="Arial" w:cs="Arial"/>
                <w:b/>
                <w:sz w:val="20"/>
                <w:szCs w:val="20"/>
              </w:rPr>
              <w:t xml:space="preserve">Género </w:t>
            </w:r>
          </w:p>
        </w:tc>
      </w:tr>
      <w:tr w:rsidR="00560CB1" w14:paraId="5AACA699" w14:textId="77777777">
        <w:trPr>
          <w:trHeight w:val="244"/>
        </w:trPr>
        <w:tc>
          <w:tcPr>
            <w:tcW w:w="2264" w:type="dxa"/>
            <w:vMerge/>
            <w:shd w:val="clear" w:color="auto" w:fill="D5DCE4"/>
            <w:vAlign w:val="center"/>
          </w:tcPr>
          <w:p w14:paraId="5AACA696"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570" w:type="dxa"/>
            <w:shd w:val="clear" w:color="auto" w:fill="auto"/>
            <w:vAlign w:val="center"/>
          </w:tcPr>
          <w:p w14:paraId="5AACA697" w14:textId="77777777" w:rsidR="00560CB1" w:rsidRDefault="00560CB1">
            <w:pPr>
              <w:spacing w:before="60" w:after="60"/>
              <w:jc w:val="center"/>
              <w:rPr>
                <w:rFonts w:ascii="Arial" w:eastAsia="Arial" w:hAnsi="Arial" w:cs="Arial"/>
                <w:b/>
                <w:sz w:val="20"/>
                <w:szCs w:val="20"/>
              </w:rPr>
            </w:pPr>
          </w:p>
        </w:tc>
        <w:tc>
          <w:tcPr>
            <w:tcW w:w="7034" w:type="dxa"/>
            <w:gridSpan w:val="5"/>
            <w:shd w:val="clear" w:color="auto" w:fill="auto"/>
            <w:vAlign w:val="center"/>
          </w:tcPr>
          <w:p w14:paraId="5AACA698" w14:textId="77777777" w:rsidR="00560CB1" w:rsidRDefault="00677D06">
            <w:pPr>
              <w:spacing w:before="60" w:after="60"/>
              <w:rPr>
                <w:rFonts w:ascii="Arial" w:eastAsia="Arial" w:hAnsi="Arial" w:cs="Arial"/>
                <w:b/>
                <w:sz w:val="20"/>
                <w:szCs w:val="20"/>
              </w:rPr>
            </w:pPr>
            <w:r>
              <w:rPr>
                <w:rFonts w:ascii="Arial" w:eastAsia="Arial" w:hAnsi="Arial" w:cs="Arial"/>
                <w:b/>
                <w:sz w:val="20"/>
                <w:szCs w:val="20"/>
              </w:rPr>
              <w:t>Interculturalidad</w:t>
            </w:r>
          </w:p>
        </w:tc>
      </w:tr>
      <w:tr w:rsidR="00560CB1" w14:paraId="5AACA69D" w14:textId="77777777">
        <w:trPr>
          <w:trHeight w:val="244"/>
        </w:trPr>
        <w:tc>
          <w:tcPr>
            <w:tcW w:w="2264" w:type="dxa"/>
            <w:vMerge/>
            <w:shd w:val="clear" w:color="auto" w:fill="D5DCE4"/>
            <w:vAlign w:val="center"/>
          </w:tcPr>
          <w:p w14:paraId="5AACA69A" w14:textId="77777777" w:rsidR="00560CB1" w:rsidRDefault="00560CB1">
            <w:pPr>
              <w:widowControl w:val="0"/>
              <w:pBdr>
                <w:top w:val="nil"/>
                <w:left w:val="nil"/>
                <w:bottom w:val="nil"/>
                <w:right w:val="nil"/>
                <w:between w:val="nil"/>
              </w:pBdr>
              <w:spacing w:line="276" w:lineRule="auto"/>
              <w:rPr>
                <w:rFonts w:ascii="Arial" w:eastAsia="Arial" w:hAnsi="Arial" w:cs="Arial"/>
                <w:b/>
                <w:sz w:val="20"/>
                <w:szCs w:val="20"/>
              </w:rPr>
            </w:pPr>
          </w:p>
        </w:tc>
        <w:tc>
          <w:tcPr>
            <w:tcW w:w="570" w:type="dxa"/>
            <w:shd w:val="clear" w:color="auto" w:fill="auto"/>
            <w:vAlign w:val="center"/>
          </w:tcPr>
          <w:p w14:paraId="5AACA69B" w14:textId="77777777" w:rsidR="00560CB1" w:rsidRDefault="00677D06">
            <w:pPr>
              <w:spacing w:before="60" w:after="60"/>
              <w:jc w:val="center"/>
              <w:rPr>
                <w:rFonts w:ascii="Arial" w:eastAsia="Arial" w:hAnsi="Arial" w:cs="Arial"/>
                <w:b/>
                <w:sz w:val="20"/>
                <w:szCs w:val="20"/>
              </w:rPr>
            </w:pPr>
            <w:r>
              <w:rPr>
                <w:rFonts w:ascii="Arial" w:eastAsia="Arial" w:hAnsi="Arial" w:cs="Arial"/>
                <w:b/>
                <w:sz w:val="20"/>
                <w:szCs w:val="20"/>
              </w:rPr>
              <w:t>X</w:t>
            </w:r>
          </w:p>
        </w:tc>
        <w:tc>
          <w:tcPr>
            <w:tcW w:w="7034" w:type="dxa"/>
            <w:gridSpan w:val="5"/>
            <w:shd w:val="clear" w:color="auto" w:fill="auto"/>
            <w:vAlign w:val="center"/>
          </w:tcPr>
          <w:p w14:paraId="5AACA69C" w14:textId="77777777" w:rsidR="00560CB1" w:rsidRDefault="00677D06">
            <w:pPr>
              <w:spacing w:before="60" w:after="60"/>
              <w:rPr>
                <w:rFonts w:ascii="Arial" w:eastAsia="Arial" w:hAnsi="Arial" w:cs="Arial"/>
                <w:b/>
                <w:sz w:val="20"/>
                <w:szCs w:val="20"/>
              </w:rPr>
            </w:pPr>
            <w:r>
              <w:rPr>
                <w:rFonts w:ascii="Arial" w:eastAsia="Arial" w:hAnsi="Arial" w:cs="Arial"/>
                <w:b/>
                <w:sz w:val="20"/>
                <w:szCs w:val="20"/>
              </w:rPr>
              <w:t>Discapacidad</w:t>
            </w:r>
          </w:p>
        </w:tc>
      </w:tr>
      <w:tr w:rsidR="00BB2C20" w14:paraId="5AACA6A1" w14:textId="77777777" w:rsidTr="00945A90">
        <w:trPr>
          <w:trHeight w:val="452"/>
        </w:trPr>
        <w:tc>
          <w:tcPr>
            <w:tcW w:w="2264" w:type="dxa"/>
            <w:vMerge w:val="restart"/>
            <w:shd w:val="clear" w:color="auto" w:fill="D5DCE4"/>
            <w:vAlign w:val="center"/>
          </w:tcPr>
          <w:p w14:paraId="5AACA69E" w14:textId="77777777" w:rsidR="00BB2C20" w:rsidRDefault="00BB2C20">
            <w:pPr>
              <w:spacing w:before="120" w:after="120"/>
              <w:rPr>
                <w:rFonts w:ascii="Arial" w:eastAsia="Arial" w:hAnsi="Arial" w:cs="Arial"/>
                <w:b/>
                <w:sz w:val="20"/>
                <w:szCs w:val="20"/>
              </w:rPr>
            </w:pPr>
            <w:r>
              <w:rPr>
                <w:rFonts w:ascii="Arial" w:eastAsia="Arial" w:hAnsi="Arial" w:cs="Arial"/>
                <w:b/>
                <w:sz w:val="20"/>
                <w:szCs w:val="20"/>
              </w:rPr>
              <w:t>Identificación de instituciones participantes</w:t>
            </w:r>
          </w:p>
        </w:tc>
        <w:tc>
          <w:tcPr>
            <w:tcW w:w="1700" w:type="dxa"/>
            <w:gridSpan w:val="2"/>
            <w:shd w:val="clear" w:color="auto" w:fill="D5DCE4"/>
            <w:vAlign w:val="center"/>
          </w:tcPr>
          <w:p w14:paraId="5AACA69F" w14:textId="77777777" w:rsidR="00BB2C20" w:rsidRDefault="00BB2C20">
            <w:pPr>
              <w:spacing w:before="120" w:after="120"/>
              <w:rPr>
                <w:rFonts w:ascii="Arial" w:eastAsia="Arial" w:hAnsi="Arial" w:cs="Arial"/>
                <w:b/>
                <w:sz w:val="20"/>
                <w:szCs w:val="20"/>
              </w:rPr>
            </w:pPr>
            <w:r>
              <w:rPr>
                <w:rFonts w:ascii="Arial" w:eastAsia="Arial" w:hAnsi="Arial" w:cs="Arial"/>
                <w:b/>
                <w:sz w:val="20"/>
                <w:szCs w:val="20"/>
              </w:rPr>
              <w:t>Universidades</w:t>
            </w:r>
          </w:p>
        </w:tc>
        <w:tc>
          <w:tcPr>
            <w:tcW w:w="2835" w:type="dxa"/>
            <w:gridSpan w:val="2"/>
            <w:shd w:val="clear" w:color="auto" w:fill="auto"/>
            <w:vAlign w:val="center"/>
          </w:tcPr>
          <w:p w14:paraId="324097D9" w14:textId="3F2E187D" w:rsidR="00BB2C20" w:rsidRPr="00945A90" w:rsidRDefault="00BB2C20" w:rsidP="00945A90">
            <w:pPr>
              <w:pStyle w:val="Prrafodelista"/>
              <w:numPr>
                <w:ilvl w:val="0"/>
                <w:numId w:val="11"/>
              </w:numPr>
              <w:spacing w:after="0" w:line="240" w:lineRule="auto"/>
              <w:ind w:left="323"/>
              <w:rPr>
                <w:rFonts w:ascii="Arial" w:eastAsia="Arial" w:hAnsi="Arial" w:cs="Arial"/>
                <w:sz w:val="18"/>
                <w:szCs w:val="18"/>
              </w:rPr>
            </w:pPr>
            <w:r w:rsidRPr="00945A90">
              <w:rPr>
                <w:rFonts w:ascii="Arial" w:eastAsia="Arial" w:hAnsi="Arial" w:cs="Arial"/>
                <w:sz w:val="18"/>
                <w:szCs w:val="18"/>
              </w:rPr>
              <w:t>Universidad de Tarapacá</w:t>
            </w:r>
          </w:p>
          <w:p w14:paraId="730E3480" w14:textId="50793209" w:rsidR="00BB2C20" w:rsidRPr="00945A90" w:rsidRDefault="00BB2C20" w:rsidP="00945A90">
            <w:pPr>
              <w:pStyle w:val="Prrafodelista"/>
              <w:numPr>
                <w:ilvl w:val="0"/>
                <w:numId w:val="11"/>
              </w:numPr>
              <w:spacing w:after="0" w:line="240" w:lineRule="auto"/>
              <w:ind w:left="323"/>
              <w:rPr>
                <w:rFonts w:ascii="Arial" w:eastAsia="Arial" w:hAnsi="Arial" w:cs="Arial"/>
                <w:sz w:val="18"/>
                <w:szCs w:val="18"/>
              </w:rPr>
            </w:pPr>
            <w:r w:rsidRPr="00945A90">
              <w:rPr>
                <w:rFonts w:ascii="Arial" w:eastAsia="Arial" w:hAnsi="Arial" w:cs="Arial"/>
                <w:sz w:val="18"/>
                <w:szCs w:val="18"/>
              </w:rPr>
              <w:t>Universidad Arturo Prat</w:t>
            </w:r>
          </w:p>
          <w:p w14:paraId="0300F615" w14:textId="714C0074" w:rsidR="00BB2C20" w:rsidRPr="00945A90" w:rsidRDefault="00BB2C20" w:rsidP="00945A90">
            <w:pPr>
              <w:pStyle w:val="Prrafodelista"/>
              <w:numPr>
                <w:ilvl w:val="0"/>
                <w:numId w:val="11"/>
              </w:numPr>
              <w:spacing w:after="0" w:line="240" w:lineRule="auto"/>
              <w:ind w:left="323"/>
              <w:rPr>
                <w:rFonts w:ascii="Arial" w:eastAsia="Arial" w:hAnsi="Arial" w:cs="Arial"/>
                <w:sz w:val="18"/>
                <w:szCs w:val="18"/>
              </w:rPr>
            </w:pPr>
            <w:r w:rsidRPr="00945A90">
              <w:rPr>
                <w:rFonts w:ascii="Arial" w:eastAsia="Arial" w:hAnsi="Arial" w:cs="Arial"/>
                <w:sz w:val="18"/>
                <w:szCs w:val="18"/>
              </w:rPr>
              <w:t>Universidad de Antofagasta</w:t>
            </w:r>
          </w:p>
          <w:p w14:paraId="56ED468A" w14:textId="7CBC9CF9" w:rsidR="00BB2C20" w:rsidRPr="00945A90" w:rsidRDefault="00BB2C20" w:rsidP="00945A90">
            <w:pPr>
              <w:pStyle w:val="Prrafodelista"/>
              <w:numPr>
                <w:ilvl w:val="0"/>
                <w:numId w:val="11"/>
              </w:numPr>
              <w:spacing w:after="0" w:line="240" w:lineRule="auto"/>
              <w:ind w:left="323"/>
              <w:rPr>
                <w:rFonts w:ascii="Arial" w:eastAsia="Arial" w:hAnsi="Arial" w:cs="Arial"/>
                <w:sz w:val="18"/>
                <w:szCs w:val="18"/>
              </w:rPr>
            </w:pPr>
            <w:r w:rsidRPr="00945A90">
              <w:rPr>
                <w:rFonts w:ascii="Arial" w:eastAsia="Arial" w:hAnsi="Arial" w:cs="Arial"/>
                <w:sz w:val="18"/>
                <w:szCs w:val="18"/>
              </w:rPr>
              <w:t>Universidad de Atacama</w:t>
            </w:r>
          </w:p>
          <w:p w14:paraId="67B7FDD7" w14:textId="0EFC77C5" w:rsidR="00BB2C20" w:rsidRPr="00945A90" w:rsidRDefault="00BB2C20" w:rsidP="00945A90">
            <w:pPr>
              <w:pStyle w:val="Prrafodelista"/>
              <w:numPr>
                <w:ilvl w:val="0"/>
                <w:numId w:val="11"/>
              </w:numPr>
              <w:spacing w:after="0" w:line="240" w:lineRule="auto"/>
              <w:ind w:left="323"/>
              <w:rPr>
                <w:rFonts w:ascii="Arial" w:eastAsia="Arial" w:hAnsi="Arial" w:cs="Arial"/>
                <w:sz w:val="18"/>
                <w:szCs w:val="18"/>
              </w:rPr>
            </w:pPr>
            <w:r w:rsidRPr="00945A90">
              <w:rPr>
                <w:rFonts w:ascii="Arial" w:eastAsia="Arial" w:hAnsi="Arial" w:cs="Arial"/>
                <w:sz w:val="18"/>
                <w:szCs w:val="18"/>
              </w:rPr>
              <w:t>Universidad de La Serena</w:t>
            </w:r>
          </w:p>
          <w:p w14:paraId="18920C8E" w14:textId="4F49E195" w:rsidR="00BB2C20" w:rsidRPr="00945A90" w:rsidRDefault="00BB2C20" w:rsidP="00945A90">
            <w:pPr>
              <w:pStyle w:val="Prrafodelista"/>
              <w:numPr>
                <w:ilvl w:val="0"/>
                <w:numId w:val="11"/>
              </w:numPr>
              <w:spacing w:after="0" w:line="240" w:lineRule="auto"/>
              <w:ind w:left="323"/>
              <w:rPr>
                <w:rFonts w:ascii="Arial" w:eastAsia="Arial" w:hAnsi="Arial" w:cs="Arial"/>
                <w:sz w:val="18"/>
                <w:szCs w:val="18"/>
              </w:rPr>
            </w:pPr>
            <w:r w:rsidRPr="00945A90">
              <w:rPr>
                <w:rFonts w:ascii="Arial" w:eastAsia="Arial" w:hAnsi="Arial" w:cs="Arial"/>
                <w:sz w:val="18"/>
                <w:szCs w:val="18"/>
              </w:rPr>
              <w:t>Universidad de Playa Ancha</w:t>
            </w:r>
          </w:p>
          <w:p w14:paraId="35F86932" w14:textId="31EBB69B" w:rsidR="00BB2C20" w:rsidRPr="00945A90" w:rsidRDefault="00BB2C20" w:rsidP="00945A90">
            <w:pPr>
              <w:pStyle w:val="Prrafodelista"/>
              <w:numPr>
                <w:ilvl w:val="0"/>
                <w:numId w:val="11"/>
              </w:numPr>
              <w:spacing w:after="0" w:line="240" w:lineRule="auto"/>
              <w:ind w:left="323"/>
              <w:rPr>
                <w:rFonts w:ascii="Arial" w:eastAsia="Arial" w:hAnsi="Arial" w:cs="Arial"/>
                <w:sz w:val="18"/>
                <w:szCs w:val="18"/>
              </w:rPr>
            </w:pPr>
            <w:r w:rsidRPr="00945A90">
              <w:rPr>
                <w:rFonts w:ascii="Arial" w:eastAsia="Arial" w:hAnsi="Arial" w:cs="Arial"/>
                <w:sz w:val="18"/>
                <w:szCs w:val="18"/>
              </w:rPr>
              <w:t>Universidad de Valparaíso</w:t>
            </w:r>
          </w:p>
          <w:p w14:paraId="15E87331" w14:textId="40669971" w:rsidR="00BB2C20" w:rsidRPr="00945A90" w:rsidRDefault="00BB2C20" w:rsidP="00945A90">
            <w:pPr>
              <w:pStyle w:val="Prrafodelista"/>
              <w:numPr>
                <w:ilvl w:val="0"/>
                <w:numId w:val="11"/>
              </w:numPr>
              <w:spacing w:after="0" w:line="240" w:lineRule="auto"/>
              <w:ind w:left="323"/>
              <w:rPr>
                <w:rFonts w:ascii="Arial" w:eastAsia="Arial" w:hAnsi="Arial" w:cs="Arial"/>
                <w:sz w:val="18"/>
                <w:szCs w:val="18"/>
              </w:rPr>
            </w:pPr>
            <w:r w:rsidRPr="00945A90">
              <w:rPr>
                <w:rFonts w:ascii="Arial" w:eastAsia="Arial" w:hAnsi="Arial" w:cs="Arial"/>
                <w:sz w:val="18"/>
                <w:szCs w:val="18"/>
              </w:rPr>
              <w:t>Universidad de Chile</w:t>
            </w:r>
          </w:p>
          <w:p w14:paraId="5FC5B284" w14:textId="6B86ABC7" w:rsidR="00BB2C20" w:rsidRPr="00945A90" w:rsidRDefault="00BB2C20" w:rsidP="00945A90">
            <w:pPr>
              <w:pStyle w:val="Prrafodelista"/>
              <w:numPr>
                <w:ilvl w:val="0"/>
                <w:numId w:val="11"/>
              </w:numPr>
              <w:ind w:left="323"/>
              <w:rPr>
                <w:rFonts w:ascii="Arial" w:eastAsia="Arial" w:hAnsi="Arial" w:cs="Arial"/>
                <w:sz w:val="18"/>
                <w:szCs w:val="18"/>
              </w:rPr>
            </w:pPr>
            <w:r w:rsidRPr="00945A90">
              <w:rPr>
                <w:rFonts w:ascii="Arial" w:eastAsia="Arial" w:hAnsi="Arial" w:cs="Arial"/>
                <w:sz w:val="18"/>
                <w:szCs w:val="18"/>
              </w:rPr>
              <w:t>Universidad de Santiago de Chile</w:t>
            </w:r>
            <w:r w:rsidRPr="00945A90">
              <w:rPr>
                <w:rFonts w:ascii="Arial" w:eastAsia="Arial" w:hAnsi="Arial" w:cs="Arial"/>
                <w:sz w:val="18"/>
                <w:szCs w:val="18"/>
              </w:rPr>
              <w:tab/>
            </w:r>
          </w:p>
        </w:tc>
        <w:tc>
          <w:tcPr>
            <w:tcW w:w="3069" w:type="dxa"/>
            <w:gridSpan w:val="2"/>
            <w:shd w:val="clear" w:color="auto" w:fill="auto"/>
            <w:vAlign w:val="center"/>
          </w:tcPr>
          <w:p w14:paraId="1197D1FB" w14:textId="03A325E6" w:rsidR="00BB2C20" w:rsidRPr="00945A90" w:rsidRDefault="00BB2C20" w:rsidP="00945A90">
            <w:pPr>
              <w:pStyle w:val="Prrafodelista"/>
              <w:numPr>
                <w:ilvl w:val="0"/>
                <w:numId w:val="11"/>
              </w:numPr>
              <w:spacing w:after="0" w:line="240" w:lineRule="auto"/>
              <w:ind w:left="323"/>
              <w:rPr>
                <w:rFonts w:ascii="Arial" w:eastAsia="Arial" w:hAnsi="Arial" w:cs="Arial"/>
                <w:sz w:val="18"/>
                <w:szCs w:val="18"/>
              </w:rPr>
            </w:pPr>
            <w:r w:rsidRPr="00945A90">
              <w:rPr>
                <w:rFonts w:ascii="Arial" w:eastAsia="Arial" w:hAnsi="Arial" w:cs="Arial"/>
                <w:sz w:val="18"/>
                <w:szCs w:val="18"/>
              </w:rPr>
              <w:t>Universidad Tecnológica Metropolitana</w:t>
            </w:r>
          </w:p>
          <w:p w14:paraId="085F3FFC" w14:textId="64ABA238" w:rsidR="00BB2C20" w:rsidRPr="00945A90" w:rsidRDefault="00BB2C20" w:rsidP="00945A90">
            <w:pPr>
              <w:pStyle w:val="Prrafodelista"/>
              <w:numPr>
                <w:ilvl w:val="0"/>
                <w:numId w:val="11"/>
              </w:numPr>
              <w:spacing w:after="0" w:line="240" w:lineRule="auto"/>
              <w:ind w:left="323"/>
              <w:rPr>
                <w:rFonts w:ascii="Arial" w:eastAsia="Arial" w:hAnsi="Arial" w:cs="Arial"/>
                <w:sz w:val="18"/>
                <w:szCs w:val="18"/>
              </w:rPr>
            </w:pPr>
            <w:r w:rsidRPr="00945A90">
              <w:rPr>
                <w:rFonts w:ascii="Arial" w:eastAsia="Arial" w:hAnsi="Arial" w:cs="Arial"/>
                <w:sz w:val="18"/>
                <w:szCs w:val="18"/>
              </w:rPr>
              <w:t>Universidad Metropolitana de Ciencias de la Educación</w:t>
            </w:r>
          </w:p>
          <w:p w14:paraId="49266A0F" w14:textId="719D1DCB" w:rsidR="00BB2C20" w:rsidRPr="00945A90" w:rsidRDefault="00BB2C20" w:rsidP="00945A90">
            <w:pPr>
              <w:pStyle w:val="Prrafodelista"/>
              <w:numPr>
                <w:ilvl w:val="0"/>
                <w:numId w:val="11"/>
              </w:numPr>
              <w:spacing w:after="0" w:line="240" w:lineRule="auto"/>
              <w:ind w:left="323"/>
              <w:rPr>
                <w:rFonts w:ascii="Arial" w:eastAsia="Arial" w:hAnsi="Arial" w:cs="Arial"/>
                <w:sz w:val="18"/>
                <w:szCs w:val="18"/>
              </w:rPr>
            </w:pPr>
            <w:r w:rsidRPr="00945A90">
              <w:rPr>
                <w:rFonts w:ascii="Arial" w:eastAsia="Arial" w:hAnsi="Arial" w:cs="Arial"/>
                <w:sz w:val="18"/>
                <w:szCs w:val="18"/>
              </w:rPr>
              <w:t>Universidad de O’Higgins</w:t>
            </w:r>
          </w:p>
          <w:p w14:paraId="61BF8E2D" w14:textId="2C1FEDB5" w:rsidR="00BB2C20" w:rsidRPr="00945A90" w:rsidRDefault="00BB2C20" w:rsidP="00945A90">
            <w:pPr>
              <w:pStyle w:val="Prrafodelista"/>
              <w:numPr>
                <w:ilvl w:val="0"/>
                <w:numId w:val="11"/>
              </w:numPr>
              <w:spacing w:after="0" w:line="240" w:lineRule="auto"/>
              <w:ind w:left="323"/>
              <w:rPr>
                <w:rFonts w:ascii="Arial" w:eastAsia="Arial" w:hAnsi="Arial" w:cs="Arial"/>
                <w:sz w:val="18"/>
                <w:szCs w:val="18"/>
              </w:rPr>
            </w:pPr>
            <w:r w:rsidRPr="00945A90">
              <w:rPr>
                <w:rFonts w:ascii="Arial" w:eastAsia="Arial" w:hAnsi="Arial" w:cs="Arial"/>
                <w:sz w:val="18"/>
                <w:szCs w:val="18"/>
              </w:rPr>
              <w:t>Universidad de Talca</w:t>
            </w:r>
          </w:p>
          <w:p w14:paraId="0CBE2E31" w14:textId="76F50222" w:rsidR="00BB2C20" w:rsidRPr="00945A90" w:rsidRDefault="00BB2C20" w:rsidP="00945A90">
            <w:pPr>
              <w:pStyle w:val="Prrafodelista"/>
              <w:numPr>
                <w:ilvl w:val="0"/>
                <w:numId w:val="11"/>
              </w:numPr>
              <w:spacing w:after="0" w:line="240" w:lineRule="auto"/>
              <w:ind w:left="323"/>
              <w:rPr>
                <w:rFonts w:ascii="Arial" w:eastAsia="Arial" w:hAnsi="Arial" w:cs="Arial"/>
                <w:sz w:val="18"/>
                <w:szCs w:val="18"/>
              </w:rPr>
            </w:pPr>
            <w:r w:rsidRPr="00945A90">
              <w:rPr>
                <w:rFonts w:ascii="Arial" w:eastAsia="Arial" w:hAnsi="Arial" w:cs="Arial"/>
                <w:sz w:val="18"/>
                <w:szCs w:val="18"/>
              </w:rPr>
              <w:t>Universidad del Bío-Bío</w:t>
            </w:r>
          </w:p>
          <w:p w14:paraId="76FEB91B" w14:textId="51EEFD16" w:rsidR="00BB2C20" w:rsidRPr="00945A90" w:rsidRDefault="00BB2C20" w:rsidP="00945A90">
            <w:pPr>
              <w:pStyle w:val="Prrafodelista"/>
              <w:numPr>
                <w:ilvl w:val="0"/>
                <w:numId w:val="11"/>
              </w:numPr>
              <w:spacing w:after="0" w:line="240" w:lineRule="auto"/>
              <w:ind w:left="323"/>
              <w:rPr>
                <w:rFonts w:ascii="Arial" w:eastAsia="Arial" w:hAnsi="Arial" w:cs="Arial"/>
                <w:sz w:val="18"/>
                <w:szCs w:val="18"/>
              </w:rPr>
            </w:pPr>
            <w:r w:rsidRPr="00945A90">
              <w:rPr>
                <w:rFonts w:ascii="Arial" w:eastAsia="Arial" w:hAnsi="Arial" w:cs="Arial"/>
                <w:sz w:val="18"/>
                <w:szCs w:val="18"/>
              </w:rPr>
              <w:t>Universidad de La Frontera</w:t>
            </w:r>
          </w:p>
          <w:p w14:paraId="25104090" w14:textId="3410F7FF" w:rsidR="00BB2C20" w:rsidRPr="00945A90" w:rsidRDefault="00BB2C20" w:rsidP="00945A90">
            <w:pPr>
              <w:pStyle w:val="Prrafodelista"/>
              <w:numPr>
                <w:ilvl w:val="0"/>
                <w:numId w:val="11"/>
              </w:numPr>
              <w:spacing w:after="0" w:line="240" w:lineRule="auto"/>
              <w:ind w:left="323"/>
              <w:rPr>
                <w:rFonts w:ascii="Arial" w:eastAsia="Arial" w:hAnsi="Arial" w:cs="Arial"/>
                <w:sz w:val="18"/>
                <w:szCs w:val="18"/>
              </w:rPr>
            </w:pPr>
            <w:r w:rsidRPr="00945A90">
              <w:rPr>
                <w:rFonts w:ascii="Arial" w:eastAsia="Arial" w:hAnsi="Arial" w:cs="Arial"/>
                <w:sz w:val="18"/>
                <w:szCs w:val="18"/>
              </w:rPr>
              <w:t>Universidad de Los Lagos</w:t>
            </w:r>
          </w:p>
          <w:p w14:paraId="7B89A29C" w14:textId="0503CF8F" w:rsidR="00BB2C20" w:rsidRPr="00945A90" w:rsidRDefault="00BB2C20" w:rsidP="00945A90">
            <w:pPr>
              <w:pStyle w:val="Prrafodelista"/>
              <w:numPr>
                <w:ilvl w:val="0"/>
                <w:numId w:val="11"/>
              </w:numPr>
              <w:spacing w:after="0" w:line="240" w:lineRule="auto"/>
              <w:ind w:left="323"/>
              <w:rPr>
                <w:rFonts w:ascii="Arial" w:eastAsia="Arial" w:hAnsi="Arial" w:cs="Arial"/>
                <w:sz w:val="18"/>
                <w:szCs w:val="18"/>
              </w:rPr>
            </w:pPr>
            <w:r w:rsidRPr="00945A90">
              <w:rPr>
                <w:rFonts w:ascii="Arial" w:eastAsia="Arial" w:hAnsi="Arial" w:cs="Arial"/>
                <w:sz w:val="18"/>
                <w:szCs w:val="18"/>
              </w:rPr>
              <w:t>Universidad de Aysén</w:t>
            </w:r>
          </w:p>
          <w:p w14:paraId="5AACA6A0" w14:textId="097B2C50" w:rsidR="00BB2C20" w:rsidRPr="00945A90" w:rsidRDefault="00BB2C20" w:rsidP="00945A90">
            <w:pPr>
              <w:pStyle w:val="Prrafodelista"/>
              <w:numPr>
                <w:ilvl w:val="0"/>
                <w:numId w:val="11"/>
              </w:numPr>
              <w:ind w:left="323"/>
              <w:rPr>
                <w:rFonts w:ascii="Arial" w:eastAsia="Arial" w:hAnsi="Arial" w:cs="Arial"/>
                <w:sz w:val="18"/>
                <w:szCs w:val="18"/>
              </w:rPr>
            </w:pPr>
            <w:r w:rsidRPr="00945A90">
              <w:rPr>
                <w:rFonts w:ascii="Arial" w:eastAsia="Arial" w:hAnsi="Arial" w:cs="Arial"/>
                <w:sz w:val="18"/>
                <w:szCs w:val="18"/>
              </w:rPr>
              <w:t>Universidad de Magallanes</w:t>
            </w:r>
          </w:p>
        </w:tc>
      </w:tr>
      <w:tr w:rsidR="00560CB1" w14:paraId="5AACA6A5" w14:textId="77777777">
        <w:trPr>
          <w:trHeight w:val="452"/>
        </w:trPr>
        <w:tc>
          <w:tcPr>
            <w:tcW w:w="2264" w:type="dxa"/>
            <w:vMerge/>
            <w:shd w:val="clear" w:color="auto" w:fill="D5DCE4"/>
            <w:vAlign w:val="center"/>
          </w:tcPr>
          <w:p w14:paraId="5AACA6A2" w14:textId="77777777" w:rsidR="00560CB1" w:rsidRDefault="00560CB1">
            <w:pPr>
              <w:widowControl w:val="0"/>
              <w:pBdr>
                <w:top w:val="nil"/>
                <w:left w:val="nil"/>
                <w:bottom w:val="nil"/>
                <w:right w:val="nil"/>
                <w:between w:val="nil"/>
              </w:pBdr>
              <w:spacing w:line="276" w:lineRule="auto"/>
              <w:rPr>
                <w:rFonts w:ascii="Arial" w:eastAsia="Arial" w:hAnsi="Arial" w:cs="Arial"/>
                <w:sz w:val="18"/>
                <w:szCs w:val="18"/>
              </w:rPr>
            </w:pPr>
          </w:p>
        </w:tc>
        <w:tc>
          <w:tcPr>
            <w:tcW w:w="2125" w:type="dxa"/>
            <w:gridSpan w:val="3"/>
            <w:shd w:val="clear" w:color="auto" w:fill="D5DCE4"/>
            <w:vAlign w:val="center"/>
          </w:tcPr>
          <w:p w14:paraId="5AACA6A3" w14:textId="77777777" w:rsidR="00560CB1" w:rsidRDefault="00677D06">
            <w:pPr>
              <w:spacing w:before="120" w:after="120"/>
              <w:rPr>
                <w:rFonts w:ascii="Arial" w:eastAsia="Arial" w:hAnsi="Arial" w:cs="Arial"/>
                <w:b/>
                <w:sz w:val="20"/>
                <w:szCs w:val="20"/>
              </w:rPr>
            </w:pPr>
            <w:r>
              <w:rPr>
                <w:rFonts w:ascii="Arial" w:eastAsia="Arial" w:hAnsi="Arial" w:cs="Arial"/>
                <w:b/>
                <w:sz w:val="20"/>
                <w:szCs w:val="20"/>
              </w:rPr>
              <w:t>Institución externa</w:t>
            </w:r>
          </w:p>
        </w:tc>
        <w:tc>
          <w:tcPr>
            <w:tcW w:w="5479" w:type="dxa"/>
            <w:gridSpan w:val="3"/>
            <w:shd w:val="clear" w:color="auto" w:fill="auto"/>
            <w:vAlign w:val="center"/>
          </w:tcPr>
          <w:p w14:paraId="5AACA6A4" w14:textId="77777777" w:rsidR="00560CB1" w:rsidRDefault="00677D06">
            <w:pPr>
              <w:spacing w:before="120" w:after="120"/>
              <w:rPr>
                <w:rFonts w:ascii="Arial" w:eastAsia="Arial" w:hAnsi="Arial" w:cs="Arial"/>
                <w:sz w:val="20"/>
                <w:szCs w:val="20"/>
              </w:rPr>
            </w:pPr>
            <w:r>
              <w:rPr>
                <w:rFonts w:ascii="Arial" w:eastAsia="Arial" w:hAnsi="Arial" w:cs="Arial"/>
                <w:color w:val="808080"/>
                <w:sz w:val="20"/>
                <w:szCs w:val="20"/>
              </w:rPr>
              <w:t>-</w:t>
            </w:r>
          </w:p>
        </w:tc>
      </w:tr>
      <w:tr w:rsidR="00560CB1" w14:paraId="5AACA6AB" w14:textId="77777777">
        <w:trPr>
          <w:trHeight w:val="77"/>
        </w:trPr>
        <w:tc>
          <w:tcPr>
            <w:tcW w:w="2264" w:type="dxa"/>
            <w:shd w:val="clear" w:color="auto" w:fill="D5DCE4"/>
            <w:vAlign w:val="center"/>
          </w:tcPr>
          <w:p w14:paraId="5AACA6A6" w14:textId="77777777" w:rsidR="00560CB1" w:rsidRDefault="00677D06">
            <w:pPr>
              <w:spacing w:before="120" w:after="120"/>
              <w:rPr>
                <w:rFonts w:ascii="Arial" w:eastAsia="Arial" w:hAnsi="Arial" w:cs="Arial"/>
                <w:b/>
                <w:sz w:val="20"/>
                <w:szCs w:val="20"/>
              </w:rPr>
            </w:pPr>
            <w:r>
              <w:rPr>
                <w:rFonts w:ascii="Arial" w:eastAsia="Arial" w:hAnsi="Arial" w:cs="Arial"/>
                <w:b/>
                <w:sz w:val="20"/>
                <w:szCs w:val="20"/>
              </w:rPr>
              <w:t>Responsables proyecto</w:t>
            </w:r>
          </w:p>
        </w:tc>
        <w:tc>
          <w:tcPr>
            <w:tcW w:w="7604" w:type="dxa"/>
            <w:gridSpan w:val="6"/>
            <w:shd w:val="clear" w:color="auto" w:fill="auto"/>
          </w:tcPr>
          <w:p w14:paraId="5AACA6A7" w14:textId="77777777" w:rsidR="00560CB1" w:rsidRDefault="00677D06">
            <w:pPr>
              <w:rPr>
                <w:rFonts w:ascii="Arial" w:eastAsia="Arial" w:hAnsi="Arial" w:cs="Arial"/>
                <w:sz w:val="20"/>
                <w:szCs w:val="20"/>
              </w:rPr>
            </w:pPr>
            <w:r>
              <w:rPr>
                <w:rFonts w:ascii="Arial" w:eastAsia="Arial" w:hAnsi="Arial" w:cs="Arial"/>
                <w:sz w:val="20"/>
                <w:szCs w:val="20"/>
              </w:rPr>
              <w:t xml:space="preserve">Red de Pregrado del CUECH, representado por su mesa directiva: </w:t>
            </w:r>
          </w:p>
          <w:p w14:paraId="5AACA6A8" w14:textId="77777777" w:rsidR="00560CB1" w:rsidRDefault="00677D06">
            <w:pPr>
              <w:rPr>
                <w:rFonts w:ascii="Arial" w:eastAsia="Arial" w:hAnsi="Arial" w:cs="Arial"/>
                <w:sz w:val="20"/>
                <w:szCs w:val="20"/>
              </w:rPr>
            </w:pPr>
            <w:r>
              <w:rPr>
                <w:rFonts w:ascii="Arial" w:eastAsia="Arial" w:hAnsi="Arial" w:cs="Arial"/>
                <w:sz w:val="20"/>
                <w:szCs w:val="20"/>
              </w:rPr>
              <w:t>Zona Norte; Carlos Leiva Universidad de Tarapacá y Jaime Rodríguez Universidad de La Serena</w:t>
            </w:r>
          </w:p>
          <w:p w14:paraId="5AACA6A9" w14:textId="77777777" w:rsidR="00560CB1" w:rsidRDefault="00677D06">
            <w:pPr>
              <w:rPr>
                <w:rFonts w:ascii="Arial" w:eastAsia="Arial" w:hAnsi="Arial" w:cs="Arial"/>
                <w:sz w:val="20"/>
                <w:szCs w:val="20"/>
              </w:rPr>
            </w:pPr>
            <w:r>
              <w:rPr>
                <w:rFonts w:ascii="Arial" w:eastAsia="Arial" w:hAnsi="Arial" w:cs="Arial"/>
                <w:sz w:val="20"/>
                <w:szCs w:val="20"/>
              </w:rPr>
              <w:t>Zona Centro: Leonor Armanet, Universidad de Chile y Virginia Sánchez Universidad de Valparaíso</w:t>
            </w:r>
          </w:p>
          <w:p w14:paraId="5AACA6AA" w14:textId="77777777" w:rsidR="00560CB1" w:rsidRDefault="00677D06">
            <w:pPr>
              <w:rPr>
                <w:rFonts w:ascii="Arial" w:eastAsia="Arial" w:hAnsi="Arial" w:cs="Arial"/>
                <w:sz w:val="20"/>
                <w:szCs w:val="20"/>
              </w:rPr>
            </w:pPr>
            <w:r>
              <w:rPr>
                <w:rFonts w:ascii="Arial" w:eastAsia="Arial" w:hAnsi="Arial" w:cs="Arial"/>
                <w:sz w:val="20"/>
                <w:szCs w:val="20"/>
              </w:rPr>
              <w:t xml:space="preserve">Zona Sur: Grecia Avilés, Universidad del Bio </w:t>
            </w:r>
            <w:proofErr w:type="spellStart"/>
            <w:r>
              <w:rPr>
                <w:rFonts w:ascii="Arial" w:eastAsia="Arial" w:hAnsi="Arial" w:cs="Arial"/>
                <w:sz w:val="20"/>
                <w:szCs w:val="20"/>
              </w:rPr>
              <w:t>Bio</w:t>
            </w:r>
            <w:proofErr w:type="spellEnd"/>
            <w:r>
              <w:rPr>
                <w:rFonts w:ascii="Arial" w:eastAsia="Arial" w:hAnsi="Arial" w:cs="Arial"/>
                <w:sz w:val="20"/>
                <w:szCs w:val="20"/>
              </w:rPr>
              <w:t xml:space="preserve"> y Alberto Mancilla Universidad de Los Lagos</w:t>
            </w:r>
          </w:p>
        </w:tc>
      </w:tr>
    </w:tbl>
    <w:p w14:paraId="459DA0C5" w14:textId="77777777" w:rsidR="00BA7D0A" w:rsidRDefault="00BA7D0A" w:rsidP="00BA7D0A">
      <w:pPr>
        <w:pStyle w:val="paragraph"/>
        <w:spacing w:before="0" w:beforeAutospacing="0" w:after="0" w:afterAutospacing="0"/>
        <w:textAlignment w:val="baseline"/>
        <w:rPr>
          <w:rStyle w:val="normaltextrun"/>
          <w:rFonts w:ascii="Arial" w:hAnsi="Arial" w:cs="Arial"/>
          <w:sz w:val="20"/>
          <w:szCs w:val="20"/>
        </w:rPr>
      </w:pPr>
    </w:p>
    <w:p w14:paraId="01F476DA" w14:textId="3B018D7C" w:rsidR="00BA7D0A" w:rsidRPr="00BA7D0A" w:rsidRDefault="00BA7D0A" w:rsidP="00BA7D0A">
      <w:pPr>
        <w:pStyle w:val="paragraph"/>
        <w:spacing w:before="0" w:beforeAutospacing="0" w:after="0" w:afterAutospacing="0"/>
        <w:textAlignment w:val="baseline"/>
        <w:rPr>
          <w:rFonts w:ascii="Segoe UI" w:hAnsi="Segoe UI" w:cs="Segoe UI"/>
          <w:sz w:val="20"/>
          <w:szCs w:val="20"/>
        </w:rPr>
      </w:pPr>
      <w:r w:rsidRPr="00BA7D0A">
        <w:rPr>
          <w:rStyle w:val="normaltextrun"/>
          <w:rFonts w:ascii="Arial" w:hAnsi="Arial" w:cs="Arial"/>
          <w:sz w:val="20"/>
          <w:szCs w:val="20"/>
        </w:rPr>
        <w:t>Firma de jefatura de División de Educación Universitaria, en relación con cláusula vigésima del Convenio PFE:  </w:t>
      </w:r>
      <w:r w:rsidRPr="00BA7D0A">
        <w:rPr>
          <w:rStyle w:val="eop"/>
          <w:rFonts w:ascii="Arial" w:hAnsi="Arial" w:cs="Arial"/>
          <w:sz w:val="20"/>
          <w:szCs w:val="20"/>
        </w:rPr>
        <w:t> </w:t>
      </w:r>
    </w:p>
    <w:p w14:paraId="1A803B66" w14:textId="77777777" w:rsidR="00BA7D0A" w:rsidRPr="00BA7D0A" w:rsidRDefault="00BA7D0A" w:rsidP="00BA7D0A">
      <w:pPr>
        <w:pStyle w:val="paragraph"/>
        <w:spacing w:before="0" w:beforeAutospacing="0" w:after="0" w:afterAutospacing="0"/>
        <w:textAlignment w:val="baseline"/>
        <w:rPr>
          <w:rFonts w:ascii="Segoe UI" w:hAnsi="Segoe UI" w:cs="Segoe UI"/>
          <w:sz w:val="20"/>
          <w:szCs w:val="20"/>
        </w:rPr>
      </w:pPr>
      <w:r w:rsidRPr="00BA7D0A">
        <w:rPr>
          <w:rStyle w:val="normaltextrun"/>
          <w:rFonts w:ascii="Arial" w:hAnsi="Arial" w:cs="Arial"/>
          <w:sz w:val="20"/>
          <w:szCs w:val="20"/>
        </w:rPr>
        <w:t> </w:t>
      </w:r>
      <w:r w:rsidRPr="00BA7D0A">
        <w:rPr>
          <w:rStyle w:val="eop"/>
          <w:rFonts w:ascii="Arial" w:hAnsi="Arial" w:cs="Arial"/>
          <w:sz w:val="20"/>
          <w:szCs w:val="20"/>
        </w:rPr>
        <w:t> </w:t>
      </w:r>
    </w:p>
    <w:p w14:paraId="1EF63AC9" w14:textId="1FC0CFC7" w:rsidR="00BA7D0A" w:rsidRPr="00BA7D0A" w:rsidRDefault="00BA7D0A" w:rsidP="00BA7D0A">
      <w:pPr>
        <w:pStyle w:val="paragraph"/>
        <w:spacing w:before="0" w:beforeAutospacing="0" w:after="0" w:afterAutospacing="0"/>
        <w:textAlignment w:val="baseline"/>
        <w:rPr>
          <w:rFonts w:ascii="Segoe UI" w:hAnsi="Segoe UI" w:cs="Segoe UI"/>
          <w:sz w:val="20"/>
          <w:szCs w:val="20"/>
        </w:rPr>
      </w:pPr>
      <w:r w:rsidRPr="00BA7D0A">
        <w:rPr>
          <w:rStyle w:val="eop"/>
          <w:rFonts w:ascii="Arial" w:hAnsi="Arial" w:cs="Arial"/>
          <w:sz w:val="20"/>
          <w:szCs w:val="20"/>
        </w:rPr>
        <w:t>  </w:t>
      </w:r>
    </w:p>
    <w:p w14:paraId="6739EFCF" w14:textId="77777777" w:rsidR="00BA7D0A" w:rsidRPr="00BA7D0A" w:rsidRDefault="00BA7D0A" w:rsidP="00BA7D0A">
      <w:pPr>
        <w:pStyle w:val="paragraph"/>
        <w:spacing w:before="0" w:beforeAutospacing="0" w:after="0" w:afterAutospacing="0"/>
        <w:textAlignment w:val="baseline"/>
        <w:rPr>
          <w:rFonts w:ascii="Segoe UI" w:hAnsi="Segoe UI" w:cs="Segoe UI"/>
          <w:sz w:val="20"/>
          <w:szCs w:val="20"/>
        </w:rPr>
      </w:pPr>
      <w:r w:rsidRPr="00BA7D0A">
        <w:rPr>
          <w:rStyle w:val="eop"/>
          <w:rFonts w:ascii="Arial" w:hAnsi="Arial" w:cs="Arial"/>
          <w:sz w:val="20"/>
          <w:szCs w:val="20"/>
        </w:rPr>
        <w:t> </w:t>
      </w:r>
    </w:p>
    <w:p w14:paraId="34B1BA48" w14:textId="77777777" w:rsidR="00BA7D0A" w:rsidRPr="00BA7D0A" w:rsidRDefault="00BA7D0A" w:rsidP="00BA7D0A">
      <w:pPr>
        <w:pStyle w:val="paragraph"/>
        <w:spacing w:before="0" w:beforeAutospacing="0" w:after="0" w:afterAutospacing="0"/>
        <w:textAlignment w:val="baseline"/>
        <w:rPr>
          <w:rFonts w:ascii="Segoe UI" w:hAnsi="Segoe UI" w:cs="Segoe UI"/>
          <w:sz w:val="20"/>
          <w:szCs w:val="20"/>
        </w:rPr>
      </w:pPr>
      <w:r w:rsidRPr="00BA7D0A">
        <w:rPr>
          <w:rStyle w:val="eop"/>
          <w:rFonts w:ascii="Arial" w:hAnsi="Arial" w:cs="Arial"/>
          <w:sz w:val="20"/>
          <w:szCs w:val="20"/>
        </w:rPr>
        <w:t> </w:t>
      </w:r>
    </w:p>
    <w:p w14:paraId="21442D15" w14:textId="77777777" w:rsidR="00BA7D0A" w:rsidRPr="00BA7D0A" w:rsidRDefault="00BA7D0A" w:rsidP="00BA7D0A">
      <w:pPr>
        <w:pStyle w:val="paragraph"/>
        <w:spacing w:before="0" w:beforeAutospacing="0" w:after="0" w:afterAutospacing="0"/>
        <w:jc w:val="center"/>
        <w:textAlignment w:val="baseline"/>
        <w:rPr>
          <w:rFonts w:ascii="Segoe UI" w:hAnsi="Segoe UI" w:cs="Segoe UI"/>
          <w:sz w:val="20"/>
          <w:szCs w:val="20"/>
        </w:rPr>
      </w:pPr>
      <w:r w:rsidRPr="00BA7D0A">
        <w:rPr>
          <w:rStyle w:val="normaltextrun"/>
          <w:rFonts w:ascii="Arial" w:hAnsi="Arial" w:cs="Arial"/>
          <w:b/>
          <w:bCs/>
          <w:sz w:val="20"/>
          <w:szCs w:val="20"/>
        </w:rPr>
        <w:t>_________________</w:t>
      </w:r>
      <w:r w:rsidRPr="00BA7D0A">
        <w:rPr>
          <w:rStyle w:val="normaltextrun"/>
          <w:rFonts w:ascii="Arial" w:hAnsi="Arial" w:cs="Arial"/>
          <w:sz w:val="20"/>
          <w:szCs w:val="20"/>
        </w:rPr>
        <w:t> </w:t>
      </w:r>
      <w:r w:rsidRPr="00BA7D0A">
        <w:rPr>
          <w:rStyle w:val="eop"/>
          <w:rFonts w:ascii="Arial" w:hAnsi="Arial" w:cs="Arial"/>
          <w:sz w:val="20"/>
          <w:szCs w:val="20"/>
        </w:rPr>
        <w:t> </w:t>
      </w:r>
    </w:p>
    <w:p w14:paraId="4F8238B3" w14:textId="77777777" w:rsidR="00BA7D0A" w:rsidRPr="00BA7D0A" w:rsidRDefault="00BA7D0A" w:rsidP="00BA7D0A">
      <w:pPr>
        <w:pStyle w:val="paragraph"/>
        <w:spacing w:before="0" w:beforeAutospacing="0" w:after="0" w:afterAutospacing="0"/>
        <w:jc w:val="center"/>
        <w:textAlignment w:val="baseline"/>
        <w:rPr>
          <w:rFonts w:ascii="Segoe UI" w:hAnsi="Segoe UI" w:cs="Segoe UI"/>
          <w:sz w:val="20"/>
          <w:szCs w:val="20"/>
        </w:rPr>
      </w:pPr>
      <w:r w:rsidRPr="00BA7D0A">
        <w:rPr>
          <w:rStyle w:val="normaltextrun"/>
          <w:rFonts w:ascii="Arial" w:hAnsi="Arial" w:cs="Arial"/>
          <w:b/>
          <w:bCs/>
          <w:sz w:val="20"/>
          <w:szCs w:val="20"/>
        </w:rPr>
        <w:t>María Elisa Zenteno Villa</w:t>
      </w:r>
      <w:r w:rsidRPr="00BA7D0A">
        <w:rPr>
          <w:rStyle w:val="normaltextrun"/>
          <w:rFonts w:ascii="Arial" w:hAnsi="Arial" w:cs="Arial"/>
          <w:sz w:val="20"/>
          <w:szCs w:val="20"/>
        </w:rPr>
        <w:t> </w:t>
      </w:r>
      <w:r w:rsidRPr="00BA7D0A">
        <w:rPr>
          <w:rStyle w:val="eop"/>
          <w:rFonts w:ascii="Arial" w:hAnsi="Arial" w:cs="Arial"/>
          <w:sz w:val="20"/>
          <w:szCs w:val="20"/>
        </w:rPr>
        <w:t> </w:t>
      </w:r>
    </w:p>
    <w:p w14:paraId="51C5FC19" w14:textId="77777777" w:rsidR="00BA7D0A" w:rsidRPr="00BA7D0A" w:rsidRDefault="00BA7D0A" w:rsidP="00BA7D0A">
      <w:pPr>
        <w:pStyle w:val="paragraph"/>
        <w:spacing w:before="0" w:beforeAutospacing="0" w:after="0" w:afterAutospacing="0"/>
        <w:jc w:val="center"/>
        <w:textAlignment w:val="baseline"/>
        <w:rPr>
          <w:rFonts w:ascii="Segoe UI" w:hAnsi="Segoe UI" w:cs="Segoe UI"/>
          <w:sz w:val="20"/>
          <w:szCs w:val="20"/>
        </w:rPr>
      </w:pPr>
      <w:r w:rsidRPr="00BA7D0A">
        <w:rPr>
          <w:rStyle w:val="normaltextrun"/>
          <w:rFonts w:ascii="Arial" w:hAnsi="Arial" w:cs="Arial"/>
          <w:sz w:val="20"/>
          <w:szCs w:val="20"/>
        </w:rPr>
        <w:t>Jefa División Educación Universitaria </w:t>
      </w:r>
      <w:r w:rsidRPr="00BA7D0A">
        <w:rPr>
          <w:rStyle w:val="eop"/>
          <w:rFonts w:ascii="Arial" w:hAnsi="Arial" w:cs="Arial"/>
          <w:sz w:val="20"/>
          <w:szCs w:val="20"/>
        </w:rPr>
        <w:t> </w:t>
      </w:r>
    </w:p>
    <w:p w14:paraId="33653974" w14:textId="77777777" w:rsidR="00BA7D0A" w:rsidRPr="00BA7D0A" w:rsidRDefault="00BA7D0A" w:rsidP="00BA7D0A">
      <w:pPr>
        <w:pStyle w:val="paragraph"/>
        <w:spacing w:before="0" w:beforeAutospacing="0" w:after="0" w:afterAutospacing="0"/>
        <w:jc w:val="center"/>
        <w:textAlignment w:val="baseline"/>
        <w:rPr>
          <w:rFonts w:ascii="Segoe UI" w:hAnsi="Segoe UI" w:cs="Segoe UI"/>
          <w:sz w:val="20"/>
          <w:szCs w:val="20"/>
        </w:rPr>
      </w:pPr>
      <w:r w:rsidRPr="00BA7D0A">
        <w:rPr>
          <w:rStyle w:val="normaltextrun"/>
          <w:rFonts w:ascii="Arial" w:hAnsi="Arial" w:cs="Arial"/>
          <w:sz w:val="20"/>
          <w:szCs w:val="20"/>
        </w:rPr>
        <w:t>Subsecretaría Educación Superior </w:t>
      </w:r>
      <w:r w:rsidRPr="00BA7D0A">
        <w:rPr>
          <w:rStyle w:val="eop"/>
          <w:rFonts w:ascii="Arial" w:hAnsi="Arial" w:cs="Arial"/>
          <w:sz w:val="20"/>
          <w:szCs w:val="20"/>
        </w:rPr>
        <w:t> </w:t>
      </w:r>
    </w:p>
    <w:p w14:paraId="4D59DFF8" w14:textId="77777777" w:rsidR="00BA7D0A" w:rsidRPr="00BA7D0A" w:rsidRDefault="00BA7D0A" w:rsidP="00BA7D0A">
      <w:pPr>
        <w:pStyle w:val="paragraph"/>
        <w:spacing w:before="0" w:beforeAutospacing="0" w:after="0" w:afterAutospacing="0"/>
        <w:jc w:val="center"/>
        <w:textAlignment w:val="baseline"/>
        <w:rPr>
          <w:rFonts w:ascii="Segoe UI" w:hAnsi="Segoe UI" w:cs="Segoe UI"/>
          <w:sz w:val="20"/>
          <w:szCs w:val="20"/>
        </w:rPr>
      </w:pPr>
      <w:r w:rsidRPr="00BA7D0A">
        <w:rPr>
          <w:rStyle w:val="normaltextrun"/>
          <w:rFonts w:ascii="Arial" w:hAnsi="Arial" w:cs="Arial"/>
          <w:sz w:val="20"/>
          <w:szCs w:val="20"/>
        </w:rPr>
        <w:t>Ministerio de Educación</w:t>
      </w:r>
      <w:r w:rsidRPr="00BA7D0A">
        <w:rPr>
          <w:rStyle w:val="eop"/>
          <w:rFonts w:ascii="Arial" w:hAnsi="Arial" w:cs="Arial"/>
          <w:sz w:val="20"/>
          <w:szCs w:val="20"/>
        </w:rPr>
        <w:t> </w:t>
      </w:r>
    </w:p>
    <w:tbl>
      <w:tblPr>
        <w:tblStyle w:val="afff7"/>
        <w:tblW w:w="9918"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9918"/>
      </w:tblGrid>
      <w:tr w:rsidR="00560CB1" w14:paraId="5AACA6AE" w14:textId="77777777">
        <w:tc>
          <w:tcPr>
            <w:tcW w:w="9918" w:type="dxa"/>
            <w:shd w:val="clear" w:color="auto" w:fill="ACB9CA"/>
          </w:tcPr>
          <w:p w14:paraId="5AACA6AD" w14:textId="1C7649B5" w:rsidR="00560CB1" w:rsidRDefault="00677D06">
            <w:pPr>
              <w:numPr>
                <w:ilvl w:val="0"/>
                <w:numId w:val="5"/>
              </w:numPr>
              <w:pBdr>
                <w:top w:val="nil"/>
                <w:left w:val="nil"/>
                <w:bottom w:val="nil"/>
                <w:right w:val="nil"/>
                <w:between w:val="nil"/>
              </w:pBdr>
              <w:spacing w:before="60" w:after="60" w:line="259" w:lineRule="auto"/>
              <w:rPr>
                <w:rFonts w:ascii="Arial" w:eastAsia="Arial" w:hAnsi="Arial" w:cs="Arial"/>
                <w:b/>
                <w:color w:val="000000"/>
                <w:sz w:val="20"/>
                <w:szCs w:val="20"/>
              </w:rPr>
            </w:pPr>
            <w:r>
              <w:rPr>
                <w:rFonts w:ascii="Arial" w:eastAsia="Arial" w:hAnsi="Arial" w:cs="Arial"/>
                <w:b/>
                <w:color w:val="000000"/>
                <w:sz w:val="20"/>
                <w:szCs w:val="20"/>
              </w:rPr>
              <w:lastRenderedPageBreak/>
              <w:t>JUSTIFICACIÓN Y DESCRIPCIÓN DEL PROYECTO</w:t>
            </w:r>
            <w:r>
              <w:rPr>
                <w:rFonts w:ascii="Arial" w:eastAsia="Arial" w:hAnsi="Arial" w:cs="Arial"/>
                <w:b/>
                <w:color w:val="000000"/>
                <w:sz w:val="20"/>
                <w:szCs w:val="20"/>
                <w:vertAlign w:val="superscript"/>
              </w:rPr>
              <w:footnoteReference w:id="1"/>
            </w:r>
          </w:p>
        </w:tc>
      </w:tr>
    </w:tbl>
    <w:p w14:paraId="5AACA6AF" w14:textId="77777777" w:rsidR="00560CB1" w:rsidRDefault="00560CB1">
      <w:pPr>
        <w:spacing w:before="60" w:after="60" w:line="240" w:lineRule="auto"/>
        <w:rPr>
          <w:rFonts w:ascii="Arial" w:eastAsia="Arial" w:hAnsi="Arial" w:cs="Arial"/>
          <w:sz w:val="20"/>
          <w:szCs w:val="20"/>
        </w:rPr>
      </w:pPr>
    </w:p>
    <w:tbl>
      <w:tblPr>
        <w:tblStyle w:val="afff8"/>
        <w:tblW w:w="9918"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9918"/>
      </w:tblGrid>
      <w:tr w:rsidR="00560CB1" w14:paraId="5AACA6B1" w14:textId="77777777">
        <w:trPr>
          <w:trHeight w:val="271"/>
        </w:trPr>
        <w:tc>
          <w:tcPr>
            <w:tcW w:w="9918" w:type="dxa"/>
            <w:shd w:val="clear" w:color="auto" w:fill="ACB9CA"/>
            <w:vAlign w:val="center"/>
          </w:tcPr>
          <w:p w14:paraId="5AACA6B0" w14:textId="77777777" w:rsidR="00560CB1" w:rsidRDefault="00677D06">
            <w:pPr>
              <w:spacing w:before="60" w:after="60"/>
              <w:rPr>
                <w:rFonts w:ascii="Arial" w:eastAsia="Arial" w:hAnsi="Arial" w:cs="Arial"/>
                <w:b/>
                <w:sz w:val="20"/>
                <w:szCs w:val="20"/>
              </w:rPr>
            </w:pPr>
            <w:r>
              <w:rPr>
                <w:rFonts w:ascii="Arial" w:eastAsia="Arial" w:hAnsi="Arial" w:cs="Arial"/>
                <w:b/>
                <w:sz w:val="20"/>
                <w:szCs w:val="20"/>
              </w:rPr>
              <w:t xml:space="preserve">I.1. Diagnóstico </w:t>
            </w:r>
            <w:r>
              <w:rPr>
                <w:rFonts w:ascii="Arial" w:eastAsia="Arial" w:hAnsi="Arial" w:cs="Arial"/>
                <w:color w:val="595959"/>
                <w:sz w:val="20"/>
                <w:szCs w:val="20"/>
              </w:rPr>
              <w:t>(extensión máx. 2 páginas)</w:t>
            </w:r>
          </w:p>
        </w:tc>
      </w:tr>
      <w:tr w:rsidR="00560CB1" w14:paraId="5AACA6B4" w14:textId="77777777">
        <w:trPr>
          <w:trHeight w:val="336"/>
        </w:trPr>
        <w:tc>
          <w:tcPr>
            <w:tcW w:w="9918" w:type="dxa"/>
            <w:shd w:val="clear" w:color="auto" w:fill="D5DCE4"/>
            <w:vAlign w:val="center"/>
          </w:tcPr>
          <w:p w14:paraId="5AACA6B2" w14:textId="77777777" w:rsidR="00560CB1" w:rsidRDefault="00677D06">
            <w:pPr>
              <w:pBdr>
                <w:top w:val="nil"/>
                <w:left w:val="nil"/>
                <w:bottom w:val="nil"/>
                <w:right w:val="nil"/>
                <w:between w:val="nil"/>
              </w:pBdr>
              <w:spacing w:before="60" w:after="60" w:line="259" w:lineRule="auto"/>
              <w:jc w:val="both"/>
              <w:rPr>
                <w:rFonts w:ascii="Arial" w:eastAsia="Arial" w:hAnsi="Arial" w:cs="Arial"/>
                <w:color w:val="000000"/>
                <w:sz w:val="20"/>
                <w:szCs w:val="20"/>
              </w:rPr>
            </w:pPr>
            <w:r>
              <w:rPr>
                <w:rFonts w:ascii="Arial" w:eastAsia="Arial" w:hAnsi="Arial" w:cs="Arial"/>
                <w:color w:val="000000"/>
                <w:sz w:val="20"/>
                <w:szCs w:val="20"/>
              </w:rPr>
              <w:t xml:space="preserve">En virtud del ámbito de desarrollo definido, </w:t>
            </w:r>
            <w:r>
              <w:rPr>
                <w:rFonts w:ascii="Arial" w:eastAsia="Arial" w:hAnsi="Arial" w:cs="Arial"/>
                <w:b/>
                <w:color w:val="000000"/>
                <w:sz w:val="20"/>
                <w:szCs w:val="20"/>
              </w:rPr>
              <w:t>identificar y describir problemática o requerimientos de interés</w:t>
            </w:r>
            <w:r>
              <w:rPr>
                <w:rFonts w:ascii="Arial" w:eastAsia="Arial" w:hAnsi="Arial" w:cs="Arial"/>
                <w:color w:val="000000"/>
                <w:sz w:val="20"/>
                <w:szCs w:val="20"/>
              </w:rPr>
              <w:t xml:space="preserve"> para el fortalecimiento del Sistema de Universidades Estatales a ser abordados en el proyecto, </w:t>
            </w:r>
            <w:r>
              <w:rPr>
                <w:rFonts w:ascii="Arial" w:eastAsia="Arial" w:hAnsi="Arial" w:cs="Arial"/>
                <w:b/>
                <w:color w:val="000000"/>
                <w:sz w:val="20"/>
                <w:szCs w:val="20"/>
              </w:rPr>
              <w:t>aportando antecedentes y elementos de diagnóstico o levantamiento de brechas</w:t>
            </w:r>
            <w:r>
              <w:rPr>
                <w:rFonts w:ascii="Arial" w:eastAsia="Arial" w:hAnsi="Arial" w:cs="Arial"/>
                <w:color w:val="000000"/>
                <w:sz w:val="20"/>
                <w:szCs w:val="20"/>
              </w:rPr>
              <w:t xml:space="preserve"> que involucre a las universidades participantes, y que den cuenta del contexto y situación actual de la temática de interés.</w:t>
            </w:r>
          </w:p>
          <w:p w14:paraId="5AACA6B3" w14:textId="77777777" w:rsidR="00560CB1" w:rsidRDefault="00677D06">
            <w:pPr>
              <w:pBdr>
                <w:top w:val="nil"/>
                <w:left w:val="nil"/>
                <w:bottom w:val="nil"/>
                <w:right w:val="nil"/>
                <w:between w:val="nil"/>
              </w:pBdr>
              <w:spacing w:before="60" w:after="60" w:line="259" w:lineRule="auto"/>
              <w:jc w:val="both"/>
              <w:rPr>
                <w:rFonts w:ascii="Arial" w:eastAsia="Arial" w:hAnsi="Arial" w:cs="Arial"/>
                <w:color w:val="000000"/>
                <w:sz w:val="20"/>
                <w:szCs w:val="20"/>
              </w:rPr>
            </w:pPr>
            <w:r>
              <w:rPr>
                <w:rFonts w:ascii="Arial" w:eastAsia="Arial" w:hAnsi="Arial" w:cs="Arial"/>
                <w:color w:val="000000"/>
                <w:sz w:val="20"/>
                <w:szCs w:val="20"/>
              </w:rPr>
              <w:t xml:space="preserve">Para proyecto red temática, describir aporte del involucramiento de institución/es externa/s en la implementación del proyecto y logro de los propósitos planteados. Señalar experiencia de la institución, según pertinencia al ámbito de desarrollo a abordar. </w:t>
            </w:r>
          </w:p>
        </w:tc>
      </w:tr>
      <w:tr w:rsidR="00560CB1" w14:paraId="5AACA6D2" w14:textId="77777777">
        <w:trPr>
          <w:trHeight w:val="271"/>
        </w:trPr>
        <w:tc>
          <w:tcPr>
            <w:tcW w:w="9918" w:type="dxa"/>
            <w:shd w:val="clear" w:color="auto" w:fill="auto"/>
            <w:tcMar>
              <w:left w:w="70" w:type="dxa"/>
              <w:right w:w="70" w:type="dxa"/>
            </w:tcMar>
            <w:vAlign w:val="center"/>
          </w:tcPr>
          <w:p w14:paraId="5AACA6B5" w14:textId="77777777" w:rsidR="00560CB1" w:rsidRDefault="00677D06">
            <w:pPr>
              <w:pBdr>
                <w:top w:val="nil"/>
                <w:left w:val="nil"/>
                <w:bottom w:val="nil"/>
                <w:right w:val="nil"/>
                <w:between w:val="nil"/>
              </w:pBdr>
              <w:spacing w:after="60" w:line="259" w:lineRule="auto"/>
              <w:jc w:val="both"/>
              <w:rPr>
                <w:rFonts w:ascii="Arial" w:eastAsia="Arial" w:hAnsi="Arial" w:cs="Arial"/>
                <w:sz w:val="20"/>
                <w:szCs w:val="20"/>
              </w:rPr>
            </w:pPr>
            <w:r>
              <w:rPr>
                <w:rFonts w:ascii="Arial" w:eastAsia="Arial" w:hAnsi="Arial" w:cs="Arial"/>
                <w:sz w:val="20"/>
                <w:szCs w:val="20"/>
              </w:rPr>
              <w:t>El Ecosistema de Universidades Estatales de Chile (SUE) tiene entre sus propósitos convertir a la educación superior pública en un referente de calidad a nivel nacional el que, en base a la colaboración y coordinación, permita aportar al desarrollo regional y nacional. En efecto, la construcción de conocimiento, el desarrollo científico y tecnológico, la generación de conocimiento aplicado definirán las posibilidades de desarrollo de los territorios y comunidades en donde se despliega el sistema, lo que revitaliza la noción de bien público de las universidades del Estado.</w:t>
            </w:r>
          </w:p>
          <w:p w14:paraId="5AACA6B6" w14:textId="77777777" w:rsidR="00560CB1" w:rsidRDefault="00677D06">
            <w:pPr>
              <w:pBdr>
                <w:top w:val="nil"/>
                <w:left w:val="nil"/>
                <w:bottom w:val="nil"/>
                <w:right w:val="nil"/>
                <w:between w:val="nil"/>
              </w:pBdr>
              <w:spacing w:after="60" w:line="259" w:lineRule="auto"/>
              <w:jc w:val="both"/>
              <w:rPr>
                <w:rFonts w:ascii="Arial" w:eastAsia="Arial" w:hAnsi="Arial" w:cs="Arial"/>
                <w:sz w:val="20"/>
                <w:szCs w:val="20"/>
              </w:rPr>
            </w:pPr>
            <w:r>
              <w:rPr>
                <w:rFonts w:ascii="Arial" w:eastAsia="Arial" w:hAnsi="Arial" w:cs="Arial"/>
                <w:sz w:val="20"/>
                <w:szCs w:val="20"/>
              </w:rPr>
              <w:t xml:space="preserve">El trabajo realizado por las Universidades respecto de la implementación de los modelos educativos centrados en el estudiante ha demandado a los y las docentes fortalecer sus competencias para aportar a la calidad de los procesos de formación. Adicionalmente, los desafíos de la gestión de la calidad de la educación, los nuevos criterios y estándares de acreditación de la Comisión Nacional de Acreditación de Chile (CNA), las nuevas políticas públicas como por ejemplo la Ley 21.094, Ley 21.369 y la Ley 21.545 entre otras, demandan a las Instituciones de educación superior (IES) especialmente a aquellas denominadas universidades del Estado de Chile a responder a estos desafíos a través de modernización y actualización de su ecosistema educativo, en este sentido el trabajo en Red aporta a la construcción de una mirada sistémica para dar respuesta a estos desafíos. </w:t>
            </w:r>
          </w:p>
          <w:p w14:paraId="5AACA6B7" w14:textId="77777777" w:rsidR="00560CB1" w:rsidRDefault="00677D06">
            <w:pPr>
              <w:pBdr>
                <w:top w:val="nil"/>
                <w:left w:val="nil"/>
                <w:bottom w:val="nil"/>
                <w:right w:val="nil"/>
                <w:between w:val="nil"/>
              </w:pBdr>
              <w:spacing w:after="60" w:line="259" w:lineRule="auto"/>
              <w:jc w:val="both"/>
              <w:rPr>
                <w:rFonts w:ascii="Arial" w:eastAsia="Arial" w:hAnsi="Arial" w:cs="Arial"/>
                <w:sz w:val="20"/>
                <w:szCs w:val="20"/>
              </w:rPr>
            </w:pPr>
            <w:r>
              <w:rPr>
                <w:rFonts w:ascii="Arial" w:eastAsia="Arial" w:hAnsi="Arial" w:cs="Arial"/>
                <w:sz w:val="20"/>
                <w:szCs w:val="20"/>
              </w:rPr>
              <w:t>Entre los desafíos de las universidades estatales como elemento distintivo del SUE se encuentra el de incrementar la calidad de la formación de pregrado, así como de la experiencia estudiantil universitaria. Para ello la Red de Pregrado del CUECH se ha propuesto avanzar en cuatro focos priorizados que se desarrollan en el proyecto: f</w:t>
            </w:r>
            <w:r>
              <w:rPr>
                <w:rFonts w:ascii="Arial" w:eastAsia="Arial" w:hAnsi="Arial" w:cs="Arial"/>
                <w:color w:val="000000"/>
                <w:sz w:val="20"/>
                <w:szCs w:val="20"/>
              </w:rPr>
              <w:t xml:space="preserve">ortalecer la experiencia formativa de los y las estudiantes de pregrado que ingresan a las universidades del SUE, el rol docente de pregrado, </w:t>
            </w:r>
            <w:r>
              <w:rPr>
                <w:rFonts w:ascii="Arial" w:eastAsia="Arial" w:hAnsi="Arial" w:cs="Arial"/>
                <w:sz w:val="20"/>
                <w:szCs w:val="20"/>
              </w:rPr>
              <w:t>flexibilización del currículum y la movilidad estudiantil de pregrado.</w:t>
            </w:r>
          </w:p>
          <w:p w14:paraId="5AACA6B8" w14:textId="77777777" w:rsidR="00560CB1" w:rsidRDefault="00560CB1">
            <w:pPr>
              <w:pBdr>
                <w:top w:val="nil"/>
                <w:left w:val="nil"/>
                <w:bottom w:val="nil"/>
                <w:right w:val="nil"/>
                <w:between w:val="nil"/>
              </w:pBdr>
              <w:spacing w:after="60" w:line="259" w:lineRule="auto"/>
              <w:jc w:val="both"/>
              <w:rPr>
                <w:rFonts w:ascii="Arial" w:eastAsia="Arial" w:hAnsi="Arial" w:cs="Arial"/>
                <w:sz w:val="20"/>
                <w:szCs w:val="20"/>
              </w:rPr>
            </w:pPr>
          </w:p>
          <w:p w14:paraId="5AACA6B9" w14:textId="77777777" w:rsidR="00560CB1" w:rsidRDefault="00677D06">
            <w:pPr>
              <w:pBdr>
                <w:top w:val="nil"/>
                <w:left w:val="nil"/>
                <w:bottom w:val="nil"/>
                <w:right w:val="nil"/>
                <w:between w:val="nil"/>
              </w:pBdr>
              <w:spacing w:after="60" w:line="259" w:lineRule="auto"/>
              <w:jc w:val="both"/>
              <w:rPr>
                <w:rFonts w:ascii="Arial" w:eastAsia="Arial" w:hAnsi="Arial" w:cs="Arial"/>
                <w:b/>
                <w:sz w:val="20"/>
                <w:szCs w:val="20"/>
              </w:rPr>
            </w:pPr>
            <w:r>
              <w:rPr>
                <w:rFonts w:ascii="Arial" w:eastAsia="Arial" w:hAnsi="Arial" w:cs="Arial"/>
                <w:b/>
                <w:sz w:val="20"/>
                <w:szCs w:val="20"/>
              </w:rPr>
              <w:t>Estudiantes</w:t>
            </w:r>
          </w:p>
          <w:p w14:paraId="5AACA6BA" w14:textId="77777777" w:rsidR="00560CB1" w:rsidRDefault="00677D06">
            <w:pPr>
              <w:pBdr>
                <w:top w:val="nil"/>
                <w:left w:val="nil"/>
                <w:bottom w:val="nil"/>
                <w:right w:val="nil"/>
                <w:between w:val="nil"/>
              </w:pBdr>
              <w:spacing w:after="60" w:line="259" w:lineRule="auto"/>
              <w:jc w:val="both"/>
              <w:rPr>
                <w:rFonts w:ascii="Arial" w:eastAsia="Arial" w:hAnsi="Arial" w:cs="Arial"/>
                <w:b/>
                <w:sz w:val="20"/>
                <w:szCs w:val="20"/>
              </w:rPr>
            </w:pPr>
            <w:r>
              <w:rPr>
                <w:rFonts w:ascii="Arial" w:eastAsia="Arial" w:hAnsi="Arial" w:cs="Arial"/>
                <w:sz w:val="20"/>
                <w:szCs w:val="20"/>
              </w:rPr>
              <w:t>Una experiencia universitaria exitosa del estudiantado que ingresa por primera vez a la universidad se encuentra condicionada por la estructura curricular del programa de pregrado al que llega y por su perfil de ingreso. Este último resulta fundamental, considerando la evolución de matrícula estudiantes primer año que ingresan a programas regulares de pregrado, donde se observa que representan un 23% de la matrícula total del sistema.</w:t>
            </w:r>
            <w:r>
              <w:rPr>
                <w:noProof/>
              </w:rPr>
              <w:drawing>
                <wp:anchor distT="0" distB="0" distL="114300" distR="114300" simplePos="0" relativeHeight="251658240" behindDoc="0" locked="0" layoutInCell="1" hidden="0" allowOverlap="1" wp14:anchorId="5AACAB8E" wp14:editId="5AACAB8F">
                  <wp:simplePos x="0" y="0"/>
                  <wp:positionH relativeFrom="column">
                    <wp:posOffset>-3983988</wp:posOffset>
                  </wp:positionH>
                  <wp:positionV relativeFrom="paragraph">
                    <wp:posOffset>10795</wp:posOffset>
                  </wp:positionV>
                  <wp:extent cx="3855720" cy="1917065"/>
                  <wp:effectExtent l="0" t="0" r="0" b="0"/>
                  <wp:wrapSquare wrapText="bothSides" distT="0" distB="0" distL="114300" distR="114300"/>
                  <wp:docPr id="1422925276" name="Gráfico 142292527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5AACA6BB" w14:textId="7EDA2492" w:rsidR="00560CB1" w:rsidRDefault="00677D06">
            <w:pPr>
              <w:pBdr>
                <w:top w:val="nil"/>
                <w:left w:val="nil"/>
                <w:bottom w:val="nil"/>
                <w:right w:val="nil"/>
                <w:between w:val="nil"/>
              </w:pBdr>
              <w:spacing w:after="60"/>
              <w:jc w:val="both"/>
              <w:rPr>
                <w:rFonts w:ascii="Arial" w:eastAsia="Arial" w:hAnsi="Arial" w:cs="Arial"/>
                <w:color w:val="000000"/>
                <w:sz w:val="20"/>
                <w:szCs w:val="20"/>
              </w:rPr>
            </w:pPr>
            <w:r>
              <w:rPr>
                <w:rFonts w:ascii="Arial" w:eastAsia="Arial" w:hAnsi="Arial" w:cs="Arial"/>
                <w:color w:val="000000"/>
                <w:sz w:val="20"/>
                <w:szCs w:val="20"/>
              </w:rPr>
              <w:t xml:space="preserve">Asimismo, caracterizar el perfil de ingreso de los estudiantes de primer año resulta ser un desafío considerando que tal como señalan los nuevos criterios de la CNA, por un lado, el diseño curricular se debe hacer cargo del </w:t>
            </w:r>
            <w:r>
              <w:rPr>
                <w:rFonts w:ascii="Arial" w:eastAsia="Arial" w:hAnsi="Arial" w:cs="Arial"/>
                <w:color w:val="000000"/>
                <w:sz w:val="20"/>
                <w:szCs w:val="20"/>
              </w:rPr>
              <w:lastRenderedPageBreak/>
              <w:t>perfil de ingreso y las características de las y los estudiantes, para la progresión de su proceso formativo y por el otro se deben evidenciar estrategias de mejoramiento y apoyo para el cierre de brechas respecto del perfil de ingreso esperado. Es así, como es necesario tomar en cuenta las características de la población que ingresa hoy por hoy a nuestras instituciones, requiriéndose de un diagnóstico común sobre sus conocimientos, habilidades, actitudes y valores, con el cual se posibilite implementar actividades de diagnóstico y nivelación que se ajusten a sus necesidades y destrezas, con el objetivo de aportar a su desarrollo y permanencia en sus estudios universitarios, conjuntamente con garantizar el sello de una universidad estatal en su formación profesional.</w:t>
            </w:r>
            <w:r w:rsidRPr="004021D5">
              <w:rPr>
                <w:rFonts w:ascii="Arial" w:eastAsia="Arial" w:hAnsi="Arial" w:cs="Arial"/>
                <w:color w:val="000000"/>
                <w:sz w:val="20"/>
                <w:szCs w:val="20"/>
              </w:rPr>
              <w:t xml:space="preserve"> </w:t>
            </w:r>
            <w:r w:rsidR="000D045D" w:rsidRPr="004021D5">
              <w:rPr>
                <w:rFonts w:ascii="Arial" w:eastAsia="Arial" w:hAnsi="Arial" w:cs="Arial"/>
                <w:color w:val="000000"/>
                <w:sz w:val="20"/>
                <w:szCs w:val="20"/>
              </w:rPr>
              <w:t>Si bien</w:t>
            </w:r>
            <w:r w:rsidR="00D77A43" w:rsidRPr="004021D5">
              <w:rPr>
                <w:rFonts w:ascii="Arial" w:eastAsia="Arial" w:hAnsi="Arial" w:cs="Arial"/>
                <w:color w:val="000000"/>
                <w:sz w:val="20"/>
                <w:szCs w:val="20"/>
              </w:rPr>
              <w:t>, las universidades</w:t>
            </w:r>
            <w:r w:rsidR="00003EFD" w:rsidRPr="004021D5">
              <w:rPr>
                <w:rFonts w:ascii="Arial" w:eastAsia="Arial" w:hAnsi="Arial" w:cs="Arial"/>
                <w:color w:val="000000"/>
                <w:sz w:val="20"/>
                <w:szCs w:val="20"/>
              </w:rPr>
              <w:t xml:space="preserve"> del estado han desarrollado </w:t>
            </w:r>
            <w:r w:rsidR="00AA12CA" w:rsidRPr="004021D5">
              <w:rPr>
                <w:rFonts w:ascii="Arial" w:eastAsia="Arial" w:hAnsi="Arial" w:cs="Arial"/>
                <w:color w:val="000000"/>
                <w:sz w:val="20"/>
                <w:szCs w:val="20"/>
              </w:rPr>
              <w:t xml:space="preserve">distintas </w:t>
            </w:r>
            <w:r w:rsidR="00072444" w:rsidRPr="004021D5">
              <w:rPr>
                <w:rFonts w:ascii="Arial" w:eastAsia="Arial" w:hAnsi="Arial" w:cs="Arial"/>
                <w:color w:val="000000"/>
                <w:sz w:val="20"/>
                <w:szCs w:val="20"/>
              </w:rPr>
              <w:t>iniciativas</w:t>
            </w:r>
            <w:r w:rsidR="00AA12CA" w:rsidRPr="004021D5">
              <w:rPr>
                <w:rFonts w:ascii="Arial" w:eastAsia="Arial" w:hAnsi="Arial" w:cs="Arial"/>
                <w:color w:val="000000"/>
                <w:sz w:val="20"/>
                <w:szCs w:val="20"/>
              </w:rPr>
              <w:t xml:space="preserve"> en este tema, no existe una sistematización que permita </w:t>
            </w:r>
            <w:r w:rsidR="00072444" w:rsidRPr="004021D5">
              <w:rPr>
                <w:rFonts w:ascii="Arial" w:eastAsia="Arial" w:hAnsi="Arial" w:cs="Arial"/>
                <w:color w:val="000000"/>
                <w:sz w:val="20"/>
                <w:szCs w:val="20"/>
              </w:rPr>
              <w:t>establecer una línea de base</w:t>
            </w:r>
            <w:r w:rsidR="000D045D" w:rsidRPr="004021D5">
              <w:rPr>
                <w:rFonts w:ascii="Arial" w:eastAsia="Arial" w:hAnsi="Arial" w:cs="Arial"/>
                <w:color w:val="000000"/>
                <w:sz w:val="20"/>
                <w:szCs w:val="20"/>
              </w:rPr>
              <w:t xml:space="preserve"> </w:t>
            </w:r>
            <w:r w:rsidR="00D1488B" w:rsidRPr="004021D5">
              <w:rPr>
                <w:rFonts w:ascii="Arial" w:eastAsia="Arial" w:hAnsi="Arial" w:cs="Arial"/>
                <w:color w:val="000000"/>
                <w:sz w:val="20"/>
                <w:szCs w:val="20"/>
              </w:rPr>
              <w:t>y es</w:t>
            </w:r>
            <w:r w:rsidR="005B25F1" w:rsidRPr="004021D5">
              <w:rPr>
                <w:rFonts w:ascii="Arial" w:eastAsia="Arial" w:hAnsi="Arial" w:cs="Arial"/>
                <w:color w:val="000000"/>
                <w:sz w:val="20"/>
                <w:szCs w:val="20"/>
              </w:rPr>
              <w:t xml:space="preserve"> un desafío abordado en el proyecto</w:t>
            </w:r>
            <w:r w:rsidR="00A53CEF" w:rsidRPr="004021D5">
              <w:rPr>
                <w:rFonts w:ascii="Arial" w:eastAsia="Arial" w:hAnsi="Arial" w:cs="Arial"/>
                <w:color w:val="000000"/>
                <w:sz w:val="20"/>
                <w:szCs w:val="20"/>
              </w:rPr>
              <w:t xml:space="preserve"> que </w:t>
            </w:r>
            <w:r w:rsidR="006C77F9" w:rsidRPr="004021D5">
              <w:rPr>
                <w:rFonts w:ascii="Arial" w:eastAsia="Arial" w:hAnsi="Arial" w:cs="Arial"/>
                <w:color w:val="000000"/>
                <w:sz w:val="20"/>
                <w:szCs w:val="20"/>
              </w:rPr>
              <w:t>permita</w:t>
            </w:r>
            <w:r w:rsidR="00A53CEF" w:rsidRPr="004021D5">
              <w:rPr>
                <w:rFonts w:ascii="Arial" w:eastAsia="Arial" w:hAnsi="Arial" w:cs="Arial"/>
                <w:color w:val="000000"/>
                <w:sz w:val="20"/>
                <w:szCs w:val="20"/>
              </w:rPr>
              <w:t xml:space="preserve"> </w:t>
            </w:r>
            <w:r w:rsidR="006C77F9" w:rsidRPr="004021D5">
              <w:rPr>
                <w:rFonts w:ascii="Arial" w:eastAsia="Arial" w:hAnsi="Arial" w:cs="Arial"/>
                <w:color w:val="000000"/>
                <w:sz w:val="20"/>
                <w:szCs w:val="20"/>
              </w:rPr>
              <w:t>hacer más eficiente y eficaces los esfuerzos de la red</w:t>
            </w:r>
            <w:r w:rsidR="005B25F1" w:rsidRPr="004021D5">
              <w:rPr>
                <w:rFonts w:ascii="Arial" w:eastAsia="Arial" w:hAnsi="Arial" w:cs="Arial"/>
                <w:color w:val="000000"/>
                <w:sz w:val="20"/>
                <w:szCs w:val="20"/>
              </w:rPr>
              <w:t>.</w:t>
            </w:r>
          </w:p>
          <w:p w14:paraId="5AACA6BC" w14:textId="77777777" w:rsidR="00560CB1" w:rsidRDefault="00677D06">
            <w:pPr>
              <w:pBdr>
                <w:top w:val="nil"/>
                <w:left w:val="nil"/>
                <w:bottom w:val="nil"/>
                <w:right w:val="nil"/>
                <w:between w:val="nil"/>
              </w:pBdr>
              <w:spacing w:after="60"/>
              <w:jc w:val="both"/>
              <w:rPr>
                <w:rFonts w:ascii="Arial" w:eastAsia="Arial" w:hAnsi="Arial" w:cs="Arial"/>
                <w:color w:val="000000"/>
                <w:sz w:val="20"/>
                <w:szCs w:val="20"/>
              </w:rPr>
            </w:pPr>
            <w:r>
              <w:rPr>
                <w:rFonts w:ascii="Arial" w:eastAsia="Arial" w:hAnsi="Arial" w:cs="Arial"/>
                <w:color w:val="000000"/>
                <w:sz w:val="20"/>
                <w:szCs w:val="20"/>
              </w:rPr>
              <w:t>Las universidades del Estado han avanzado en ambos aspectos, pero desde la lógica de un ecosistema, se espera contar con elementos comunes, compartir buenas prácticas que permitan en conjunto enfrentar estos desafíos, diagnósticos a nivel de sistema que permitan considerar nuevos mecanismos de mejora. En este sentido, identificar las brechas entre perfil deseado (declarado) y real requiere de diagnósticos comunes que permitan elaborar una propuesta diversificada de recursos de nivelación y acompañamiento para estudiantes de primer año que ingresan a las universidades del CUECH.</w:t>
            </w:r>
          </w:p>
          <w:p w14:paraId="5AACA6BD" w14:textId="77777777" w:rsidR="00560CB1" w:rsidRDefault="00677D06">
            <w:pPr>
              <w:pBdr>
                <w:top w:val="nil"/>
                <w:left w:val="nil"/>
                <w:bottom w:val="nil"/>
                <w:right w:val="nil"/>
                <w:between w:val="nil"/>
              </w:pBdr>
              <w:spacing w:after="60"/>
              <w:jc w:val="both"/>
              <w:rPr>
                <w:rFonts w:ascii="Arial" w:eastAsia="Arial" w:hAnsi="Arial" w:cs="Arial"/>
                <w:color w:val="000000"/>
                <w:sz w:val="20"/>
                <w:szCs w:val="20"/>
              </w:rPr>
            </w:pPr>
            <w:r>
              <w:rPr>
                <w:rFonts w:ascii="Arial" w:eastAsia="Arial" w:hAnsi="Arial" w:cs="Arial"/>
                <w:color w:val="000000"/>
                <w:sz w:val="20"/>
                <w:szCs w:val="20"/>
              </w:rPr>
              <w:t>Hoy, el acompañamiento a los estudiantes es una demanda que necesita de acciones, que aseguren que el/la estudiante de hoy pueda ejercer plenamente sus capacidades para formarse como profesional. Las acciones por emprender requieren de la formación de equipos expertos que sean capaces de entender las nuevas necesidades y establecer las adecuaciones curriculares y la construcción de nuevas estrategias pedagógicas.</w:t>
            </w:r>
          </w:p>
          <w:p w14:paraId="5AACA6BE" w14:textId="77777777" w:rsidR="00560CB1" w:rsidRDefault="00560CB1">
            <w:pPr>
              <w:pBdr>
                <w:top w:val="nil"/>
                <w:left w:val="nil"/>
                <w:bottom w:val="nil"/>
                <w:right w:val="nil"/>
                <w:between w:val="nil"/>
              </w:pBdr>
              <w:spacing w:after="60" w:line="259" w:lineRule="auto"/>
              <w:jc w:val="both"/>
              <w:rPr>
                <w:rFonts w:ascii="Arial" w:eastAsia="Arial" w:hAnsi="Arial" w:cs="Arial"/>
                <w:sz w:val="20"/>
                <w:szCs w:val="20"/>
              </w:rPr>
            </w:pPr>
          </w:p>
          <w:p w14:paraId="5AACA6BF" w14:textId="77777777" w:rsidR="00560CB1" w:rsidRDefault="00677D06">
            <w:pPr>
              <w:pBdr>
                <w:top w:val="nil"/>
                <w:left w:val="nil"/>
                <w:bottom w:val="nil"/>
                <w:right w:val="nil"/>
                <w:between w:val="nil"/>
              </w:pBdr>
              <w:spacing w:after="60" w:line="259" w:lineRule="auto"/>
              <w:jc w:val="both"/>
              <w:rPr>
                <w:rFonts w:ascii="Arial" w:eastAsia="Arial" w:hAnsi="Arial" w:cs="Arial"/>
                <w:b/>
                <w:sz w:val="20"/>
                <w:szCs w:val="20"/>
              </w:rPr>
            </w:pPr>
            <w:r>
              <w:rPr>
                <w:rFonts w:ascii="Arial" w:eastAsia="Arial" w:hAnsi="Arial" w:cs="Arial"/>
                <w:b/>
                <w:sz w:val="20"/>
                <w:szCs w:val="20"/>
              </w:rPr>
              <w:t>Docentes</w:t>
            </w:r>
          </w:p>
          <w:p w14:paraId="5AACA6C0" w14:textId="77777777" w:rsidR="00560CB1" w:rsidRDefault="00677D06">
            <w:pPr>
              <w:pBdr>
                <w:top w:val="nil"/>
                <w:left w:val="nil"/>
                <w:bottom w:val="nil"/>
                <w:right w:val="nil"/>
                <w:between w:val="nil"/>
              </w:pBdr>
              <w:spacing w:after="60"/>
              <w:jc w:val="both"/>
              <w:rPr>
                <w:rFonts w:ascii="Arial" w:eastAsia="Arial" w:hAnsi="Arial" w:cs="Arial"/>
                <w:sz w:val="20"/>
                <w:szCs w:val="20"/>
              </w:rPr>
            </w:pPr>
            <w:r>
              <w:rPr>
                <w:rFonts w:ascii="Arial" w:eastAsia="Arial" w:hAnsi="Arial" w:cs="Arial"/>
                <w:sz w:val="20"/>
                <w:szCs w:val="20"/>
              </w:rPr>
              <w:t>Uno de los desafíos para incrementar la formación de pregrado, consiste en fortalecer el rol docente promoviendo la calidad de la docencia. Asimismo, este desafío es abordado también por los nuevos criterios y estándares de calidad de la CNA, donde se plantea que para que las instituciones logren un nivel de excelencia se necesita que las políticas y procedimientos tanto para el ingreso como para el desarrollo del cuerpo académico garanticen idoneidad disciplinar, profesional y apresto pedagógico. Estudios han revelado, que dichas características inciden en la mejora continua de los resultados de formación del estudiantado. Es decir, se evidencian mejoras en los indicadores de implementación y cumplimiento de los programas de formación.</w:t>
            </w:r>
          </w:p>
          <w:p w14:paraId="5AACA6C1" w14:textId="7CB51C28" w:rsidR="00560CB1" w:rsidRDefault="005473B6">
            <w:pPr>
              <w:pBdr>
                <w:top w:val="nil"/>
                <w:left w:val="nil"/>
                <w:bottom w:val="nil"/>
                <w:right w:val="nil"/>
                <w:between w:val="nil"/>
              </w:pBdr>
              <w:spacing w:after="60" w:line="259" w:lineRule="auto"/>
              <w:jc w:val="both"/>
              <w:rPr>
                <w:rFonts w:ascii="Arial" w:eastAsia="Arial" w:hAnsi="Arial" w:cs="Arial"/>
                <w:sz w:val="20"/>
                <w:szCs w:val="20"/>
              </w:rPr>
            </w:pPr>
            <w:r w:rsidRPr="0091036F">
              <w:rPr>
                <w:rFonts w:ascii="Arial" w:eastAsia="Arial" w:hAnsi="Arial" w:cs="Arial"/>
                <w:noProof/>
                <w:sz w:val="20"/>
                <w:szCs w:val="20"/>
              </w:rPr>
              <w:drawing>
                <wp:anchor distT="0" distB="0" distL="114300" distR="114300" simplePos="0" relativeHeight="251659264" behindDoc="0" locked="0" layoutInCell="1" hidden="0" allowOverlap="1" wp14:anchorId="5AACAB90" wp14:editId="2DCB4E4C">
                  <wp:simplePos x="0" y="0"/>
                  <wp:positionH relativeFrom="column">
                    <wp:posOffset>-26035</wp:posOffset>
                  </wp:positionH>
                  <wp:positionV relativeFrom="paragraph">
                    <wp:posOffset>355600</wp:posOffset>
                  </wp:positionV>
                  <wp:extent cx="2724785" cy="1567815"/>
                  <wp:effectExtent l="0" t="0" r="0" b="0"/>
                  <wp:wrapSquare wrapText="bothSides" distT="0" distB="0" distL="114300" distR="114300"/>
                  <wp:docPr id="1422925275" name="Gráfico 142292527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sidR="00677D06">
              <w:rPr>
                <w:rFonts w:ascii="Arial" w:eastAsia="Arial" w:hAnsi="Arial" w:cs="Arial"/>
                <w:sz w:val="20"/>
                <w:szCs w:val="20"/>
              </w:rPr>
              <w:t>Considerando que el cuerpo académico de las universidades del Estado ya supera los 18.501, es necesario plantear líneas de formación docente, coherentes con sus necesidades y el ethos de del SUE, requiriendo de un plan de formación docente articulado entre las 18 UES. Lo anterior implica definir líneas de formación en base a un perfil coherente y consensuado.</w:t>
            </w:r>
          </w:p>
          <w:p w14:paraId="5AACA6C2" w14:textId="23F885AA" w:rsidR="00560CB1" w:rsidRDefault="00677D06">
            <w:pPr>
              <w:pBdr>
                <w:top w:val="nil"/>
                <w:left w:val="nil"/>
                <w:bottom w:val="nil"/>
                <w:right w:val="nil"/>
                <w:between w:val="nil"/>
              </w:pBdr>
              <w:spacing w:after="60" w:line="259" w:lineRule="auto"/>
              <w:jc w:val="both"/>
              <w:rPr>
                <w:rFonts w:ascii="Arial" w:eastAsia="Arial" w:hAnsi="Arial" w:cs="Arial"/>
                <w:sz w:val="20"/>
                <w:szCs w:val="20"/>
              </w:rPr>
            </w:pPr>
            <w:r>
              <w:rPr>
                <w:rFonts w:ascii="Arial" w:eastAsia="Arial" w:hAnsi="Arial" w:cs="Arial"/>
                <w:sz w:val="20"/>
                <w:szCs w:val="20"/>
              </w:rPr>
              <w:t xml:space="preserve">Si bien las universidades poseen planes de formación para sus cuerpos académicos, </w:t>
            </w:r>
            <w:r w:rsidR="0091036F" w:rsidRPr="004021D5">
              <w:rPr>
                <w:rFonts w:ascii="Arial" w:eastAsia="Arial" w:hAnsi="Arial" w:cs="Arial"/>
                <w:sz w:val="20"/>
                <w:szCs w:val="20"/>
              </w:rPr>
              <w:t>no se dispone</w:t>
            </w:r>
            <w:r w:rsidR="005473B6" w:rsidRPr="004021D5">
              <w:rPr>
                <w:rFonts w:ascii="Arial" w:eastAsia="Arial" w:hAnsi="Arial" w:cs="Arial"/>
                <w:sz w:val="20"/>
                <w:szCs w:val="20"/>
              </w:rPr>
              <w:t>,</w:t>
            </w:r>
            <w:r w:rsidR="0091036F" w:rsidRPr="004021D5">
              <w:rPr>
                <w:rFonts w:ascii="Arial" w:eastAsia="Arial" w:hAnsi="Arial" w:cs="Arial"/>
                <w:sz w:val="20"/>
                <w:szCs w:val="20"/>
              </w:rPr>
              <w:t xml:space="preserve"> </w:t>
            </w:r>
            <w:r w:rsidR="005473B6" w:rsidRPr="004021D5">
              <w:rPr>
                <w:rFonts w:ascii="Arial" w:eastAsia="Arial" w:hAnsi="Arial" w:cs="Arial"/>
                <w:sz w:val="20"/>
                <w:szCs w:val="20"/>
              </w:rPr>
              <w:t xml:space="preserve">a nivel de universidades del Estado, </w:t>
            </w:r>
            <w:r w:rsidR="0091036F" w:rsidRPr="004021D5">
              <w:rPr>
                <w:rFonts w:ascii="Arial" w:eastAsia="Arial" w:hAnsi="Arial" w:cs="Arial"/>
                <w:sz w:val="20"/>
                <w:szCs w:val="20"/>
              </w:rPr>
              <w:t xml:space="preserve">de un catastro o diagnóstico que permita </w:t>
            </w:r>
            <w:r w:rsidR="00FD4FB1" w:rsidRPr="004021D5">
              <w:rPr>
                <w:rFonts w:ascii="Arial" w:eastAsia="Arial" w:hAnsi="Arial" w:cs="Arial"/>
                <w:sz w:val="20"/>
                <w:szCs w:val="20"/>
              </w:rPr>
              <w:t>contar con una línea de base</w:t>
            </w:r>
            <w:r w:rsidR="0091036F" w:rsidRPr="004021D5">
              <w:rPr>
                <w:rFonts w:ascii="Arial" w:eastAsia="Arial" w:hAnsi="Arial" w:cs="Arial"/>
                <w:sz w:val="20"/>
                <w:szCs w:val="20"/>
              </w:rPr>
              <w:t>.</w:t>
            </w:r>
            <w:r w:rsidR="005473B6" w:rsidRPr="004021D5">
              <w:rPr>
                <w:rFonts w:ascii="Arial" w:eastAsia="Arial" w:hAnsi="Arial" w:cs="Arial"/>
                <w:sz w:val="20"/>
                <w:szCs w:val="20"/>
              </w:rPr>
              <w:t xml:space="preserve"> </w:t>
            </w:r>
            <w:r w:rsidR="003A1BF1" w:rsidRPr="004021D5">
              <w:rPr>
                <w:rFonts w:ascii="Arial" w:eastAsia="Arial" w:hAnsi="Arial" w:cs="Arial"/>
                <w:sz w:val="20"/>
                <w:szCs w:val="20"/>
              </w:rPr>
              <w:t xml:space="preserve">Asimismo, </w:t>
            </w:r>
            <w:r>
              <w:rPr>
                <w:rFonts w:ascii="Arial" w:eastAsia="Arial" w:hAnsi="Arial" w:cs="Arial"/>
                <w:sz w:val="20"/>
                <w:szCs w:val="20"/>
              </w:rPr>
              <w:t xml:space="preserve">un esfuerzo de poner estos planes a disposición el SUE, permite focalizar esfuerzos, compartir experiencias exitosas y transferir aprendizajes entre las universidades. </w:t>
            </w:r>
          </w:p>
          <w:p w14:paraId="5AACA6C3" w14:textId="4881AC41" w:rsidR="00560CB1" w:rsidRDefault="00677D06">
            <w:pPr>
              <w:pBdr>
                <w:top w:val="nil"/>
                <w:left w:val="nil"/>
                <w:bottom w:val="nil"/>
                <w:right w:val="nil"/>
                <w:between w:val="nil"/>
              </w:pBdr>
              <w:spacing w:after="60" w:line="259" w:lineRule="auto"/>
              <w:jc w:val="both"/>
              <w:rPr>
                <w:rFonts w:ascii="Arial" w:eastAsia="Arial" w:hAnsi="Arial" w:cs="Arial"/>
                <w:sz w:val="20"/>
                <w:szCs w:val="20"/>
              </w:rPr>
            </w:pPr>
            <w:r>
              <w:rPr>
                <w:rFonts w:ascii="Arial" w:eastAsia="Arial" w:hAnsi="Arial" w:cs="Arial"/>
                <w:sz w:val="20"/>
                <w:szCs w:val="20"/>
              </w:rPr>
              <w:t>Finalmente, surge como necesario revalorar el rol del docente como actor fundamental en los procesos de formación de los estudiantes de educación superior</w:t>
            </w:r>
            <w:r w:rsidR="00691FF0">
              <w:rPr>
                <w:rFonts w:ascii="Arial" w:eastAsia="Arial" w:hAnsi="Arial" w:cs="Arial"/>
                <w:sz w:val="20"/>
                <w:szCs w:val="20"/>
              </w:rPr>
              <w:t xml:space="preserve">, </w:t>
            </w:r>
            <w:r w:rsidR="00691FF0" w:rsidRPr="004021D5">
              <w:rPr>
                <w:rFonts w:ascii="Arial" w:eastAsia="Arial" w:hAnsi="Arial" w:cs="Arial"/>
                <w:sz w:val="20"/>
                <w:szCs w:val="20"/>
              </w:rPr>
              <w:t>requiriéndose una sistematización del perfil docente y la evaluación de la docencia del sistema de Universidades del Estado</w:t>
            </w:r>
            <w:r w:rsidR="00696929" w:rsidRPr="004021D5">
              <w:rPr>
                <w:rFonts w:ascii="Arial" w:eastAsia="Arial" w:hAnsi="Arial" w:cs="Arial"/>
                <w:sz w:val="20"/>
                <w:szCs w:val="20"/>
              </w:rPr>
              <w:t xml:space="preserve">, con el fin </w:t>
            </w:r>
            <w:r w:rsidR="00586799" w:rsidRPr="004021D5">
              <w:rPr>
                <w:rFonts w:ascii="Arial" w:eastAsia="Arial" w:hAnsi="Arial" w:cs="Arial"/>
                <w:sz w:val="20"/>
                <w:szCs w:val="20"/>
              </w:rPr>
              <w:t xml:space="preserve">de conocer </w:t>
            </w:r>
            <w:r w:rsidR="002B01AD" w:rsidRPr="004021D5">
              <w:rPr>
                <w:rFonts w:ascii="Arial" w:eastAsia="Arial" w:hAnsi="Arial" w:cs="Arial"/>
                <w:sz w:val="20"/>
                <w:szCs w:val="20"/>
              </w:rPr>
              <w:t xml:space="preserve">la situación </w:t>
            </w:r>
            <w:r w:rsidR="00DA2BDE" w:rsidRPr="004021D5">
              <w:rPr>
                <w:rFonts w:ascii="Arial" w:eastAsia="Arial" w:hAnsi="Arial" w:cs="Arial"/>
                <w:sz w:val="20"/>
                <w:szCs w:val="20"/>
              </w:rPr>
              <w:t xml:space="preserve">en que se encuentra </w:t>
            </w:r>
            <w:r w:rsidR="002B01AD" w:rsidRPr="004021D5">
              <w:rPr>
                <w:rFonts w:ascii="Arial" w:eastAsia="Arial" w:hAnsi="Arial" w:cs="Arial"/>
                <w:sz w:val="20"/>
                <w:szCs w:val="20"/>
              </w:rPr>
              <w:t>dicho sistema</w:t>
            </w:r>
            <w:r w:rsidR="00DA2BDE" w:rsidRPr="004021D5">
              <w:rPr>
                <w:rFonts w:ascii="Arial" w:eastAsia="Arial" w:hAnsi="Arial" w:cs="Arial"/>
                <w:sz w:val="20"/>
                <w:szCs w:val="20"/>
              </w:rPr>
              <w:t xml:space="preserve">. </w:t>
            </w:r>
            <w:r w:rsidR="00DA2BDE">
              <w:rPr>
                <w:rFonts w:ascii="Arial" w:eastAsia="Arial" w:hAnsi="Arial" w:cs="Arial"/>
                <w:sz w:val="20"/>
                <w:szCs w:val="20"/>
              </w:rPr>
              <w:t>Asimismo, l</w:t>
            </w:r>
            <w:r>
              <w:rPr>
                <w:rFonts w:ascii="Arial" w:eastAsia="Arial" w:hAnsi="Arial" w:cs="Arial"/>
                <w:sz w:val="20"/>
                <w:szCs w:val="20"/>
              </w:rPr>
              <w:t xml:space="preserve">a normativa vigente en la mayoría de las universidades, desde el punto de vista de la carrera académica, privilegian la investigación y las publicaciones indexadas por sobre la docencia de calidad, generando poca motivación por parte de los académicos, con foco en investigación, en mejorar sus procesos docentes ya que no aportan a sus procesos de jerarquización y en algunos casos, sus respectivos convenios de desempeño académico, esto implica un desafío de promover un </w:t>
            </w:r>
            <w:r>
              <w:rPr>
                <w:rFonts w:ascii="Arial" w:eastAsia="Arial" w:hAnsi="Arial" w:cs="Arial"/>
                <w:color w:val="000000"/>
                <w:sz w:val="20"/>
                <w:szCs w:val="20"/>
              </w:rPr>
              <w:t>modelo de reconocimiento e incentivos para la docencia de pregrado en el SUE que considere este y otros aspectos.</w:t>
            </w:r>
          </w:p>
          <w:p w14:paraId="5AACA6C4" w14:textId="77777777" w:rsidR="00560CB1" w:rsidRDefault="00560CB1">
            <w:pPr>
              <w:pBdr>
                <w:top w:val="nil"/>
                <w:left w:val="nil"/>
                <w:bottom w:val="nil"/>
                <w:right w:val="nil"/>
                <w:between w:val="nil"/>
              </w:pBdr>
              <w:spacing w:after="60" w:line="259" w:lineRule="auto"/>
              <w:jc w:val="both"/>
              <w:rPr>
                <w:rFonts w:ascii="Arial" w:eastAsia="Arial" w:hAnsi="Arial" w:cs="Arial"/>
                <w:sz w:val="20"/>
                <w:szCs w:val="20"/>
              </w:rPr>
            </w:pPr>
          </w:p>
          <w:p w14:paraId="2F29AEFB" w14:textId="77777777" w:rsidR="00DD3A96" w:rsidRDefault="00DD3A96">
            <w:pPr>
              <w:pBdr>
                <w:top w:val="nil"/>
                <w:left w:val="nil"/>
                <w:bottom w:val="nil"/>
                <w:right w:val="nil"/>
                <w:between w:val="nil"/>
              </w:pBdr>
              <w:spacing w:after="60" w:line="259" w:lineRule="auto"/>
              <w:jc w:val="both"/>
              <w:rPr>
                <w:rFonts w:ascii="Arial" w:eastAsia="Arial" w:hAnsi="Arial" w:cs="Arial"/>
                <w:sz w:val="20"/>
                <w:szCs w:val="20"/>
              </w:rPr>
            </w:pPr>
          </w:p>
          <w:p w14:paraId="5AACA6C5" w14:textId="77777777" w:rsidR="00560CB1" w:rsidRDefault="00677D06">
            <w:pPr>
              <w:pBdr>
                <w:top w:val="nil"/>
                <w:left w:val="nil"/>
                <w:bottom w:val="nil"/>
                <w:right w:val="nil"/>
                <w:between w:val="nil"/>
              </w:pBdr>
              <w:spacing w:after="60" w:line="259" w:lineRule="auto"/>
              <w:jc w:val="both"/>
              <w:rPr>
                <w:rFonts w:ascii="Arial" w:eastAsia="Arial" w:hAnsi="Arial" w:cs="Arial"/>
                <w:b/>
                <w:sz w:val="20"/>
                <w:szCs w:val="20"/>
              </w:rPr>
            </w:pPr>
            <w:r>
              <w:rPr>
                <w:rFonts w:ascii="Arial" w:eastAsia="Arial" w:hAnsi="Arial" w:cs="Arial"/>
                <w:b/>
                <w:sz w:val="20"/>
                <w:szCs w:val="20"/>
              </w:rPr>
              <w:lastRenderedPageBreak/>
              <w:t>Flexibilidad curricular</w:t>
            </w:r>
          </w:p>
          <w:p w14:paraId="5AACA6C6" w14:textId="77777777" w:rsidR="00560CB1" w:rsidRDefault="00677D06">
            <w:pPr>
              <w:pBdr>
                <w:top w:val="nil"/>
                <w:left w:val="nil"/>
                <w:bottom w:val="nil"/>
                <w:right w:val="nil"/>
                <w:between w:val="nil"/>
              </w:pBdr>
              <w:spacing w:after="60" w:line="259" w:lineRule="auto"/>
              <w:jc w:val="both"/>
              <w:rPr>
                <w:rFonts w:ascii="Arial" w:eastAsia="Arial" w:hAnsi="Arial" w:cs="Arial"/>
                <w:sz w:val="20"/>
                <w:szCs w:val="20"/>
              </w:rPr>
            </w:pPr>
            <w:r>
              <w:rPr>
                <w:rFonts w:ascii="Arial" w:eastAsia="Arial" w:hAnsi="Arial" w:cs="Arial"/>
                <w:sz w:val="20"/>
                <w:szCs w:val="20"/>
              </w:rPr>
              <w:t xml:space="preserve">El tercer desafío que asume la red de pregrado es el de fortalecer la flexibilización del currículum en las universidades del SUE en orden a ofrecer una experiencia formativa diversa y crecientemente interdisciplinar, que facilite la progresión académica de los estudiantes y la titulación oportuna. </w:t>
            </w:r>
          </w:p>
          <w:p w14:paraId="5AACA6C7" w14:textId="77777777" w:rsidR="00560CB1" w:rsidRDefault="00677D06">
            <w:pPr>
              <w:pBdr>
                <w:top w:val="nil"/>
                <w:left w:val="nil"/>
                <w:bottom w:val="nil"/>
                <w:right w:val="nil"/>
                <w:between w:val="nil"/>
              </w:pBdr>
              <w:spacing w:after="60" w:line="259" w:lineRule="auto"/>
              <w:jc w:val="both"/>
              <w:rPr>
                <w:rFonts w:ascii="Arial" w:eastAsia="Arial" w:hAnsi="Arial" w:cs="Arial"/>
                <w:sz w:val="20"/>
                <w:szCs w:val="20"/>
              </w:rPr>
            </w:pPr>
            <w:r>
              <w:rPr>
                <w:rFonts w:ascii="Arial" w:eastAsia="Arial" w:hAnsi="Arial" w:cs="Arial"/>
                <w:sz w:val="20"/>
                <w:szCs w:val="20"/>
              </w:rPr>
              <w:t>La instalación de modelos educativos centrados en el estudiante permitió renovar los planes de estudio considerando enfoques de competencias. Ya han pasado varias cohortes desde eso y estamos en el momento de generar cambios que permitan mejorar la experiencia universitaria de los/las estudiantes desde la demanda, es decir, desde lo que ellos necesitan y considerando el entorno social actual. La misión de las universidades del estado involucra necesariamente hacerse cargo de un currículum más flexible, con oferta académica pertinente, con entornos de aprendizaje ajustados a situaciones diversas, con metodologías de enseñanza dinámicas y que permitan el uso de tecnologías de distinto tipo garantizando una docencia de calidad de acuerdo con los criterios actuales de acreditación institucional para la docencia y sus resultados.</w:t>
            </w:r>
          </w:p>
          <w:p w14:paraId="5AACA6C8" w14:textId="4F4BB5EF" w:rsidR="00560CB1" w:rsidRPr="004021D5" w:rsidRDefault="00677D06">
            <w:pPr>
              <w:pBdr>
                <w:top w:val="nil"/>
                <w:left w:val="nil"/>
                <w:bottom w:val="nil"/>
                <w:right w:val="nil"/>
                <w:between w:val="nil"/>
              </w:pBdr>
              <w:spacing w:after="60" w:line="259" w:lineRule="auto"/>
              <w:jc w:val="both"/>
              <w:rPr>
                <w:rFonts w:ascii="Arial" w:eastAsia="Arial" w:hAnsi="Arial" w:cs="Arial"/>
                <w:sz w:val="20"/>
                <w:szCs w:val="20"/>
              </w:rPr>
            </w:pPr>
            <w:r>
              <w:rPr>
                <w:rFonts w:ascii="Arial" w:eastAsia="Arial" w:hAnsi="Arial" w:cs="Arial"/>
                <w:sz w:val="20"/>
                <w:szCs w:val="20"/>
              </w:rPr>
              <w:t>Para lo anterior se debe trazar una trayectoria que permita alcanzar los puntos anteriormente señalados, es por ello que se requiere de una mirada conjunta de las Universidades del Estado para avanzar, donde se requiere conocer las experiencias, conceptualizaciones, reglamentos, procedimientos, formas de implementación, de la flexibilidad curricular en universidades nacionales, para acordar un camino conjunto que responda a las particularidades de cada institución</w:t>
            </w:r>
            <w:r w:rsidR="004827EC">
              <w:rPr>
                <w:rFonts w:ascii="Arial" w:eastAsia="Arial" w:hAnsi="Arial" w:cs="Arial"/>
                <w:sz w:val="20"/>
                <w:szCs w:val="20"/>
              </w:rPr>
              <w:t xml:space="preserve"> </w:t>
            </w:r>
            <w:r w:rsidR="00710DD5">
              <w:rPr>
                <w:rFonts w:ascii="Arial" w:eastAsia="Arial" w:hAnsi="Arial" w:cs="Arial"/>
                <w:sz w:val="20"/>
                <w:szCs w:val="20"/>
              </w:rPr>
              <w:t xml:space="preserve">y </w:t>
            </w:r>
            <w:r w:rsidR="004827EC" w:rsidRPr="004021D5">
              <w:rPr>
                <w:rFonts w:ascii="Arial" w:eastAsia="Arial" w:hAnsi="Arial" w:cs="Arial"/>
                <w:sz w:val="20"/>
                <w:szCs w:val="20"/>
              </w:rPr>
              <w:t>que vaya más allá a la experiencia de implementación del sistema único de créditos transferibles (SCT-CHL)</w:t>
            </w:r>
            <w:r w:rsidR="003028BB" w:rsidRPr="004021D5">
              <w:rPr>
                <w:rFonts w:ascii="Arial" w:eastAsia="Arial" w:hAnsi="Arial" w:cs="Arial"/>
                <w:sz w:val="20"/>
                <w:szCs w:val="20"/>
              </w:rPr>
              <w:t>.</w:t>
            </w:r>
          </w:p>
          <w:p w14:paraId="5AACA6C9" w14:textId="77777777" w:rsidR="00560CB1" w:rsidRDefault="00677D06">
            <w:pPr>
              <w:pBdr>
                <w:top w:val="nil"/>
                <w:left w:val="nil"/>
                <w:bottom w:val="nil"/>
                <w:right w:val="nil"/>
                <w:between w:val="nil"/>
              </w:pBdr>
              <w:spacing w:after="60" w:line="259" w:lineRule="auto"/>
              <w:jc w:val="both"/>
              <w:rPr>
                <w:rFonts w:ascii="Arial" w:eastAsia="Arial" w:hAnsi="Arial" w:cs="Arial"/>
                <w:sz w:val="20"/>
                <w:szCs w:val="20"/>
              </w:rPr>
            </w:pPr>
            <w:r>
              <w:rPr>
                <w:rFonts w:ascii="Arial" w:eastAsia="Arial" w:hAnsi="Arial" w:cs="Arial"/>
                <w:sz w:val="20"/>
                <w:szCs w:val="20"/>
              </w:rPr>
              <w:t>Finalmente, plantear la flexibilidad curricular también implica pensar en los procesos de titulación/graduación y formación interdisciplinaria en las universidades del SUE, en la manera en cómo mejorar los procesos teniendo trayectorias formativas acordes a los requerimientos del mundo social y laboral.</w:t>
            </w:r>
          </w:p>
          <w:p w14:paraId="5AACA6CA" w14:textId="77777777" w:rsidR="00560CB1" w:rsidRDefault="00560CB1">
            <w:pPr>
              <w:pBdr>
                <w:top w:val="nil"/>
                <w:left w:val="nil"/>
                <w:bottom w:val="nil"/>
                <w:right w:val="nil"/>
                <w:between w:val="nil"/>
              </w:pBdr>
              <w:spacing w:after="60" w:line="259" w:lineRule="auto"/>
              <w:jc w:val="both"/>
              <w:rPr>
                <w:rFonts w:ascii="Arial" w:eastAsia="Arial" w:hAnsi="Arial" w:cs="Arial"/>
                <w:sz w:val="20"/>
                <w:szCs w:val="20"/>
              </w:rPr>
            </w:pPr>
          </w:p>
          <w:p w14:paraId="5AACA6CB" w14:textId="77777777" w:rsidR="00560CB1" w:rsidRDefault="00677D06">
            <w:pPr>
              <w:pBdr>
                <w:top w:val="nil"/>
                <w:left w:val="nil"/>
                <w:bottom w:val="nil"/>
                <w:right w:val="nil"/>
                <w:between w:val="nil"/>
              </w:pBdr>
              <w:spacing w:after="60" w:line="259" w:lineRule="auto"/>
              <w:jc w:val="both"/>
              <w:rPr>
                <w:rFonts w:ascii="Arial" w:eastAsia="Arial" w:hAnsi="Arial" w:cs="Arial"/>
                <w:b/>
                <w:sz w:val="20"/>
                <w:szCs w:val="20"/>
              </w:rPr>
            </w:pPr>
            <w:r>
              <w:rPr>
                <w:rFonts w:ascii="Arial" w:eastAsia="Arial" w:hAnsi="Arial" w:cs="Arial"/>
                <w:b/>
                <w:sz w:val="20"/>
                <w:szCs w:val="20"/>
              </w:rPr>
              <w:t>Movilidad Estudiantil</w:t>
            </w:r>
          </w:p>
          <w:p w14:paraId="5AACA6CC" w14:textId="77777777" w:rsidR="00560CB1" w:rsidRDefault="00677D06">
            <w:pPr>
              <w:spacing w:after="60"/>
              <w:jc w:val="both"/>
              <w:rPr>
                <w:rFonts w:ascii="Arial" w:eastAsia="Arial" w:hAnsi="Arial" w:cs="Arial"/>
                <w:sz w:val="20"/>
                <w:szCs w:val="20"/>
              </w:rPr>
            </w:pPr>
            <w:r>
              <w:rPr>
                <w:rFonts w:ascii="Arial" w:eastAsia="Arial" w:hAnsi="Arial" w:cs="Arial"/>
                <w:sz w:val="20"/>
                <w:szCs w:val="20"/>
              </w:rPr>
              <w:t xml:space="preserve">A contar del año 2021, la red de pregrado lideró el proyecto Red2099-2 perteneciente a los planes de fortalecimiento de universidades del Estado, el cual tuvo como centro desarrollar la movilidad estudiantil de pregrado entre las universidades del SUE. Este proyecto ha permitido avanzar en la instalación de la movilidad como un sello distintivo del SUE, logrando desarrollar procesos y logros a pesar del contexto de emergencia sanitaria que desde el 2020, que obligó a las instituciones a poner la seguridad de sus estudiantes y comunidades como el elemento prioritario, afectado drásticamente la movilidad presencial de estudiantes. </w:t>
            </w:r>
          </w:p>
          <w:p w14:paraId="5AACA6CD" w14:textId="77777777" w:rsidR="00560CB1" w:rsidRDefault="00677D06">
            <w:pPr>
              <w:spacing w:after="60"/>
              <w:jc w:val="both"/>
              <w:rPr>
                <w:rFonts w:ascii="Arial" w:eastAsia="Arial" w:hAnsi="Arial" w:cs="Arial"/>
                <w:sz w:val="20"/>
                <w:szCs w:val="20"/>
              </w:rPr>
            </w:pPr>
            <w:r>
              <w:rPr>
                <w:rFonts w:ascii="Arial" w:eastAsia="Arial" w:hAnsi="Arial" w:cs="Arial"/>
                <w:sz w:val="20"/>
                <w:szCs w:val="20"/>
              </w:rPr>
              <w:t xml:space="preserve">El proyecto abordó como una línea de trabajo la generación de una oferta de movilidad para estudiantes en modalidad virtual, contemplando solo cursos o actividades formativas que se puedan impartir completamente en formato online, favoreciendo e incentivando la inscripción de al menos una actividad en otra universidad, de manera complementaria a los cursos que inscriba el estudiante en su propia universidad. </w:t>
            </w:r>
          </w:p>
          <w:p w14:paraId="5AACA6CE" w14:textId="77777777" w:rsidR="00560CB1" w:rsidRDefault="00677D06">
            <w:pPr>
              <w:spacing w:after="60"/>
              <w:jc w:val="both"/>
              <w:rPr>
                <w:rFonts w:ascii="Arial" w:eastAsia="Arial" w:hAnsi="Arial" w:cs="Arial"/>
                <w:sz w:val="20"/>
                <w:szCs w:val="20"/>
              </w:rPr>
            </w:pPr>
            <w:r>
              <w:rPr>
                <w:rFonts w:ascii="Arial" w:eastAsia="Arial" w:hAnsi="Arial" w:cs="Arial"/>
                <w:sz w:val="20"/>
                <w:szCs w:val="20"/>
              </w:rPr>
              <w:t>Asimismo, se instaló una mesa de movilidad conformada por representantes de las 18 universidades, que permitió el cumplimiento de los objetivos propuestos, implicando una adecuación al manual de procedimiento del Programa de Movilidad Nacional Estudiantil de Pregrado. </w:t>
            </w:r>
          </w:p>
          <w:p w14:paraId="5AACA6D1" w14:textId="2EB80AB2" w:rsidR="00560CB1" w:rsidRDefault="00677D06" w:rsidP="006A7EB4">
            <w:pPr>
              <w:spacing w:after="60"/>
              <w:jc w:val="both"/>
              <w:rPr>
                <w:rFonts w:ascii="Arial" w:eastAsia="Arial" w:hAnsi="Arial" w:cs="Arial"/>
                <w:sz w:val="20"/>
                <w:szCs w:val="20"/>
              </w:rPr>
            </w:pPr>
            <w:r>
              <w:rPr>
                <w:rFonts w:ascii="Arial" w:eastAsia="Arial" w:hAnsi="Arial" w:cs="Arial"/>
                <w:sz w:val="20"/>
                <w:szCs w:val="20"/>
              </w:rPr>
              <w:t>Los avances logrados requieren ser consolidados, considerando espacios formativos presenciales y virtuales que favorezcan una formación pertinente y de calidad. Es por ello, que este proyecto asume el desafío de continuar con ambas modalidades, avanzando en generar mejores condiciones para su institucionalización.</w:t>
            </w:r>
          </w:p>
        </w:tc>
      </w:tr>
    </w:tbl>
    <w:p w14:paraId="5AACA6D3" w14:textId="77777777" w:rsidR="00560CB1" w:rsidRDefault="00560CB1">
      <w:pPr>
        <w:rPr>
          <w:rFonts w:ascii="Arial" w:eastAsia="Arial" w:hAnsi="Arial" w:cs="Arial"/>
        </w:rPr>
      </w:pPr>
    </w:p>
    <w:tbl>
      <w:tblPr>
        <w:tblStyle w:val="afff9"/>
        <w:tblW w:w="9918"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9918"/>
      </w:tblGrid>
      <w:tr w:rsidR="00560CB1" w14:paraId="5AACA6D5" w14:textId="77777777">
        <w:trPr>
          <w:trHeight w:val="271"/>
        </w:trPr>
        <w:tc>
          <w:tcPr>
            <w:tcW w:w="9918" w:type="dxa"/>
            <w:shd w:val="clear" w:color="auto" w:fill="ACB9CA"/>
            <w:vAlign w:val="center"/>
          </w:tcPr>
          <w:p w14:paraId="5AACA6D4" w14:textId="77777777" w:rsidR="00560CB1" w:rsidRDefault="00677D06">
            <w:pPr>
              <w:spacing w:before="60" w:after="60"/>
              <w:jc w:val="both"/>
              <w:rPr>
                <w:rFonts w:ascii="Arial" w:eastAsia="Arial" w:hAnsi="Arial" w:cs="Arial"/>
                <w:b/>
                <w:sz w:val="20"/>
                <w:szCs w:val="20"/>
              </w:rPr>
            </w:pPr>
            <w:r>
              <w:rPr>
                <w:rFonts w:ascii="Arial" w:eastAsia="Arial" w:hAnsi="Arial" w:cs="Arial"/>
                <w:b/>
                <w:sz w:val="20"/>
                <w:szCs w:val="20"/>
              </w:rPr>
              <w:t xml:space="preserve">I.2. Resultados esperados y principales contribuciones del proyecto </w:t>
            </w:r>
            <w:r>
              <w:rPr>
                <w:rFonts w:ascii="Arial" w:eastAsia="Arial" w:hAnsi="Arial" w:cs="Arial"/>
                <w:color w:val="595959"/>
                <w:sz w:val="20"/>
                <w:szCs w:val="20"/>
              </w:rPr>
              <w:t>(extensión máx. 3 páginas)</w:t>
            </w:r>
          </w:p>
        </w:tc>
      </w:tr>
      <w:tr w:rsidR="00560CB1" w14:paraId="5AACA6DA" w14:textId="77777777">
        <w:trPr>
          <w:trHeight w:val="271"/>
        </w:trPr>
        <w:tc>
          <w:tcPr>
            <w:tcW w:w="9918" w:type="dxa"/>
            <w:shd w:val="clear" w:color="auto" w:fill="D5DCE4"/>
            <w:vAlign w:val="center"/>
          </w:tcPr>
          <w:p w14:paraId="5AACA6D6" w14:textId="77777777" w:rsidR="00560CB1" w:rsidRDefault="00677D06">
            <w:pPr>
              <w:numPr>
                <w:ilvl w:val="0"/>
                <w:numId w:val="2"/>
              </w:numPr>
              <w:pBdr>
                <w:top w:val="nil"/>
                <w:left w:val="nil"/>
                <w:bottom w:val="nil"/>
                <w:right w:val="nil"/>
                <w:between w:val="nil"/>
              </w:pBdr>
              <w:spacing w:before="60" w:line="259" w:lineRule="auto"/>
              <w:ind w:left="731"/>
              <w:jc w:val="both"/>
              <w:rPr>
                <w:rFonts w:ascii="Arial" w:eastAsia="Arial" w:hAnsi="Arial" w:cs="Arial"/>
                <w:b/>
                <w:color w:val="000000"/>
                <w:sz w:val="20"/>
                <w:szCs w:val="20"/>
              </w:rPr>
            </w:pPr>
            <w:r>
              <w:rPr>
                <w:rFonts w:ascii="Arial" w:eastAsia="Arial" w:hAnsi="Arial" w:cs="Arial"/>
                <w:b/>
                <w:color w:val="000000"/>
                <w:sz w:val="20"/>
                <w:szCs w:val="20"/>
              </w:rPr>
              <w:t xml:space="preserve">Estrategias y resultados esperados. </w:t>
            </w:r>
            <w:r>
              <w:rPr>
                <w:rFonts w:ascii="Arial" w:eastAsia="Arial" w:hAnsi="Arial" w:cs="Arial"/>
                <w:color w:val="000000"/>
                <w:sz w:val="20"/>
                <w:szCs w:val="20"/>
              </w:rPr>
              <w:t>Identificar y describir:</w:t>
            </w:r>
          </w:p>
          <w:p w14:paraId="5AACA6D7" w14:textId="77777777" w:rsidR="00560CB1" w:rsidRDefault="00677D06">
            <w:pPr>
              <w:numPr>
                <w:ilvl w:val="0"/>
                <w:numId w:val="7"/>
              </w:numPr>
              <w:pBdr>
                <w:top w:val="nil"/>
                <w:left w:val="nil"/>
                <w:bottom w:val="nil"/>
                <w:right w:val="nil"/>
                <w:between w:val="nil"/>
              </w:pBdr>
              <w:spacing w:after="60" w:line="259" w:lineRule="auto"/>
              <w:jc w:val="both"/>
              <w:rPr>
                <w:rFonts w:ascii="Arial" w:eastAsia="Arial" w:hAnsi="Arial" w:cs="Arial"/>
                <w:b/>
                <w:color w:val="000000"/>
                <w:sz w:val="20"/>
                <w:szCs w:val="20"/>
              </w:rPr>
            </w:pPr>
            <w:proofErr w:type="gramStart"/>
            <w:r>
              <w:rPr>
                <w:rFonts w:ascii="Arial" w:eastAsia="Arial" w:hAnsi="Arial" w:cs="Arial"/>
                <w:b/>
                <w:color w:val="000000"/>
                <w:sz w:val="20"/>
                <w:szCs w:val="20"/>
              </w:rPr>
              <w:t>Principales estrategias a</w:t>
            </w:r>
            <w:r>
              <w:rPr>
                <w:rFonts w:ascii="Arial" w:eastAsia="Arial" w:hAnsi="Arial" w:cs="Arial"/>
                <w:color w:val="000000"/>
                <w:sz w:val="20"/>
                <w:szCs w:val="20"/>
              </w:rPr>
              <w:t xml:space="preserve"> implementar</w:t>
            </w:r>
            <w:proofErr w:type="gramEnd"/>
            <w:r>
              <w:rPr>
                <w:rFonts w:ascii="Arial" w:eastAsia="Arial" w:hAnsi="Arial" w:cs="Arial"/>
                <w:b/>
                <w:color w:val="000000"/>
                <w:vertAlign w:val="superscript"/>
              </w:rPr>
              <w:footnoteReference w:id="2"/>
            </w:r>
            <w:r>
              <w:rPr>
                <w:rFonts w:ascii="Arial" w:eastAsia="Arial" w:hAnsi="Arial" w:cs="Arial"/>
                <w:color w:val="000000"/>
                <w:sz w:val="20"/>
                <w:szCs w:val="20"/>
              </w:rPr>
              <w:t xml:space="preserve"> para la resolución de problemáticas o requerimientos identificados;</w:t>
            </w:r>
          </w:p>
          <w:p w14:paraId="5AACA6D8" w14:textId="77777777" w:rsidR="00560CB1" w:rsidRDefault="00677D06">
            <w:pPr>
              <w:numPr>
                <w:ilvl w:val="0"/>
                <w:numId w:val="7"/>
              </w:numPr>
              <w:pBdr>
                <w:top w:val="nil"/>
                <w:left w:val="nil"/>
                <w:bottom w:val="nil"/>
                <w:right w:val="nil"/>
                <w:between w:val="nil"/>
              </w:pBdr>
              <w:spacing w:before="60" w:after="60" w:line="259" w:lineRule="auto"/>
              <w:jc w:val="both"/>
              <w:rPr>
                <w:rFonts w:ascii="Arial" w:eastAsia="Arial" w:hAnsi="Arial" w:cs="Arial"/>
                <w:b/>
                <w:color w:val="000000"/>
                <w:sz w:val="20"/>
                <w:szCs w:val="20"/>
              </w:rPr>
            </w:pPr>
            <w:r>
              <w:rPr>
                <w:rFonts w:ascii="Arial" w:eastAsia="Arial" w:hAnsi="Arial" w:cs="Arial"/>
                <w:b/>
                <w:color w:val="000000"/>
                <w:sz w:val="20"/>
                <w:szCs w:val="20"/>
              </w:rPr>
              <w:t>Resultados esperados</w:t>
            </w:r>
            <w:r>
              <w:rPr>
                <w:rFonts w:ascii="Arial" w:eastAsia="Arial" w:hAnsi="Arial" w:cs="Arial"/>
                <w:color w:val="000000"/>
                <w:sz w:val="20"/>
                <w:szCs w:val="20"/>
              </w:rPr>
              <w:t xml:space="preserve">, abordando </w:t>
            </w:r>
            <w:r>
              <w:rPr>
                <w:rFonts w:ascii="Arial" w:eastAsia="Arial" w:hAnsi="Arial" w:cs="Arial"/>
                <w:color w:val="000000"/>
                <w:sz w:val="20"/>
                <w:szCs w:val="20"/>
                <w:u w:val="single"/>
              </w:rPr>
              <w:t>su contribución al fortalecimiento del Sistema o conjunto de universidades estatales</w:t>
            </w:r>
            <w:r>
              <w:rPr>
                <w:rFonts w:ascii="Arial" w:eastAsia="Arial" w:hAnsi="Arial" w:cs="Arial"/>
                <w:b/>
                <w:color w:val="000000"/>
                <w:sz w:val="20"/>
                <w:szCs w:val="20"/>
              </w:rPr>
              <w:t xml:space="preserve"> </w:t>
            </w:r>
            <w:r>
              <w:rPr>
                <w:rFonts w:ascii="Arial" w:eastAsia="Arial" w:hAnsi="Arial" w:cs="Arial"/>
                <w:color w:val="000000"/>
                <w:sz w:val="20"/>
                <w:szCs w:val="20"/>
              </w:rPr>
              <w:t xml:space="preserve">participantes, según ámbito de desarrollo definido, problemáticas y/o </w:t>
            </w:r>
            <w:r>
              <w:rPr>
                <w:rFonts w:ascii="Arial" w:eastAsia="Arial" w:hAnsi="Arial" w:cs="Arial"/>
                <w:color w:val="000000"/>
                <w:sz w:val="20"/>
                <w:szCs w:val="20"/>
              </w:rPr>
              <w:lastRenderedPageBreak/>
              <w:t>brechas identificadas (integrando a institución externa participante, según corresponda al tipo de proyecto).</w:t>
            </w:r>
          </w:p>
          <w:p w14:paraId="5AACA6D9" w14:textId="77777777" w:rsidR="00560CB1" w:rsidRDefault="00677D06">
            <w:pPr>
              <w:numPr>
                <w:ilvl w:val="0"/>
                <w:numId w:val="7"/>
              </w:numPr>
              <w:pBdr>
                <w:top w:val="nil"/>
                <w:left w:val="nil"/>
                <w:bottom w:val="nil"/>
                <w:right w:val="nil"/>
                <w:between w:val="nil"/>
              </w:pBdr>
              <w:spacing w:before="60" w:after="60" w:line="259" w:lineRule="auto"/>
              <w:jc w:val="both"/>
              <w:rPr>
                <w:rFonts w:ascii="Arial" w:eastAsia="Arial" w:hAnsi="Arial" w:cs="Arial"/>
                <w:color w:val="767171"/>
                <w:sz w:val="20"/>
                <w:szCs w:val="20"/>
              </w:rPr>
            </w:pPr>
            <w:r>
              <w:rPr>
                <w:rFonts w:ascii="Arial" w:eastAsia="Arial" w:hAnsi="Arial" w:cs="Arial"/>
                <w:color w:val="000000"/>
                <w:sz w:val="20"/>
                <w:szCs w:val="20"/>
              </w:rPr>
              <w:t>Aporte a t</w:t>
            </w:r>
            <w:r>
              <w:rPr>
                <w:rFonts w:ascii="Arial" w:eastAsia="Arial" w:hAnsi="Arial" w:cs="Arial"/>
                <w:b/>
                <w:color w:val="000000"/>
                <w:sz w:val="20"/>
                <w:szCs w:val="20"/>
              </w:rPr>
              <w:t xml:space="preserve">emáticas transversales. </w:t>
            </w:r>
            <w:r>
              <w:rPr>
                <w:rFonts w:ascii="Arial" w:eastAsia="Arial" w:hAnsi="Arial" w:cs="Arial"/>
                <w:color w:val="000000"/>
                <w:sz w:val="20"/>
                <w:szCs w:val="20"/>
              </w:rPr>
              <w:t xml:space="preserve">Describir cómo se abordarán temática/s transversal/es (género, interculturalidad y/o discapacidad) en el proyecto, identificando estrategias y resultados asociados. </w:t>
            </w:r>
          </w:p>
        </w:tc>
      </w:tr>
      <w:tr w:rsidR="00560CB1" w14:paraId="5AACA6F3" w14:textId="77777777">
        <w:trPr>
          <w:trHeight w:val="271"/>
        </w:trPr>
        <w:tc>
          <w:tcPr>
            <w:tcW w:w="9918" w:type="dxa"/>
            <w:shd w:val="clear" w:color="auto" w:fill="auto"/>
            <w:vAlign w:val="center"/>
          </w:tcPr>
          <w:p w14:paraId="5AACA6DC" w14:textId="77777777" w:rsidR="00560CB1" w:rsidRDefault="00677D06">
            <w:pPr>
              <w:pBdr>
                <w:top w:val="nil"/>
                <w:left w:val="nil"/>
                <w:bottom w:val="nil"/>
                <w:right w:val="nil"/>
                <w:between w:val="nil"/>
              </w:pBdr>
              <w:spacing w:before="60" w:after="60"/>
              <w:jc w:val="both"/>
              <w:rPr>
                <w:rFonts w:ascii="Arial" w:eastAsia="Arial" w:hAnsi="Arial" w:cs="Arial"/>
                <w:b/>
                <w:color w:val="000000"/>
                <w:sz w:val="20"/>
                <w:szCs w:val="20"/>
              </w:rPr>
            </w:pPr>
            <w:r>
              <w:rPr>
                <w:rFonts w:ascii="Arial" w:eastAsia="Arial" w:hAnsi="Arial" w:cs="Arial"/>
                <w:b/>
                <w:color w:val="000000"/>
                <w:sz w:val="20"/>
                <w:szCs w:val="20"/>
              </w:rPr>
              <w:lastRenderedPageBreak/>
              <w:t>Principales estrategias y resultados esperados</w:t>
            </w:r>
          </w:p>
          <w:p w14:paraId="5AACA6DD" w14:textId="77777777" w:rsidR="00560CB1" w:rsidRDefault="00677D06">
            <w:pPr>
              <w:numPr>
                <w:ilvl w:val="0"/>
                <w:numId w:val="1"/>
              </w:numPr>
              <w:pBdr>
                <w:top w:val="nil"/>
                <w:left w:val="nil"/>
                <w:bottom w:val="nil"/>
                <w:right w:val="nil"/>
                <w:between w:val="nil"/>
              </w:pBdr>
              <w:spacing w:before="60" w:line="259" w:lineRule="auto"/>
              <w:ind w:left="447"/>
              <w:jc w:val="both"/>
              <w:rPr>
                <w:rFonts w:ascii="Arial" w:eastAsia="Arial" w:hAnsi="Arial" w:cs="Arial"/>
                <w:color w:val="000000"/>
                <w:sz w:val="20"/>
                <w:szCs w:val="20"/>
              </w:rPr>
            </w:pPr>
            <w:r>
              <w:rPr>
                <w:rFonts w:ascii="Arial" w:eastAsia="Arial" w:hAnsi="Arial" w:cs="Arial"/>
                <w:b/>
                <w:color w:val="000000"/>
                <w:sz w:val="20"/>
                <w:szCs w:val="20"/>
              </w:rPr>
              <w:t>Trabajo colaborativo:</w:t>
            </w:r>
            <w:r>
              <w:rPr>
                <w:rFonts w:ascii="Arial" w:eastAsia="Arial" w:hAnsi="Arial" w:cs="Arial"/>
                <w:color w:val="000000"/>
                <w:sz w:val="20"/>
                <w:szCs w:val="20"/>
              </w:rPr>
              <w:t xml:space="preserve"> potenciar el trabajo articulado y colaborativo entre las Universidades del CUECH, mediante la Red de Pregrado que actuará como articuladora de las actividades y avances del proyecto. Se espera la conformación de equipos de trabajo asociados a los objetivos del proyecto de modo de generar un plan de trabajo donde todas las universidades participen en diversos focos. Asimismo, permitirá disponer de un monitoreo permanente de las acciones desplegadas actuando como agentes articuladores en las diferentes casas de estudio.  </w:t>
            </w:r>
          </w:p>
          <w:p w14:paraId="5AACA6DE" w14:textId="77777777" w:rsidR="00560CB1" w:rsidRDefault="00560CB1">
            <w:pPr>
              <w:pBdr>
                <w:top w:val="nil"/>
                <w:left w:val="nil"/>
                <w:bottom w:val="nil"/>
                <w:right w:val="nil"/>
                <w:between w:val="nil"/>
              </w:pBdr>
              <w:spacing w:line="259" w:lineRule="auto"/>
              <w:ind w:left="447"/>
              <w:jc w:val="both"/>
              <w:rPr>
                <w:rFonts w:ascii="Arial" w:eastAsia="Arial" w:hAnsi="Arial" w:cs="Arial"/>
                <w:color w:val="000000"/>
                <w:sz w:val="20"/>
                <w:szCs w:val="20"/>
              </w:rPr>
            </w:pPr>
          </w:p>
          <w:p w14:paraId="5AACA6DF" w14:textId="77777777" w:rsidR="00560CB1" w:rsidRDefault="00677D06">
            <w:pPr>
              <w:numPr>
                <w:ilvl w:val="0"/>
                <w:numId w:val="1"/>
              </w:numPr>
              <w:pBdr>
                <w:top w:val="nil"/>
                <w:left w:val="nil"/>
                <w:bottom w:val="nil"/>
                <w:right w:val="nil"/>
                <w:between w:val="nil"/>
              </w:pBdr>
              <w:spacing w:line="259" w:lineRule="auto"/>
              <w:ind w:left="447"/>
              <w:jc w:val="both"/>
              <w:rPr>
                <w:rFonts w:ascii="Arial" w:eastAsia="Arial" w:hAnsi="Arial" w:cs="Arial"/>
                <w:color w:val="000000"/>
                <w:sz w:val="20"/>
                <w:szCs w:val="20"/>
              </w:rPr>
            </w:pPr>
            <w:r>
              <w:rPr>
                <w:rFonts w:ascii="Arial" w:eastAsia="Arial" w:hAnsi="Arial" w:cs="Arial"/>
                <w:b/>
                <w:color w:val="000000"/>
                <w:sz w:val="20"/>
                <w:szCs w:val="20"/>
              </w:rPr>
              <w:t>Diagnósticos y sistematizaciones requeridos para avanzar en la profundización de los temas del proyecto:</w:t>
            </w:r>
            <w:r>
              <w:rPr>
                <w:rFonts w:ascii="Arial" w:eastAsia="Arial" w:hAnsi="Arial" w:cs="Arial"/>
                <w:color w:val="000000"/>
                <w:sz w:val="20"/>
                <w:szCs w:val="20"/>
              </w:rPr>
              <w:t xml:space="preserve"> avanzar en la comprensión de la forma en que las Universidades del Estado definen perfiles de ingreso a sus estudiantes y sus sistemas de nivelación y acompañamiento, permitirá compartir buenas prácticas y diseñar estrategias que permitan avanzar en caminos conjuntos hacia la superación de brechas que supone para el proceso formativo. </w:t>
            </w:r>
          </w:p>
          <w:p w14:paraId="5AACA6E0" w14:textId="77777777" w:rsidR="00560CB1" w:rsidRDefault="00677D06">
            <w:pPr>
              <w:pBdr>
                <w:top w:val="nil"/>
                <w:left w:val="nil"/>
                <w:bottom w:val="nil"/>
                <w:right w:val="nil"/>
                <w:between w:val="nil"/>
              </w:pBdr>
              <w:spacing w:line="259" w:lineRule="auto"/>
              <w:ind w:left="447"/>
              <w:jc w:val="both"/>
              <w:rPr>
                <w:rFonts w:ascii="Arial" w:eastAsia="Arial" w:hAnsi="Arial" w:cs="Arial"/>
                <w:color w:val="000000"/>
                <w:sz w:val="20"/>
                <w:szCs w:val="20"/>
              </w:rPr>
            </w:pPr>
            <w:r>
              <w:rPr>
                <w:rFonts w:ascii="Arial" w:eastAsia="Arial" w:hAnsi="Arial" w:cs="Arial"/>
                <w:color w:val="000000"/>
                <w:sz w:val="20"/>
                <w:szCs w:val="20"/>
              </w:rPr>
              <w:t>Asimismo, para fortalecer el rol del docente de pregrado se plantea diagnosticar los sistemas de incentivos y reconocimiento de la docencia de pregrado en las universidades del SUE con el fin de fundamentar una propuesta que permita mejorar los procesos en las universidades.</w:t>
            </w:r>
          </w:p>
          <w:p w14:paraId="5AACA6E1" w14:textId="77777777" w:rsidR="00560CB1" w:rsidRDefault="00677D06">
            <w:pPr>
              <w:pBdr>
                <w:top w:val="nil"/>
                <w:left w:val="nil"/>
                <w:bottom w:val="nil"/>
                <w:right w:val="nil"/>
                <w:between w:val="nil"/>
              </w:pBdr>
              <w:spacing w:line="259" w:lineRule="auto"/>
              <w:ind w:left="447"/>
              <w:jc w:val="both"/>
              <w:rPr>
                <w:rFonts w:ascii="Arial" w:eastAsia="Arial" w:hAnsi="Arial" w:cs="Arial"/>
                <w:color w:val="000000"/>
                <w:sz w:val="20"/>
                <w:szCs w:val="20"/>
              </w:rPr>
            </w:pPr>
            <w:r>
              <w:rPr>
                <w:rFonts w:ascii="Arial" w:eastAsia="Arial" w:hAnsi="Arial" w:cs="Arial"/>
                <w:color w:val="000000"/>
                <w:sz w:val="20"/>
                <w:szCs w:val="20"/>
              </w:rPr>
              <w:t>Finalmente, el diagnóstico sobre flexibilidad curricular en las instituciones del SUE permitirá contar con mayores herramientas de análisis e información para avanzar en orientaciones que permitan generar propuestas coherentes para avanzar procesos de flexibilización curricular.</w:t>
            </w:r>
          </w:p>
          <w:p w14:paraId="5AACA6E2" w14:textId="77777777" w:rsidR="00560CB1" w:rsidRDefault="00560CB1">
            <w:pPr>
              <w:pBdr>
                <w:top w:val="nil"/>
                <w:left w:val="nil"/>
                <w:bottom w:val="nil"/>
                <w:right w:val="nil"/>
                <w:between w:val="nil"/>
              </w:pBdr>
              <w:spacing w:line="259" w:lineRule="auto"/>
              <w:ind w:left="447"/>
              <w:jc w:val="both"/>
              <w:rPr>
                <w:rFonts w:ascii="Arial" w:eastAsia="Arial" w:hAnsi="Arial" w:cs="Arial"/>
                <w:color w:val="000000"/>
                <w:sz w:val="20"/>
                <w:szCs w:val="20"/>
              </w:rPr>
            </w:pPr>
          </w:p>
          <w:p w14:paraId="5AACA6E3" w14:textId="77777777" w:rsidR="00560CB1" w:rsidRDefault="00677D06">
            <w:pPr>
              <w:numPr>
                <w:ilvl w:val="0"/>
                <w:numId w:val="1"/>
              </w:numPr>
              <w:pBdr>
                <w:top w:val="nil"/>
                <w:left w:val="nil"/>
                <w:bottom w:val="nil"/>
                <w:right w:val="nil"/>
                <w:between w:val="nil"/>
              </w:pBdr>
              <w:spacing w:line="259" w:lineRule="auto"/>
              <w:ind w:left="447"/>
              <w:jc w:val="both"/>
              <w:rPr>
                <w:rFonts w:ascii="Arial" w:eastAsia="Arial" w:hAnsi="Arial" w:cs="Arial"/>
                <w:color w:val="000000"/>
                <w:sz w:val="20"/>
                <w:szCs w:val="20"/>
              </w:rPr>
            </w:pPr>
            <w:r>
              <w:rPr>
                <w:rFonts w:ascii="Arial" w:eastAsia="Arial" w:hAnsi="Arial" w:cs="Arial"/>
                <w:b/>
                <w:color w:val="000000"/>
                <w:sz w:val="20"/>
                <w:szCs w:val="20"/>
              </w:rPr>
              <w:t xml:space="preserve">Propuestas de mejora en los ámbitos priorizados: </w:t>
            </w:r>
            <w:r>
              <w:rPr>
                <w:rFonts w:ascii="Arial" w:eastAsia="Arial" w:hAnsi="Arial" w:cs="Arial"/>
                <w:color w:val="000000"/>
                <w:sz w:val="20"/>
                <w:szCs w:val="20"/>
              </w:rPr>
              <w:t>el proyecto considera avanzar en la formulación de propuestas, para el sistema de universidades del Estado, que permitan generar orientaciones para avanzar en los desafíos que la Red de pregrado se ha planteado. En relación con el primer objetivo centrado en los estudiantes, se avanzará en propuestas que permitan realizar la comparación entre el perfil de ingreso real y el deseable establecido y de recursos de nivelación y acompañamiento para estudiantes de primer año permitiendo fortalecer la experiencia formativa de los y las estudiantes de pregrado del SUE.</w:t>
            </w:r>
          </w:p>
          <w:p w14:paraId="5AACA6E4" w14:textId="77777777" w:rsidR="00560CB1" w:rsidRDefault="00677D06">
            <w:pPr>
              <w:pBdr>
                <w:top w:val="nil"/>
                <w:left w:val="nil"/>
                <w:bottom w:val="nil"/>
                <w:right w:val="nil"/>
                <w:between w:val="nil"/>
              </w:pBdr>
              <w:spacing w:line="259" w:lineRule="auto"/>
              <w:ind w:left="447"/>
              <w:jc w:val="both"/>
              <w:rPr>
                <w:rFonts w:ascii="Arial" w:eastAsia="Arial" w:hAnsi="Arial" w:cs="Arial"/>
                <w:color w:val="000000"/>
                <w:sz w:val="20"/>
                <w:szCs w:val="20"/>
              </w:rPr>
            </w:pPr>
            <w:r>
              <w:rPr>
                <w:rFonts w:ascii="Arial" w:eastAsia="Arial" w:hAnsi="Arial" w:cs="Arial"/>
                <w:color w:val="000000"/>
                <w:sz w:val="20"/>
                <w:szCs w:val="20"/>
              </w:rPr>
              <w:t xml:space="preserve">En el segundo objetivo, se considera avanzar en los temas de formación docente y de reconocimiento e incentivos, mediante </w:t>
            </w:r>
            <w:r>
              <w:rPr>
                <w:rFonts w:ascii="Arial" w:eastAsia="Arial" w:hAnsi="Arial" w:cs="Arial"/>
                <w:sz w:val="20"/>
                <w:szCs w:val="20"/>
              </w:rPr>
              <w:t>propuestas</w:t>
            </w:r>
            <w:r>
              <w:rPr>
                <w:rFonts w:ascii="Arial" w:eastAsia="Arial" w:hAnsi="Arial" w:cs="Arial"/>
                <w:color w:val="000000"/>
                <w:sz w:val="20"/>
                <w:szCs w:val="20"/>
              </w:rPr>
              <w:t xml:space="preserve"> que permitan fortalecer la docencia en las universidades. En el tercer objetivo centrado en la flexibilización del currículo se espera desarrollar propuestas en torno a orientaciones que permitan gradualmente ofrecer una experiencia formativa diversa y crecientemente interdisciplinar.</w:t>
            </w:r>
          </w:p>
          <w:p w14:paraId="5AACA6E5" w14:textId="77777777" w:rsidR="00560CB1" w:rsidRDefault="00560CB1">
            <w:pPr>
              <w:pBdr>
                <w:top w:val="nil"/>
                <w:left w:val="nil"/>
                <w:bottom w:val="nil"/>
                <w:right w:val="nil"/>
                <w:between w:val="nil"/>
              </w:pBdr>
              <w:spacing w:line="259" w:lineRule="auto"/>
              <w:ind w:left="447"/>
              <w:jc w:val="both"/>
              <w:rPr>
                <w:rFonts w:ascii="Arial" w:eastAsia="Arial" w:hAnsi="Arial" w:cs="Arial"/>
                <w:color w:val="000000"/>
                <w:sz w:val="20"/>
                <w:szCs w:val="20"/>
              </w:rPr>
            </w:pPr>
          </w:p>
          <w:p w14:paraId="5AACA6E6" w14:textId="77777777" w:rsidR="00560CB1" w:rsidRDefault="00677D06">
            <w:pPr>
              <w:numPr>
                <w:ilvl w:val="0"/>
                <w:numId w:val="1"/>
              </w:numPr>
              <w:pBdr>
                <w:top w:val="nil"/>
                <w:left w:val="nil"/>
                <w:bottom w:val="nil"/>
                <w:right w:val="nil"/>
                <w:between w:val="nil"/>
              </w:pBdr>
              <w:spacing w:line="259" w:lineRule="auto"/>
              <w:ind w:left="447"/>
              <w:jc w:val="both"/>
              <w:rPr>
                <w:rFonts w:ascii="Arial" w:eastAsia="Arial" w:hAnsi="Arial" w:cs="Arial"/>
                <w:color w:val="000000"/>
                <w:sz w:val="20"/>
                <w:szCs w:val="20"/>
              </w:rPr>
            </w:pPr>
            <w:r>
              <w:rPr>
                <w:rFonts w:ascii="Arial" w:eastAsia="Arial" w:hAnsi="Arial" w:cs="Arial"/>
                <w:b/>
                <w:color w:val="000000"/>
                <w:sz w:val="20"/>
                <w:szCs w:val="20"/>
              </w:rPr>
              <w:t xml:space="preserve">Implementar una oferta permanente de movilidad: </w:t>
            </w:r>
            <w:r>
              <w:rPr>
                <w:rFonts w:ascii="Arial" w:eastAsia="Arial" w:hAnsi="Arial" w:cs="Arial"/>
                <w:color w:val="000000"/>
                <w:sz w:val="20"/>
                <w:szCs w:val="20"/>
              </w:rPr>
              <w:t xml:space="preserve">Consolidar el programa de movilidad estudiantil considerando espacios formativos presenciales y virtuales mediante una oferta permanente, que permita monitorear su avance e institucionalización. Asimismo, avanzar en aquellos desafíos pendientes como son las modalidades de tesis </w:t>
            </w:r>
            <w:proofErr w:type="spellStart"/>
            <w:r>
              <w:rPr>
                <w:rFonts w:ascii="Arial" w:eastAsia="Arial" w:hAnsi="Arial" w:cs="Arial"/>
                <w:color w:val="000000"/>
                <w:sz w:val="20"/>
                <w:szCs w:val="20"/>
              </w:rPr>
              <w:t>cotuteladas</w:t>
            </w:r>
            <w:proofErr w:type="spellEnd"/>
            <w:r>
              <w:rPr>
                <w:rFonts w:ascii="Arial" w:eastAsia="Arial" w:hAnsi="Arial" w:cs="Arial"/>
                <w:color w:val="000000"/>
                <w:sz w:val="20"/>
                <w:szCs w:val="20"/>
              </w:rPr>
              <w:t xml:space="preserve"> y pasantías de investigación, de modo de fortalecer su desarrollo.</w:t>
            </w:r>
          </w:p>
          <w:p w14:paraId="5AACA6E7" w14:textId="77777777" w:rsidR="00560CB1" w:rsidRDefault="00560CB1">
            <w:pPr>
              <w:pBdr>
                <w:top w:val="nil"/>
                <w:left w:val="nil"/>
                <w:bottom w:val="nil"/>
                <w:right w:val="nil"/>
                <w:between w:val="nil"/>
              </w:pBdr>
              <w:spacing w:after="60" w:line="259" w:lineRule="auto"/>
              <w:ind w:left="447"/>
              <w:jc w:val="both"/>
              <w:rPr>
                <w:rFonts w:ascii="Arial" w:eastAsia="Arial" w:hAnsi="Arial" w:cs="Arial"/>
                <w:color w:val="000000"/>
                <w:sz w:val="20"/>
                <w:szCs w:val="20"/>
              </w:rPr>
            </w:pPr>
          </w:p>
          <w:p w14:paraId="5AACA6E8" w14:textId="77777777" w:rsidR="00560CB1" w:rsidRDefault="00677D06">
            <w:pPr>
              <w:pBdr>
                <w:top w:val="nil"/>
                <w:left w:val="nil"/>
                <w:bottom w:val="nil"/>
                <w:right w:val="nil"/>
                <w:between w:val="nil"/>
              </w:pBdr>
              <w:spacing w:before="60" w:after="60"/>
              <w:jc w:val="both"/>
              <w:rPr>
                <w:rFonts w:ascii="Arial" w:eastAsia="Arial" w:hAnsi="Arial" w:cs="Arial"/>
                <w:b/>
                <w:color w:val="000000"/>
                <w:sz w:val="20"/>
                <w:szCs w:val="20"/>
              </w:rPr>
            </w:pPr>
            <w:r>
              <w:rPr>
                <w:rFonts w:ascii="Arial" w:eastAsia="Arial" w:hAnsi="Arial" w:cs="Arial"/>
                <w:b/>
                <w:color w:val="000000"/>
                <w:sz w:val="20"/>
                <w:szCs w:val="20"/>
              </w:rPr>
              <w:t>Aporte a temáticas transversales</w:t>
            </w:r>
          </w:p>
          <w:p w14:paraId="5AACA6EA" w14:textId="77777777" w:rsidR="00560CB1" w:rsidRDefault="00677D06">
            <w:pPr>
              <w:pBdr>
                <w:top w:val="nil"/>
                <w:left w:val="nil"/>
                <w:bottom w:val="nil"/>
                <w:right w:val="nil"/>
                <w:between w:val="nil"/>
              </w:pBdr>
              <w:spacing w:before="60" w:after="60"/>
              <w:jc w:val="both"/>
              <w:rPr>
                <w:rFonts w:ascii="Arial" w:eastAsia="Arial" w:hAnsi="Arial" w:cs="Arial"/>
                <w:color w:val="000000"/>
                <w:sz w:val="20"/>
                <w:szCs w:val="20"/>
              </w:rPr>
            </w:pPr>
            <w:r>
              <w:rPr>
                <w:rFonts w:ascii="Arial" w:eastAsia="Arial" w:hAnsi="Arial" w:cs="Arial"/>
                <w:color w:val="000000"/>
                <w:sz w:val="20"/>
                <w:szCs w:val="20"/>
              </w:rPr>
              <w:t xml:space="preserve">El proyecto considera diferentes diagnósticos y sistematizaciones que requieren ser analizados desde los temas transversales como son </w:t>
            </w:r>
            <w:r>
              <w:rPr>
                <w:rFonts w:ascii="Arial" w:eastAsia="Arial" w:hAnsi="Arial" w:cs="Arial"/>
                <w:sz w:val="20"/>
                <w:szCs w:val="20"/>
              </w:rPr>
              <w:t>género</w:t>
            </w:r>
            <w:r>
              <w:rPr>
                <w:rFonts w:ascii="Arial" w:eastAsia="Arial" w:hAnsi="Arial" w:cs="Arial"/>
                <w:color w:val="000000"/>
                <w:sz w:val="20"/>
                <w:szCs w:val="20"/>
              </w:rPr>
              <w:t xml:space="preserve"> </w:t>
            </w:r>
            <w:r>
              <w:rPr>
                <w:rFonts w:ascii="Arial" w:eastAsia="Arial" w:hAnsi="Arial" w:cs="Arial"/>
                <w:sz w:val="20"/>
                <w:szCs w:val="20"/>
              </w:rPr>
              <w:t>e</w:t>
            </w:r>
            <w:r>
              <w:rPr>
                <w:rFonts w:ascii="Arial" w:eastAsia="Arial" w:hAnsi="Arial" w:cs="Arial"/>
                <w:color w:val="000000"/>
                <w:sz w:val="20"/>
                <w:szCs w:val="20"/>
              </w:rPr>
              <w:t xml:space="preserve"> inclusión, donde su análisis permitirá identificar brechas y avanzar en su superación mediante las propuestas de mejora que se </w:t>
            </w:r>
            <w:r>
              <w:rPr>
                <w:rFonts w:ascii="Arial" w:eastAsia="Arial" w:hAnsi="Arial" w:cs="Arial"/>
                <w:sz w:val="20"/>
                <w:szCs w:val="20"/>
              </w:rPr>
              <w:t>formularán</w:t>
            </w:r>
            <w:r>
              <w:rPr>
                <w:rFonts w:ascii="Arial" w:eastAsia="Arial" w:hAnsi="Arial" w:cs="Arial"/>
                <w:color w:val="000000"/>
                <w:sz w:val="20"/>
                <w:szCs w:val="20"/>
              </w:rPr>
              <w:t xml:space="preserve"> en el proyecto.</w:t>
            </w:r>
          </w:p>
          <w:p w14:paraId="5AACA6EB" w14:textId="77777777" w:rsidR="00560CB1" w:rsidRDefault="00560CB1">
            <w:pPr>
              <w:pBdr>
                <w:top w:val="nil"/>
                <w:left w:val="nil"/>
                <w:bottom w:val="nil"/>
                <w:right w:val="nil"/>
                <w:between w:val="nil"/>
              </w:pBdr>
              <w:spacing w:before="60" w:after="60"/>
              <w:jc w:val="both"/>
              <w:rPr>
                <w:rFonts w:ascii="Arial" w:eastAsia="Arial" w:hAnsi="Arial" w:cs="Arial"/>
                <w:color w:val="000000"/>
                <w:sz w:val="20"/>
                <w:szCs w:val="20"/>
              </w:rPr>
            </w:pPr>
          </w:p>
          <w:p w14:paraId="5AACA6EC" w14:textId="77777777" w:rsidR="00560CB1" w:rsidRDefault="00677D06">
            <w:pPr>
              <w:spacing w:before="60" w:after="60"/>
              <w:jc w:val="both"/>
              <w:rPr>
                <w:rFonts w:ascii="Arial" w:eastAsia="Arial" w:hAnsi="Arial" w:cs="Arial"/>
                <w:color w:val="000000"/>
                <w:sz w:val="20"/>
                <w:szCs w:val="20"/>
              </w:rPr>
            </w:pPr>
            <w:r>
              <w:rPr>
                <w:rFonts w:ascii="Arial" w:eastAsia="Arial" w:hAnsi="Arial" w:cs="Arial"/>
                <w:color w:val="000000"/>
                <w:sz w:val="20"/>
                <w:szCs w:val="20"/>
              </w:rPr>
              <w:t>Acciones de posicionamiento, relacionadas al área transversal de género e inclusión:</w:t>
            </w:r>
          </w:p>
          <w:p w14:paraId="5AACA6ED" w14:textId="77777777" w:rsidR="00560CB1" w:rsidRDefault="00677D06">
            <w:pPr>
              <w:numPr>
                <w:ilvl w:val="0"/>
                <w:numId w:val="1"/>
              </w:numPr>
              <w:pBdr>
                <w:top w:val="nil"/>
                <w:left w:val="nil"/>
                <w:bottom w:val="nil"/>
                <w:right w:val="nil"/>
                <w:between w:val="nil"/>
              </w:pBdr>
              <w:spacing w:before="60" w:line="259" w:lineRule="auto"/>
              <w:ind w:left="447"/>
              <w:jc w:val="both"/>
              <w:rPr>
                <w:rFonts w:ascii="Arial" w:eastAsia="Arial" w:hAnsi="Arial" w:cs="Arial"/>
                <w:color w:val="000000"/>
                <w:sz w:val="20"/>
                <w:szCs w:val="20"/>
              </w:rPr>
            </w:pPr>
            <w:r>
              <w:rPr>
                <w:rFonts w:ascii="Arial" w:eastAsia="Arial" w:hAnsi="Arial" w:cs="Arial"/>
                <w:color w:val="000000"/>
                <w:sz w:val="20"/>
                <w:szCs w:val="20"/>
              </w:rPr>
              <w:lastRenderedPageBreak/>
              <w:t>Comprometer a lo largo de la implementación del proyecto el uso de datos e indicadores de forma desagregada por género y con parámetros que, asociados a discapacidad, para identificar brechas existentes y atacar las desigualdades.</w:t>
            </w:r>
          </w:p>
          <w:p w14:paraId="5AACA6EE" w14:textId="77777777" w:rsidR="00560CB1" w:rsidRDefault="00677D06">
            <w:pPr>
              <w:numPr>
                <w:ilvl w:val="0"/>
                <w:numId w:val="1"/>
              </w:numPr>
              <w:pBdr>
                <w:top w:val="nil"/>
                <w:left w:val="nil"/>
                <w:bottom w:val="nil"/>
                <w:right w:val="nil"/>
                <w:between w:val="nil"/>
              </w:pBdr>
              <w:spacing w:line="259" w:lineRule="auto"/>
              <w:ind w:left="447"/>
              <w:jc w:val="both"/>
              <w:rPr>
                <w:rFonts w:ascii="Arial" w:eastAsia="Arial" w:hAnsi="Arial" w:cs="Arial"/>
                <w:color w:val="000000"/>
                <w:sz w:val="20"/>
                <w:szCs w:val="20"/>
              </w:rPr>
            </w:pPr>
            <w:r>
              <w:rPr>
                <w:rFonts w:ascii="Arial" w:eastAsia="Arial" w:hAnsi="Arial" w:cs="Arial"/>
                <w:color w:val="000000"/>
                <w:sz w:val="20"/>
                <w:szCs w:val="20"/>
              </w:rPr>
              <w:t>Generar estrategias para que las actividades y distintas iniciativas del proyecto sean realizadas asegurando una participación sustentada en paridad de género.</w:t>
            </w:r>
          </w:p>
          <w:p w14:paraId="5AACA6EF" w14:textId="77777777" w:rsidR="00560CB1" w:rsidRDefault="00677D06">
            <w:pPr>
              <w:pBdr>
                <w:top w:val="nil"/>
                <w:left w:val="nil"/>
                <w:bottom w:val="nil"/>
                <w:right w:val="nil"/>
                <w:between w:val="nil"/>
              </w:pBdr>
              <w:spacing w:line="259" w:lineRule="auto"/>
              <w:ind w:left="447"/>
              <w:jc w:val="both"/>
              <w:rPr>
                <w:rFonts w:ascii="Arial" w:eastAsia="Arial" w:hAnsi="Arial" w:cs="Arial"/>
                <w:color w:val="000000"/>
                <w:sz w:val="20"/>
                <w:szCs w:val="20"/>
              </w:rPr>
            </w:pPr>
            <w:r>
              <w:rPr>
                <w:rFonts w:ascii="Arial" w:eastAsia="Arial" w:hAnsi="Arial" w:cs="Arial"/>
                <w:color w:val="000000"/>
                <w:sz w:val="20"/>
                <w:szCs w:val="20"/>
              </w:rPr>
              <w:t xml:space="preserve">Contemplar en las propuestas a desarrollar en el proyecto la superación de brechas de género y asociadas a parámetros de discapacidad, que se levanten en los diagnósticos. </w:t>
            </w:r>
          </w:p>
          <w:p w14:paraId="5AACA6F0" w14:textId="77777777" w:rsidR="00560CB1" w:rsidRDefault="00677D06">
            <w:pPr>
              <w:numPr>
                <w:ilvl w:val="0"/>
                <w:numId w:val="1"/>
              </w:numPr>
              <w:pBdr>
                <w:top w:val="nil"/>
                <w:left w:val="nil"/>
                <w:bottom w:val="nil"/>
                <w:right w:val="nil"/>
                <w:between w:val="nil"/>
              </w:pBdr>
              <w:spacing w:line="259" w:lineRule="auto"/>
              <w:ind w:left="447"/>
              <w:jc w:val="both"/>
              <w:rPr>
                <w:rFonts w:ascii="Arial" w:eastAsia="Arial" w:hAnsi="Arial" w:cs="Arial"/>
                <w:color w:val="000000"/>
                <w:sz w:val="20"/>
                <w:szCs w:val="20"/>
              </w:rPr>
            </w:pPr>
            <w:r>
              <w:rPr>
                <w:rFonts w:ascii="Arial" w:eastAsia="Arial" w:hAnsi="Arial" w:cs="Arial"/>
                <w:color w:val="000000"/>
                <w:sz w:val="20"/>
                <w:szCs w:val="20"/>
              </w:rPr>
              <w:t>Integración de la mesa de género e inclusión del CUECH como actores relevantes en el trabajo intrainstitucional comprometido en el proyecto.</w:t>
            </w:r>
          </w:p>
          <w:p w14:paraId="5AACA6F1" w14:textId="77777777" w:rsidR="00560CB1" w:rsidRDefault="00677D06">
            <w:pPr>
              <w:numPr>
                <w:ilvl w:val="0"/>
                <w:numId w:val="1"/>
              </w:numPr>
              <w:pBdr>
                <w:top w:val="nil"/>
                <w:left w:val="nil"/>
                <w:bottom w:val="nil"/>
                <w:right w:val="nil"/>
                <w:between w:val="nil"/>
              </w:pBdr>
              <w:spacing w:after="60" w:line="259" w:lineRule="auto"/>
              <w:ind w:left="447"/>
              <w:jc w:val="both"/>
              <w:rPr>
                <w:rFonts w:ascii="Arial" w:eastAsia="Arial" w:hAnsi="Arial" w:cs="Arial"/>
                <w:color w:val="000000"/>
                <w:sz w:val="20"/>
                <w:szCs w:val="20"/>
              </w:rPr>
            </w:pPr>
            <w:r>
              <w:rPr>
                <w:rFonts w:ascii="Arial" w:eastAsia="Arial" w:hAnsi="Arial" w:cs="Arial"/>
                <w:color w:val="000000"/>
                <w:sz w:val="20"/>
                <w:szCs w:val="20"/>
              </w:rPr>
              <w:t>Desarrollar los recursos digitales con parámetros de accesibilidad para personas con discapacidad.</w:t>
            </w:r>
          </w:p>
          <w:p w14:paraId="5AACA6F2" w14:textId="77777777" w:rsidR="00560CB1" w:rsidRDefault="00560CB1">
            <w:pPr>
              <w:pBdr>
                <w:top w:val="nil"/>
                <w:left w:val="nil"/>
                <w:bottom w:val="nil"/>
                <w:right w:val="nil"/>
                <w:between w:val="nil"/>
              </w:pBdr>
              <w:spacing w:before="60" w:after="60"/>
              <w:jc w:val="both"/>
              <w:rPr>
                <w:rFonts w:ascii="Arial" w:eastAsia="Arial" w:hAnsi="Arial" w:cs="Arial"/>
                <w:color w:val="000000"/>
                <w:sz w:val="20"/>
                <w:szCs w:val="20"/>
              </w:rPr>
            </w:pPr>
          </w:p>
        </w:tc>
      </w:tr>
      <w:tr w:rsidR="00560CB1" w14:paraId="5AACA6F5" w14:textId="77777777">
        <w:trPr>
          <w:trHeight w:val="271"/>
        </w:trPr>
        <w:tc>
          <w:tcPr>
            <w:tcW w:w="9918" w:type="dxa"/>
            <w:shd w:val="clear" w:color="auto" w:fill="D5DCE4"/>
            <w:vAlign w:val="center"/>
          </w:tcPr>
          <w:p w14:paraId="5AACA6F4" w14:textId="77777777" w:rsidR="00560CB1" w:rsidRDefault="00677D06">
            <w:pPr>
              <w:numPr>
                <w:ilvl w:val="0"/>
                <w:numId w:val="3"/>
              </w:numPr>
              <w:pBdr>
                <w:top w:val="nil"/>
                <w:left w:val="nil"/>
                <w:bottom w:val="nil"/>
                <w:right w:val="nil"/>
                <w:between w:val="nil"/>
              </w:pBdr>
              <w:spacing w:before="60" w:after="60" w:line="259" w:lineRule="auto"/>
              <w:ind w:left="731"/>
              <w:jc w:val="both"/>
              <w:rPr>
                <w:rFonts w:ascii="Arial" w:eastAsia="Arial" w:hAnsi="Arial" w:cs="Arial"/>
                <w:color w:val="767171"/>
                <w:sz w:val="20"/>
                <w:szCs w:val="20"/>
              </w:rPr>
            </w:pPr>
            <w:r>
              <w:rPr>
                <w:rFonts w:ascii="Arial" w:eastAsia="Arial" w:hAnsi="Arial" w:cs="Arial"/>
                <w:b/>
                <w:color w:val="000000"/>
                <w:sz w:val="20"/>
                <w:szCs w:val="20"/>
              </w:rPr>
              <w:lastRenderedPageBreak/>
              <w:t xml:space="preserve">Aporte al territorio y desarrollo regional y/o nacional.  </w:t>
            </w:r>
            <w:r>
              <w:rPr>
                <w:rFonts w:ascii="Arial" w:eastAsia="Arial" w:hAnsi="Arial" w:cs="Arial"/>
                <w:color w:val="000000"/>
                <w:sz w:val="20"/>
                <w:szCs w:val="20"/>
              </w:rPr>
              <w:t xml:space="preserve"> Señalar cómo el proyecto se vincula y/o aporta al territorio, desarrollo regional y/o nacional, o esfera pública en general o sectorial, identificando, claramente, acciones o resultados que evidencien dicha contribución.</w:t>
            </w:r>
          </w:p>
        </w:tc>
      </w:tr>
      <w:tr w:rsidR="00560CB1" w14:paraId="5AACA6FB" w14:textId="77777777">
        <w:trPr>
          <w:trHeight w:val="271"/>
        </w:trPr>
        <w:tc>
          <w:tcPr>
            <w:tcW w:w="9918" w:type="dxa"/>
            <w:shd w:val="clear" w:color="auto" w:fill="auto"/>
            <w:vAlign w:val="center"/>
          </w:tcPr>
          <w:p w14:paraId="5AACA6F6" w14:textId="77777777" w:rsidR="00560CB1" w:rsidRDefault="00677D06">
            <w:pPr>
              <w:pBdr>
                <w:top w:val="nil"/>
                <w:left w:val="nil"/>
                <w:bottom w:val="nil"/>
                <w:right w:val="nil"/>
                <w:between w:val="nil"/>
              </w:pBdr>
              <w:spacing w:before="60" w:after="60"/>
              <w:jc w:val="both"/>
              <w:rPr>
                <w:rFonts w:ascii="Arial" w:eastAsia="Arial" w:hAnsi="Arial" w:cs="Arial"/>
                <w:color w:val="000000"/>
                <w:sz w:val="20"/>
                <w:szCs w:val="20"/>
              </w:rPr>
            </w:pPr>
            <w:r>
              <w:rPr>
                <w:rFonts w:ascii="Arial" w:eastAsia="Arial" w:hAnsi="Arial" w:cs="Arial"/>
                <w:color w:val="000000"/>
                <w:sz w:val="20"/>
                <w:szCs w:val="20"/>
              </w:rPr>
              <w:t>Desde los desafíos que plantea la Ley de universidades del Estado, el territorio se plantea como un elemento de relevancia, de acuerdo con los requerimientos y necesidades del país. En este sentido, los resultados comprometidos en el proyecto requieren una comprensión y consideración particular de las universidades con sus territorios, ello en la medida que la formación que entregan las universidades no se podría entender sin atención a las características que dan contexto al ingreso de estudiantes de primer año, la formación docente y la construcción de sus trayectorias formativas.</w:t>
            </w:r>
          </w:p>
          <w:p w14:paraId="5AACA6F7" w14:textId="77777777" w:rsidR="00560CB1" w:rsidRDefault="00560CB1">
            <w:pPr>
              <w:pBdr>
                <w:top w:val="nil"/>
                <w:left w:val="nil"/>
                <w:bottom w:val="nil"/>
                <w:right w:val="nil"/>
                <w:between w:val="nil"/>
              </w:pBdr>
              <w:spacing w:before="60" w:after="60"/>
              <w:jc w:val="both"/>
              <w:rPr>
                <w:rFonts w:ascii="Arial" w:eastAsia="Arial" w:hAnsi="Arial" w:cs="Arial"/>
                <w:color w:val="000000"/>
                <w:sz w:val="20"/>
                <w:szCs w:val="20"/>
              </w:rPr>
            </w:pPr>
          </w:p>
          <w:p w14:paraId="5AACA6F8" w14:textId="77777777" w:rsidR="00560CB1" w:rsidRDefault="00677D06">
            <w:pPr>
              <w:pBdr>
                <w:top w:val="nil"/>
                <w:left w:val="nil"/>
                <w:bottom w:val="nil"/>
                <w:right w:val="nil"/>
                <w:between w:val="nil"/>
              </w:pBdr>
              <w:spacing w:before="60" w:after="60"/>
              <w:jc w:val="both"/>
              <w:rPr>
                <w:rFonts w:ascii="Arial" w:eastAsia="Arial" w:hAnsi="Arial" w:cs="Arial"/>
                <w:color w:val="000000"/>
                <w:sz w:val="20"/>
                <w:szCs w:val="20"/>
              </w:rPr>
            </w:pPr>
            <w:r>
              <w:rPr>
                <w:rFonts w:ascii="Arial" w:eastAsia="Arial" w:hAnsi="Arial" w:cs="Arial"/>
                <w:color w:val="000000"/>
                <w:sz w:val="20"/>
                <w:szCs w:val="20"/>
              </w:rPr>
              <w:t xml:space="preserve">Avanzar en las áreas </w:t>
            </w:r>
            <w:r>
              <w:rPr>
                <w:rFonts w:ascii="Arial" w:eastAsia="Arial" w:hAnsi="Arial" w:cs="Arial"/>
                <w:sz w:val="20"/>
                <w:szCs w:val="20"/>
              </w:rPr>
              <w:t>abordadas</w:t>
            </w:r>
            <w:r>
              <w:rPr>
                <w:rFonts w:ascii="Arial" w:eastAsia="Arial" w:hAnsi="Arial" w:cs="Arial"/>
                <w:color w:val="000000"/>
                <w:sz w:val="20"/>
                <w:szCs w:val="20"/>
              </w:rPr>
              <w:t xml:space="preserve"> en el proyecto, es incidir en los procesos formativos de los futuros profesionales, es pensar qué tipo de profesional requieren las universidades y sus territorios. En ese sentido el mayor aporte del proyecto es sin duda, el de avanzar en la formación del capital humano que el país requiere y esto es indivisible de las particularidades y requerimientos de los territorios regionales y locales donde se encuentran las universidades del estado.</w:t>
            </w:r>
          </w:p>
          <w:p w14:paraId="5AACA6FA" w14:textId="71E94A93" w:rsidR="00560CB1" w:rsidRPr="00DD3A96" w:rsidRDefault="00677D06" w:rsidP="00DD3A96">
            <w:pPr>
              <w:pBdr>
                <w:top w:val="nil"/>
                <w:left w:val="nil"/>
                <w:bottom w:val="nil"/>
                <w:right w:val="nil"/>
                <w:between w:val="nil"/>
              </w:pBdr>
              <w:spacing w:before="60" w:after="60"/>
              <w:jc w:val="both"/>
              <w:rPr>
                <w:rFonts w:ascii="Arial" w:eastAsia="Arial" w:hAnsi="Arial" w:cs="Arial"/>
                <w:color w:val="000000"/>
                <w:sz w:val="20"/>
                <w:szCs w:val="20"/>
              </w:rPr>
            </w:pPr>
            <w:r>
              <w:rPr>
                <w:rFonts w:ascii="Arial" w:eastAsia="Arial" w:hAnsi="Arial" w:cs="Arial"/>
                <w:color w:val="000000"/>
                <w:sz w:val="20"/>
                <w:szCs w:val="20"/>
              </w:rPr>
              <w:t xml:space="preserve">El proyecto en sus distintas líneas aporta al desarrollo de las instituciones </w:t>
            </w:r>
            <w:r>
              <w:rPr>
                <w:rFonts w:ascii="Arial" w:eastAsia="Arial" w:hAnsi="Arial" w:cs="Arial"/>
                <w:sz w:val="20"/>
                <w:szCs w:val="20"/>
              </w:rPr>
              <w:t>en su</w:t>
            </w:r>
            <w:r>
              <w:rPr>
                <w:rFonts w:ascii="Arial" w:eastAsia="Arial" w:hAnsi="Arial" w:cs="Arial"/>
                <w:color w:val="000000"/>
                <w:sz w:val="20"/>
                <w:szCs w:val="20"/>
              </w:rPr>
              <w:t xml:space="preserve"> esfera regional </w:t>
            </w:r>
            <w:r>
              <w:rPr>
                <w:rFonts w:ascii="Arial" w:eastAsia="Arial" w:hAnsi="Arial" w:cs="Arial"/>
                <w:sz w:val="20"/>
                <w:szCs w:val="20"/>
              </w:rPr>
              <w:t>y local</w:t>
            </w:r>
            <w:r>
              <w:rPr>
                <w:rFonts w:ascii="Arial" w:eastAsia="Arial" w:hAnsi="Arial" w:cs="Arial"/>
                <w:color w:val="000000"/>
                <w:sz w:val="20"/>
                <w:szCs w:val="20"/>
              </w:rPr>
              <w:t>. En ese sentido los diagnósticos contemplados en el proyecto corresponden a áreas no exploradas recientemente en las universidades del estado, permitiendo con ello conocer los impactos o desarrollos de cada tema en específico. En ese sentido permitirá conocer el desarrollo de prácticas en cada universidad.</w:t>
            </w:r>
          </w:p>
        </w:tc>
      </w:tr>
    </w:tbl>
    <w:p w14:paraId="5AACA6FC" w14:textId="77777777" w:rsidR="00560CB1" w:rsidRDefault="00560CB1">
      <w:pPr>
        <w:spacing w:before="60" w:after="60" w:line="240" w:lineRule="auto"/>
        <w:rPr>
          <w:rFonts w:ascii="Arial" w:eastAsia="Arial" w:hAnsi="Arial" w:cs="Arial"/>
          <w:sz w:val="20"/>
          <w:szCs w:val="20"/>
        </w:rPr>
      </w:pPr>
    </w:p>
    <w:tbl>
      <w:tblPr>
        <w:tblStyle w:val="afffa"/>
        <w:tblW w:w="9918"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9918"/>
      </w:tblGrid>
      <w:tr w:rsidR="00560CB1" w14:paraId="5AACA6FE" w14:textId="77777777">
        <w:trPr>
          <w:trHeight w:val="271"/>
        </w:trPr>
        <w:tc>
          <w:tcPr>
            <w:tcW w:w="9918" w:type="dxa"/>
            <w:shd w:val="clear" w:color="auto" w:fill="ACB9CA"/>
            <w:vAlign w:val="center"/>
          </w:tcPr>
          <w:p w14:paraId="5AACA6FD" w14:textId="77777777" w:rsidR="00560CB1" w:rsidRDefault="00677D06">
            <w:pPr>
              <w:spacing w:before="60" w:after="60"/>
              <w:jc w:val="both"/>
              <w:rPr>
                <w:rFonts w:ascii="Arial" w:eastAsia="Arial" w:hAnsi="Arial" w:cs="Arial"/>
                <w:b/>
                <w:sz w:val="20"/>
                <w:szCs w:val="20"/>
              </w:rPr>
            </w:pPr>
            <w:r>
              <w:rPr>
                <w:rFonts w:ascii="Arial" w:eastAsia="Arial" w:hAnsi="Arial" w:cs="Arial"/>
                <w:b/>
                <w:sz w:val="20"/>
                <w:szCs w:val="20"/>
              </w:rPr>
              <w:t xml:space="preserve">I.3. Proyección y sostenibilidad </w:t>
            </w:r>
            <w:r>
              <w:rPr>
                <w:rFonts w:ascii="Arial" w:eastAsia="Arial" w:hAnsi="Arial" w:cs="Arial"/>
                <w:color w:val="595959"/>
                <w:sz w:val="20"/>
                <w:szCs w:val="20"/>
              </w:rPr>
              <w:t>(extensión máx. 1 página)</w:t>
            </w:r>
          </w:p>
        </w:tc>
      </w:tr>
      <w:tr w:rsidR="00560CB1" w14:paraId="5AACA701" w14:textId="77777777">
        <w:trPr>
          <w:trHeight w:val="271"/>
        </w:trPr>
        <w:tc>
          <w:tcPr>
            <w:tcW w:w="9918" w:type="dxa"/>
            <w:shd w:val="clear" w:color="auto" w:fill="D5DCE4"/>
            <w:vAlign w:val="center"/>
          </w:tcPr>
          <w:p w14:paraId="5AACA6FF" w14:textId="77777777" w:rsidR="00560CB1" w:rsidRDefault="00677D06">
            <w:pPr>
              <w:spacing w:before="60" w:after="60"/>
              <w:jc w:val="both"/>
              <w:rPr>
                <w:rFonts w:ascii="Arial" w:eastAsia="Arial" w:hAnsi="Arial" w:cs="Arial"/>
                <w:b/>
                <w:sz w:val="20"/>
                <w:szCs w:val="20"/>
              </w:rPr>
            </w:pPr>
            <w:r>
              <w:rPr>
                <w:rFonts w:ascii="Arial" w:eastAsia="Arial" w:hAnsi="Arial" w:cs="Arial"/>
                <w:sz w:val="20"/>
                <w:szCs w:val="20"/>
              </w:rPr>
              <w:t>Describir cómo se proyecta y abordará la permanencia de resultados esperados y logros, y su impacto, posterior a la ejecución del proyecto, identificando claramente aquellos mecanismos, acciones y/o resultados clave de permanencia.</w:t>
            </w:r>
          </w:p>
          <w:p w14:paraId="5AACA700" w14:textId="77777777" w:rsidR="00560CB1" w:rsidRDefault="00560CB1">
            <w:pPr>
              <w:spacing w:before="60" w:after="60"/>
              <w:jc w:val="both"/>
              <w:rPr>
                <w:rFonts w:ascii="Arial" w:eastAsia="Arial" w:hAnsi="Arial" w:cs="Arial"/>
                <w:b/>
                <w:sz w:val="20"/>
                <w:szCs w:val="20"/>
              </w:rPr>
            </w:pPr>
          </w:p>
        </w:tc>
      </w:tr>
      <w:tr w:rsidR="00560CB1" w14:paraId="5AACA709" w14:textId="77777777">
        <w:trPr>
          <w:trHeight w:val="271"/>
        </w:trPr>
        <w:tc>
          <w:tcPr>
            <w:tcW w:w="9918" w:type="dxa"/>
            <w:shd w:val="clear" w:color="auto" w:fill="auto"/>
            <w:vAlign w:val="center"/>
          </w:tcPr>
          <w:p w14:paraId="5AACA702" w14:textId="77777777" w:rsidR="00560CB1" w:rsidRDefault="00677D06">
            <w:pPr>
              <w:pBdr>
                <w:top w:val="nil"/>
                <w:left w:val="nil"/>
                <w:bottom w:val="nil"/>
                <w:right w:val="nil"/>
                <w:between w:val="nil"/>
              </w:pBdr>
              <w:spacing w:before="60" w:after="60"/>
              <w:jc w:val="both"/>
              <w:rPr>
                <w:rFonts w:ascii="Arial" w:eastAsia="Arial" w:hAnsi="Arial" w:cs="Arial"/>
                <w:color w:val="000000"/>
                <w:sz w:val="20"/>
                <w:szCs w:val="20"/>
              </w:rPr>
            </w:pPr>
            <w:r>
              <w:rPr>
                <w:rFonts w:ascii="Arial" w:eastAsia="Arial" w:hAnsi="Arial" w:cs="Arial"/>
                <w:color w:val="000000"/>
                <w:sz w:val="20"/>
                <w:szCs w:val="20"/>
              </w:rPr>
              <w:t>Según los resultados esperados y los objetivos planteados, se proyecta avanzar propuestas de mejora que permitan incrementar la calidad de la formación de pregrado, así como de la experiencia estudiantil universitaria. Para trabajar la proyección y sostenibilidad de los resultados enmarcados del proyecto, se espera:</w:t>
            </w:r>
          </w:p>
          <w:p w14:paraId="5AACA703" w14:textId="77777777" w:rsidR="00560CB1" w:rsidRDefault="00677D06">
            <w:pPr>
              <w:numPr>
                <w:ilvl w:val="0"/>
                <w:numId w:val="1"/>
              </w:numPr>
              <w:pBdr>
                <w:top w:val="nil"/>
                <w:left w:val="nil"/>
                <w:bottom w:val="nil"/>
                <w:right w:val="nil"/>
                <w:between w:val="nil"/>
              </w:pBdr>
              <w:spacing w:before="60" w:line="259" w:lineRule="auto"/>
              <w:ind w:left="447"/>
              <w:jc w:val="both"/>
              <w:rPr>
                <w:rFonts w:ascii="Arial" w:eastAsia="Arial" w:hAnsi="Arial" w:cs="Arial"/>
                <w:color w:val="000000"/>
                <w:sz w:val="20"/>
                <w:szCs w:val="20"/>
              </w:rPr>
            </w:pPr>
            <w:r>
              <w:rPr>
                <w:rFonts w:ascii="Arial" w:eastAsia="Arial" w:hAnsi="Arial" w:cs="Arial"/>
                <w:color w:val="000000"/>
                <w:sz w:val="20"/>
                <w:szCs w:val="20"/>
              </w:rPr>
              <w:t>Contar con el trabajo permanente de la Red de Pregrado que permitirá actualizar la toma de decisión y definir rutas y resultados de posicionamiento en el quehacer de las universidades, asimismo generará las condiciones de implementar los avances del proyecto, en conjunto con otros estamentos o autoridades de la universidad.</w:t>
            </w:r>
          </w:p>
          <w:p w14:paraId="5AACA704" w14:textId="77777777" w:rsidR="00560CB1" w:rsidRDefault="00677D06">
            <w:pPr>
              <w:numPr>
                <w:ilvl w:val="0"/>
                <w:numId w:val="1"/>
              </w:numPr>
              <w:pBdr>
                <w:top w:val="nil"/>
                <w:left w:val="nil"/>
                <w:bottom w:val="nil"/>
                <w:right w:val="nil"/>
                <w:between w:val="nil"/>
              </w:pBdr>
              <w:spacing w:line="259" w:lineRule="auto"/>
              <w:ind w:left="447"/>
              <w:jc w:val="both"/>
              <w:rPr>
                <w:rFonts w:ascii="Arial" w:eastAsia="Arial" w:hAnsi="Arial" w:cs="Arial"/>
                <w:color w:val="000000"/>
                <w:sz w:val="20"/>
                <w:szCs w:val="20"/>
              </w:rPr>
            </w:pPr>
            <w:r>
              <w:rPr>
                <w:rFonts w:ascii="Arial" w:eastAsia="Arial" w:hAnsi="Arial" w:cs="Arial"/>
                <w:color w:val="000000"/>
                <w:sz w:val="20"/>
                <w:szCs w:val="20"/>
              </w:rPr>
              <w:t>Desarrollar recursos para todas las universidades del estado, permitiendo tener una vía de acceso abierta.</w:t>
            </w:r>
          </w:p>
          <w:p w14:paraId="5AACA705" w14:textId="77777777" w:rsidR="00560CB1" w:rsidRDefault="00677D06">
            <w:pPr>
              <w:numPr>
                <w:ilvl w:val="0"/>
                <w:numId w:val="1"/>
              </w:numPr>
              <w:pBdr>
                <w:top w:val="nil"/>
                <w:left w:val="nil"/>
                <w:bottom w:val="nil"/>
                <w:right w:val="nil"/>
                <w:between w:val="nil"/>
              </w:pBdr>
              <w:spacing w:line="259" w:lineRule="auto"/>
              <w:ind w:left="447"/>
              <w:jc w:val="both"/>
              <w:rPr>
                <w:rFonts w:ascii="Arial" w:eastAsia="Arial" w:hAnsi="Arial" w:cs="Arial"/>
                <w:color w:val="000000"/>
                <w:sz w:val="20"/>
                <w:szCs w:val="20"/>
              </w:rPr>
            </w:pPr>
            <w:r>
              <w:rPr>
                <w:rFonts w:ascii="Arial" w:eastAsia="Arial" w:hAnsi="Arial" w:cs="Arial"/>
                <w:color w:val="000000"/>
                <w:sz w:val="20"/>
                <w:szCs w:val="20"/>
              </w:rPr>
              <w:t>Profundizar en la comprensión del estado y horizontes posibles de las universidades del estado mediante diagnósticos institucionales en ámbitos no explorados lo que permitirá diseñar mejores acciones y rutas a seguir, focalizando recursos y expectativas.</w:t>
            </w:r>
          </w:p>
          <w:p w14:paraId="5AACA706" w14:textId="77777777" w:rsidR="00560CB1" w:rsidRDefault="00677D06">
            <w:pPr>
              <w:numPr>
                <w:ilvl w:val="0"/>
                <w:numId w:val="1"/>
              </w:numPr>
              <w:pBdr>
                <w:top w:val="nil"/>
                <w:left w:val="nil"/>
                <w:bottom w:val="nil"/>
                <w:right w:val="nil"/>
                <w:between w:val="nil"/>
              </w:pBdr>
              <w:spacing w:line="259" w:lineRule="auto"/>
              <w:ind w:left="447"/>
              <w:jc w:val="both"/>
              <w:rPr>
                <w:rFonts w:ascii="Arial" w:eastAsia="Arial" w:hAnsi="Arial" w:cs="Arial"/>
                <w:color w:val="000000"/>
                <w:sz w:val="20"/>
                <w:szCs w:val="20"/>
              </w:rPr>
            </w:pPr>
            <w:r>
              <w:rPr>
                <w:rFonts w:ascii="Arial" w:eastAsia="Arial" w:hAnsi="Arial" w:cs="Arial"/>
                <w:color w:val="000000"/>
                <w:sz w:val="20"/>
                <w:szCs w:val="20"/>
              </w:rPr>
              <w:t>Impactar en la trayectoria formativa, desarrollando propuesta para el ac</w:t>
            </w:r>
            <w:r>
              <w:rPr>
                <w:rFonts w:ascii="Arial" w:eastAsia="Arial" w:hAnsi="Arial" w:cs="Arial"/>
                <w:sz w:val="20"/>
                <w:szCs w:val="20"/>
              </w:rPr>
              <w:t>ompañamiento</w:t>
            </w:r>
            <w:r>
              <w:rPr>
                <w:rFonts w:ascii="Arial" w:eastAsia="Arial" w:hAnsi="Arial" w:cs="Arial"/>
                <w:color w:val="000000"/>
                <w:sz w:val="20"/>
                <w:szCs w:val="20"/>
              </w:rPr>
              <w:t xml:space="preserve"> de estudiantes de primer año, el fortalecimiento de la formación docente y orientaciones curriculares en la flexibilización del </w:t>
            </w:r>
            <w:r>
              <w:rPr>
                <w:rFonts w:ascii="Arial" w:eastAsia="Arial" w:hAnsi="Arial" w:cs="Arial"/>
                <w:color w:val="000000"/>
                <w:sz w:val="20"/>
                <w:szCs w:val="20"/>
              </w:rPr>
              <w:lastRenderedPageBreak/>
              <w:t>currículo, permitiendo incidir en los procesos formativos de los futuros egresados de las universidades del estado.</w:t>
            </w:r>
          </w:p>
          <w:p w14:paraId="5AACA708" w14:textId="60117A1C" w:rsidR="00560CB1" w:rsidRPr="00DD3A96" w:rsidRDefault="00677D06" w:rsidP="00DD3A96">
            <w:pPr>
              <w:numPr>
                <w:ilvl w:val="0"/>
                <w:numId w:val="1"/>
              </w:numPr>
              <w:pBdr>
                <w:top w:val="nil"/>
                <w:left w:val="nil"/>
                <w:bottom w:val="nil"/>
                <w:right w:val="nil"/>
                <w:between w:val="nil"/>
              </w:pBdr>
              <w:spacing w:line="259" w:lineRule="auto"/>
              <w:ind w:left="447"/>
              <w:jc w:val="both"/>
              <w:rPr>
                <w:rFonts w:ascii="Arial" w:eastAsia="Arial" w:hAnsi="Arial" w:cs="Arial"/>
                <w:color w:val="000000"/>
                <w:sz w:val="20"/>
                <w:szCs w:val="20"/>
              </w:rPr>
            </w:pPr>
            <w:r>
              <w:rPr>
                <w:rFonts w:ascii="Arial" w:eastAsia="Arial" w:hAnsi="Arial" w:cs="Arial"/>
                <w:color w:val="000000"/>
                <w:sz w:val="20"/>
                <w:szCs w:val="20"/>
              </w:rPr>
              <w:t>Propiciar temas de investigación permitirá aumentar el conocimiento del sistema de universidades estatales e interconectar otras redes estructurales como la de movilidad asegurando su continuidad y realización.</w:t>
            </w:r>
          </w:p>
        </w:tc>
      </w:tr>
    </w:tbl>
    <w:p w14:paraId="5AACA70A" w14:textId="77777777" w:rsidR="00560CB1" w:rsidRDefault="00560CB1">
      <w:pPr>
        <w:rPr>
          <w:rFonts w:ascii="Arial" w:eastAsia="Arial" w:hAnsi="Arial" w:cs="Arial"/>
        </w:rPr>
      </w:pPr>
    </w:p>
    <w:tbl>
      <w:tblPr>
        <w:tblStyle w:val="afffb"/>
        <w:tblW w:w="9918"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9918"/>
      </w:tblGrid>
      <w:tr w:rsidR="00560CB1" w14:paraId="5AACA70C" w14:textId="77777777">
        <w:tc>
          <w:tcPr>
            <w:tcW w:w="9918" w:type="dxa"/>
            <w:shd w:val="clear" w:color="auto" w:fill="ACB9CA"/>
          </w:tcPr>
          <w:p w14:paraId="5AACA70B" w14:textId="77777777" w:rsidR="00560CB1" w:rsidRDefault="00677D06">
            <w:pPr>
              <w:numPr>
                <w:ilvl w:val="0"/>
                <w:numId w:val="5"/>
              </w:numPr>
              <w:pBdr>
                <w:top w:val="nil"/>
                <w:left w:val="nil"/>
                <w:bottom w:val="nil"/>
                <w:right w:val="nil"/>
                <w:between w:val="nil"/>
              </w:pBdr>
              <w:spacing w:before="60" w:after="60" w:line="259" w:lineRule="auto"/>
              <w:rPr>
                <w:rFonts w:ascii="Arial" w:eastAsia="Arial" w:hAnsi="Arial" w:cs="Arial"/>
                <w:b/>
                <w:color w:val="000000"/>
                <w:sz w:val="20"/>
                <w:szCs w:val="20"/>
              </w:rPr>
            </w:pPr>
            <w:r>
              <w:rPr>
                <w:rFonts w:ascii="Arial" w:eastAsia="Arial" w:hAnsi="Arial" w:cs="Arial"/>
                <w:b/>
                <w:color w:val="000000"/>
                <w:sz w:val="20"/>
                <w:szCs w:val="20"/>
              </w:rPr>
              <w:t>EQUIPOS RESPONSABLES Y GESTIÓN DEL PROYECTO</w:t>
            </w:r>
          </w:p>
        </w:tc>
      </w:tr>
    </w:tbl>
    <w:p w14:paraId="5AACA70D" w14:textId="77777777" w:rsidR="00560CB1" w:rsidRDefault="00560CB1">
      <w:pPr>
        <w:spacing w:before="60" w:after="60" w:line="240" w:lineRule="auto"/>
        <w:rPr>
          <w:rFonts w:ascii="Arial" w:eastAsia="Arial" w:hAnsi="Arial" w:cs="Arial"/>
          <w:sz w:val="20"/>
          <w:szCs w:val="20"/>
        </w:rPr>
      </w:pPr>
    </w:p>
    <w:tbl>
      <w:tblPr>
        <w:tblStyle w:val="afffc"/>
        <w:tblW w:w="9918"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2830"/>
        <w:gridCol w:w="3686"/>
        <w:gridCol w:w="3402"/>
      </w:tblGrid>
      <w:tr w:rsidR="00560CB1" w14:paraId="5AACA70F" w14:textId="77777777">
        <w:tc>
          <w:tcPr>
            <w:tcW w:w="9918" w:type="dxa"/>
            <w:gridSpan w:val="3"/>
            <w:shd w:val="clear" w:color="auto" w:fill="ACB9CA"/>
          </w:tcPr>
          <w:p w14:paraId="5AACA70E" w14:textId="77777777" w:rsidR="00560CB1" w:rsidRDefault="00677D06">
            <w:pPr>
              <w:spacing w:before="60" w:after="60"/>
              <w:rPr>
                <w:rFonts w:ascii="Arial" w:eastAsia="Arial" w:hAnsi="Arial" w:cs="Arial"/>
                <w:b/>
                <w:sz w:val="20"/>
                <w:szCs w:val="20"/>
              </w:rPr>
            </w:pPr>
            <w:r>
              <w:rPr>
                <w:rFonts w:ascii="Arial" w:eastAsia="Arial" w:hAnsi="Arial" w:cs="Arial"/>
                <w:b/>
                <w:sz w:val="20"/>
                <w:szCs w:val="20"/>
              </w:rPr>
              <w:t>II.1. Identificación de representantes y responsables</w:t>
            </w:r>
            <w:r>
              <w:rPr>
                <w:rFonts w:ascii="Arial" w:eastAsia="Arial" w:hAnsi="Arial" w:cs="Arial"/>
                <w:b/>
                <w:sz w:val="20"/>
                <w:szCs w:val="20"/>
                <w:vertAlign w:val="superscript"/>
              </w:rPr>
              <w:footnoteReference w:id="3"/>
            </w:r>
          </w:p>
        </w:tc>
      </w:tr>
      <w:tr w:rsidR="00560CB1" w14:paraId="5AACA713" w14:textId="77777777">
        <w:tc>
          <w:tcPr>
            <w:tcW w:w="2830" w:type="dxa"/>
            <w:shd w:val="clear" w:color="auto" w:fill="D5DCE4"/>
            <w:vAlign w:val="center"/>
          </w:tcPr>
          <w:p w14:paraId="5AACA710" w14:textId="77777777" w:rsidR="00560CB1" w:rsidRDefault="00677D06">
            <w:pPr>
              <w:spacing w:before="60" w:after="60"/>
              <w:jc w:val="center"/>
              <w:rPr>
                <w:rFonts w:ascii="Arial" w:eastAsia="Arial" w:hAnsi="Arial" w:cs="Arial"/>
                <w:b/>
                <w:sz w:val="20"/>
                <w:szCs w:val="20"/>
              </w:rPr>
            </w:pPr>
            <w:r>
              <w:rPr>
                <w:rFonts w:ascii="Arial" w:eastAsia="Arial" w:hAnsi="Arial" w:cs="Arial"/>
                <w:b/>
                <w:sz w:val="20"/>
                <w:szCs w:val="20"/>
              </w:rPr>
              <w:t>Nombre</w:t>
            </w:r>
          </w:p>
        </w:tc>
        <w:tc>
          <w:tcPr>
            <w:tcW w:w="3686" w:type="dxa"/>
            <w:shd w:val="clear" w:color="auto" w:fill="D5DCE4"/>
            <w:vAlign w:val="center"/>
          </w:tcPr>
          <w:p w14:paraId="5AACA711" w14:textId="77777777" w:rsidR="00560CB1" w:rsidRDefault="00677D06">
            <w:pPr>
              <w:spacing w:before="60" w:after="60"/>
              <w:jc w:val="center"/>
              <w:rPr>
                <w:rFonts w:ascii="Arial" w:eastAsia="Arial" w:hAnsi="Arial" w:cs="Arial"/>
                <w:b/>
                <w:sz w:val="20"/>
                <w:szCs w:val="20"/>
              </w:rPr>
            </w:pPr>
            <w:r>
              <w:rPr>
                <w:rFonts w:ascii="Arial" w:eastAsia="Arial" w:hAnsi="Arial" w:cs="Arial"/>
                <w:b/>
                <w:sz w:val="20"/>
                <w:szCs w:val="20"/>
              </w:rPr>
              <w:t>Universidad/Institución y Cargo Unidad</w:t>
            </w:r>
          </w:p>
        </w:tc>
        <w:tc>
          <w:tcPr>
            <w:tcW w:w="3402" w:type="dxa"/>
            <w:shd w:val="clear" w:color="auto" w:fill="D5DCE4"/>
            <w:vAlign w:val="center"/>
          </w:tcPr>
          <w:p w14:paraId="5AACA712" w14:textId="77777777" w:rsidR="00560CB1" w:rsidRDefault="00677D06">
            <w:pPr>
              <w:spacing w:before="60" w:after="60"/>
              <w:jc w:val="center"/>
              <w:rPr>
                <w:rFonts w:ascii="Arial" w:eastAsia="Arial" w:hAnsi="Arial" w:cs="Arial"/>
                <w:b/>
                <w:sz w:val="20"/>
                <w:szCs w:val="20"/>
              </w:rPr>
            </w:pPr>
            <w:r>
              <w:rPr>
                <w:rFonts w:ascii="Arial" w:eastAsia="Arial" w:hAnsi="Arial" w:cs="Arial"/>
                <w:b/>
                <w:sz w:val="20"/>
                <w:szCs w:val="20"/>
              </w:rPr>
              <w:t>Responsabilidad y/o rol en la implementación del proyecto</w:t>
            </w:r>
            <w:r>
              <w:rPr>
                <w:rFonts w:ascii="Arial" w:eastAsia="Arial" w:hAnsi="Arial" w:cs="Arial"/>
                <w:b/>
                <w:vertAlign w:val="superscript"/>
              </w:rPr>
              <w:footnoteReference w:id="4"/>
            </w:r>
          </w:p>
        </w:tc>
      </w:tr>
      <w:tr w:rsidR="00560CB1" w14:paraId="5AACA718" w14:textId="77777777">
        <w:tc>
          <w:tcPr>
            <w:tcW w:w="2830" w:type="dxa"/>
            <w:shd w:val="clear" w:color="auto" w:fill="auto"/>
            <w:vAlign w:val="center"/>
          </w:tcPr>
          <w:p w14:paraId="5AACA714"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Carlos Leiva</w:t>
            </w:r>
          </w:p>
        </w:tc>
        <w:tc>
          <w:tcPr>
            <w:tcW w:w="3686" w:type="dxa"/>
            <w:shd w:val="clear" w:color="auto" w:fill="auto"/>
          </w:tcPr>
          <w:p w14:paraId="5AACA715"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 xml:space="preserve">Universidad de Tarapacá </w:t>
            </w:r>
          </w:p>
          <w:p w14:paraId="5AACA716"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Director de Docencia</w:t>
            </w:r>
          </w:p>
        </w:tc>
        <w:tc>
          <w:tcPr>
            <w:tcW w:w="3402" w:type="dxa"/>
            <w:shd w:val="clear" w:color="auto" w:fill="auto"/>
            <w:vAlign w:val="center"/>
          </w:tcPr>
          <w:p w14:paraId="5AACA717" w14:textId="77777777" w:rsidR="00560CB1" w:rsidRDefault="00677D06">
            <w:pPr>
              <w:rPr>
                <w:rFonts w:ascii="Arial" w:eastAsia="Arial" w:hAnsi="Arial" w:cs="Arial"/>
                <w:b/>
                <w:sz w:val="20"/>
                <w:szCs w:val="20"/>
              </w:rPr>
            </w:pPr>
            <w:r>
              <w:rPr>
                <w:rFonts w:ascii="Arial" w:eastAsia="Arial" w:hAnsi="Arial" w:cs="Arial"/>
                <w:color w:val="000000"/>
                <w:sz w:val="20"/>
                <w:szCs w:val="20"/>
              </w:rPr>
              <w:t>Mesa Directiva Red</w:t>
            </w:r>
          </w:p>
        </w:tc>
      </w:tr>
      <w:tr w:rsidR="00560CB1" w14:paraId="5AACA71D" w14:textId="77777777">
        <w:tc>
          <w:tcPr>
            <w:tcW w:w="2830" w:type="dxa"/>
            <w:shd w:val="clear" w:color="auto" w:fill="auto"/>
            <w:vAlign w:val="center"/>
          </w:tcPr>
          <w:p w14:paraId="5AACA719"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Marianela Llanos</w:t>
            </w:r>
          </w:p>
        </w:tc>
        <w:tc>
          <w:tcPr>
            <w:tcW w:w="3686" w:type="dxa"/>
            <w:shd w:val="clear" w:color="auto" w:fill="auto"/>
          </w:tcPr>
          <w:p w14:paraId="5AACA71A"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 xml:space="preserve">Universidad Arturo Prat </w:t>
            </w:r>
          </w:p>
          <w:p w14:paraId="5AACA71B"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Directora General de Docencia</w:t>
            </w:r>
          </w:p>
        </w:tc>
        <w:tc>
          <w:tcPr>
            <w:tcW w:w="3402" w:type="dxa"/>
            <w:shd w:val="clear" w:color="auto" w:fill="auto"/>
            <w:vAlign w:val="center"/>
          </w:tcPr>
          <w:p w14:paraId="5AACA71C" w14:textId="77777777" w:rsidR="00560CB1" w:rsidRDefault="00677D06">
            <w:pPr>
              <w:rPr>
                <w:rFonts w:ascii="Arial" w:eastAsia="Arial" w:hAnsi="Arial" w:cs="Arial"/>
                <w:color w:val="7F7F7F"/>
                <w:sz w:val="20"/>
                <w:szCs w:val="20"/>
              </w:rPr>
            </w:pPr>
            <w:r>
              <w:rPr>
                <w:rFonts w:ascii="Arial" w:eastAsia="Arial" w:hAnsi="Arial" w:cs="Arial"/>
                <w:color w:val="000000"/>
                <w:sz w:val="20"/>
                <w:szCs w:val="20"/>
              </w:rPr>
              <w:t>Integrante Red</w:t>
            </w:r>
          </w:p>
        </w:tc>
      </w:tr>
      <w:tr w:rsidR="00560CB1" w14:paraId="5AACA722" w14:textId="77777777">
        <w:tc>
          <w:tcPr>
            <w:tcW w:w="2830" w:type="dxa"/>
            <w:shd w:val="clear" w:color="auto" w:fill="auto"/>
            <w:vAlign w:val="center"/>
          </w:tcPr>
          <w:p w14:paraId="5AACA71E"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Claudia Valderrama Hidalgo</w:t>
            </w:r>
          </w:p>
        </w:tc>
        <w:tc>
          <w:tcPr>
            <w:tcW w:w="3686" w:type="dxa"/>
            <w:shd w:val="clear" w:color="auto" w:fill="auto"/>
          </w:tcPr>
          <w:p w14:paraId="5AACA71F"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 xml:space="preserve">Universidad de Antofagasta </w:t>
            </w:r>
          </w:p>
          <w:p w14:paraId="5AACA720"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Directora de Gestión Docente</w:t>
            </w:r>
          </w:p>
        </w:tc>
        <w:tc>
          <w:tcPr>
            <w:tcW w:w="3402" w:type="dxa"/>
            <w:shd w:val="clear" w:color="auto" w:fill="auto"/>
            <w:vAlign w:val="center"/>
          </w:tcPr>
          <w:p w14:paraId="5AACA721" w14:textId="77777777" w:rsidR="00560CB1" w:rsidRDefault="00677D06">
            <w:pPr>
              <w:rPr>
                <w:rFonts w:ascii="Arial" w:eastAsia="Arial" w:hAnsi="Arial" w:cs="Arial"/>
                <w:color w:val="7F7F7F"/>
                <w:sz w:val="20"/>
                <w:szCs w:val="20"/>
              </w:rPr>
            </w:pPr>
            <w:r>
              <w:rPr>
                <w:rFonts w:ascii="Arial" w:eastAsia="Arial" w:hAnsi="Arial" w:cs="Arial"/>
                <w:color w:val="000000"/>
                <w:sz w:val="20"/>
                <w:szCs w:val="20"/>
              </w:rPr>
              <w:t>Integrante Red</w:t>
            </w:r>
          </w:p>
        </w:tc>
      </w:tr>
      <w:tr w:rsidR="00560CB1" w14:paraId="5AACA727" w14:textId="77777777">
        <w:tc>
          <w:tcPr>
            <w:tcW w:w="2830" w:type="dxa"/>
            <w:shd w:val="clear" w:color="auto" w:fill="auto"/>
            <w:vAlign w:val="center"/>
          </w:tcPr>
          <w:p w14:paraId="5AACA723"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Felipe Ulloa</w:t>
            </w:r>
          </w:p>
        </w:tc>
        <w:tc>
          <w:tcPr>
            <w:tcW w:w="3686" w:type="dxa"/>
            <w:shd w:val="clear" w:color="auto" w:fill="auto"/>
          </w:tcPr>
          <w:p w14:paraId="5AACA724"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 xml:space="preserve">Universidad de Atacama </w:t>
            </w:r>
          </w:p>
          <w:p w14:paraId="5AACA725"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Director de Pregrado</w:t>
            </w:r>
          </w:p>
        </w:tc>
        <w:tc>
          <w:tcPr>
            <w:tcW w:w="3402" w:type="dxa"/>
            <w:shd w:val="clear" w:color="auto" w:fill="auto"/>
            <w:vAlign w:val="center"/>
          </w:tcPr>
          <w:p w14:paraId="5AACA726" w14:textId="77777777" w:rsidR="00560CB1" w:rsidRDefault="00677D06">
            <w:pPr>
              <w:rPr>
                <w:rFonts w:ascii="Arial" w:eastAsia="Arial" w:hAnsi="Arial" w:cs="Arial"/>
                <w:color w:val="7F7F7F"/>
                <w:sz w:val="20"/>
                <w:szCs w:val="20"/>
              </w:rPr>
            </w:pPr>
            <w:r>
              <w:rPr>
                <w:rFonts w:ascii="Arial" w:eastAsia="Arial" w:hAnsi="Arial" w:cs="Arial"/>
                <w:color w:val="000000"/>
                <w:sz w:val="20"/>
                <w:szCs w:val="20"/>
              </w:rPr>
              <w:t>Integrante Red</w:t>
            </w:r>
          </w:p>
        </w:tc>
      </w:tr>
      <w:tr w:rsidR="00560CB1" w14:paraId="5AACA72C" w14:textId="77777777">
        <w:tc>
          <w:tcPr>
            <w:tcW w:w="2830" w:type="dxa"/>
            <w:shd w:val="clear" w:color="auto" w:fill="auto"/>
            <w:vAlign w:val="center"/>
          </w:tcPr>
          <w:p w14:paraId="5AACA728"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Jaime Rodríguez U.</w:t>
            </w:r>
          </w:p>
        </w:tc>
        <w:tc>
          <w:tcPr>
            <w:tcW w:w="3686" w:type="dxa"/>
            <w:shd w:val="clear" w:color="auto" w:fill="auto"/>
          </w:tcPr>
          <w:p w14:paraId="5AACA729"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 xml:space="preserve">Universidad de La Serena </w:t>
            </w:r>
          </w:p>
          <w:p w14:paraId="5AACA72A"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Director de Docencia</w:t>
            </w:r>
          </w:p>
        </w:tc>
        <w:tc>
          <w:tcPr>
            <w:tcW w:w="3402" w:type="dxa"/>
            <w:shd w:val="clear" w:color="auto" w:fill="auto"/>
            <w:vAlign w:val="center"/>
          </w:tcPr>
          <w:p w14:paraId="5AACA72B" w14:textId="77777777" w:rsidR="00560CB1" w:rsidRDefault="00677D06">
            <w:pPr>
              <w:rPr>
                <w:rFonts w:ascii="Arial" w:eastAsia="Arial" w:hAnsi="Arial" w:cs="Arial"/>
                <w:color w:val="7F7F7F"/>
                <w:sz w:val="20"/>
                <w:szCs w:val="20"/>
              </w:rPr>
            </w:pPr>
            <w:r>
              <w:rPr>
                <w:rFonts w:ascii="Arial" w:eastAsia="Arial" w:hAnsi="Arial" w:cs="Arial"/>
                <w:color w:val="000000"/>
                <w:sz w:val="20"/>
                <w:szCs w:val="20"/>
              </w:rPr>
              <w:t>Mesa Directiva Red</w:t>
            </w:r>
          </w:p>
        </w:tc>
      </w:tr>
      <w:tr w:rsidR="00560CB1" w14:paraId="5AACA731" w14:textId="77777777">
        <w:tc>
          <w:tcPr>
            <w:tcW w:w="2830" w:type="dxa"/>
            <w:shd w:val="clear" w:color="auto" w:fill="auto"/>
            <w:vAlign w:val="center"/>
          </w:tcPr>
          <w:p w14:paraId="5AACA72D"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Virginia Sanchez</w:t>
            </w:r>
          </w:p>
        </w:tc>
        <w:tc>
          <w:tcPr>
            <w:tcW w:w="3686" w:type="dxa"/>
            <w:shd w:val="clear" w:color="auto" w:fill="auto"/>
          </w:tcPr>
          <w:p w14:paraId="5AACA72E"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 xml:space="preserve">Universidad de Valparaíso </w:t>
            </w:r>
          </w:p>
          <w:p w14:paraId="5AACA72F"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Directora de Docencia</w:t>
            </w:r>
          </w:p>
        </w:tc>
        <w:tc>
          <w:tcPr>
            <w:tcW w:w="3402" w:type="dxa"/>
            <w:shd w:val="clear" w:color="auto" w:fill="auto"/>
            <w:vAlign w:val="center"/>
          </w:tcPr>
          <w:p w14:paraId="5AACA730" w14:textId="77777777" w:rsidR="00560CB1" w:rsidRDefault="00677D06">
            <w:pPr>
              <w:rPr>
                <w:rFonts w:ascii="Arial" w:eastAsia="Arial" w:hAnsi="Arial" w:cs="Arial"/>
                <w:color w:val="7F7F7F"/>
                <w:sz w:val="20"/>
                <w:szCs w:val="20"/>
              </w:rPr>
            </w:pPr>
            <w:r>
              <w:rPr>
                <w:rFonts w:ascii="Arial" w:eastAsia="Arial" w:hAnsi="Arial" w:cs="Arial"/>
                <w:color w:val="000000"/>
                <w:sz w:val="20"/>
                <w:szCs w:val="20"/>
              </w:rPr>
              <w:t>Mesa Directiva Red</w:t>
            </w:r>
          </w:p>
        </w:tc>
      </w:tr>
      <w:tr w:rsidR="00560CB1" w14:paraId="5AACA736" w14:textId="77777777">
        <w:tc>
          <w:tcPr>
            <w:tcW w:w="2830" w:type="dxa"/>
            <w:shd w:val="clear" w:color="auto" w:fill="auto"/>
            <w:vAlign w:val="center"/>
          </w:tcPr>
          <w:p w14:paraId="5AACA732" w14:textId="6D1D934B" w:rsidR="00560CB1" w:rsidRDefault="00677D06">
            <w:pPr>
              <w:rPr>
                <w:rFonts w:ascii="Arial" w:eastAsia="Arial" w:hAnsi="Arial" w:cs="Arial"/>
                <w:color w:val="000000"/>
                <w:sz w:val="20"/>
                <w:szCs w:val="20"/>
              </w:rPr>
            </w:pPr>
            <w:r>
              <w:rPr>
                <w:rFonts w:ascii="Arial" w:eastAsia="Arial" w:hAnsi="Arial" w:cs="Arial"/>
                <w:color w:val="000000"/>
                <w:sz w:val="20"/>
                <w:szCs w:val="20"/>
              </w:rPr>
              <w:t xml:space="preserve">Alejandro </w:t>
            </w:r>
            <w:proofErr w:type="spellStart"/>
            <w:r>
              <w:rPr>
                <w:rFonts w:ascii="Arial" w:eastAsia="Arial" w:hAnsi="Arial" w:cs="Arial"/>
                <w:color w:val="000000"/>
                <w:sz w:val="20"/>
                <w:szCs w:val="20"/>
              </w:rPr>
              <w:t>Ne</w:t>
            </w:r>
            <w:r w:rsidR="00881BA3">
              <w:rPr>
                <w:rFonts w:ascii="Arial" w:eastAsia="Arial" w:hAnsi="Arial" w:cs="Arial"/>
                <w:color w:val="000000"/>
                <w:sz w:val="20"/>
                <w:szCs w:val="20"/>
              </w:rPr>
              <w:t>t</w:t>
            </w:r>
            <w:r>
              <w:rPr>
                <w:rFonts w:ascii="Arial" w:eastAsia="Arial" w:hAnsi="Arial" w:cs="Arial"/>
                <w:color w:val="000000"/>
                <w:sz w:val="20"/>
                <w:szCs w:val="20"/>
              </w:rPr>
              <w:t>tle</w:t>
            </w:r>
            <w:proofErr w:type="spellEnd"/>
          </w:p>
        </w:tc>
        <w:tc>
          <w:tcPr>
            <w:tcW w:w="3686" w:type="dxa"/>
            <w:shd w:val="clear" w:color="auto" w:fill="auto"/>
          </w:tcPr>
          <w:p w14:paraId="5AACA733"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 xml:space="preserve">Universidad de Playa Ancha </w:t>
            </w:r>
          </w:p>
          <w:p w14:paraId="5AACA734"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Directora de docencia</w:t>
            </w:r>
          </w:p>
        </w:tc>
        <w:tc>
          <w:tcPr>
            <w:tcW w:w="3402" w:type="dxa"/>
            <w:shd w:val="clear" w:color="auto" w:fill="auto"/>
            <w:vAlign w:val="center"/>
          </w:tcPr>
          <w:p w14:paraId="5AACA735" w14:textId="77777777" w:rsidR="00560CB1" w:rsidRDefault="00677D06">
            <w:pPr>
              <w:rPr>
                <w:rFonts w:ascii="Arial" w:eastAsia="Arial" w:hAnsi="Arial" w:cs="Arial"/>
                <w:color w:val="7F7F7F"/>
                <w:sz w:val="20"/>
                <w:szCs w:val="20"/>
              </w:rPr>
            </w:pPr>
            <w:r>
              <w:rPr>
                <w:rFonts w:ascii="Arial" w:eastAsia="Arial" w:hAnsi="Arial" w:cs="Arial"/>
                <w:color w:val="000000"/>
                <w:sz w:val="20"/>
                <w:szCs w:val="20"/>
              </w:rPr>
              <w:t>Integrante Red</w:t>
            </w:r>
          </w:p>
        </w:tc>
      </w:tr>
      <w:tr w:rsidR="00560CB1" w14:paraId="5AACA73A" w14:textId="77777777">
        <w:tc>
          <w:tcPr>
            <w:tcW w:w="2830" w:type="dxa"/>
            <w:shd w:val="clear" w:color="auto" w:fill="auto"/>
            <w:vAlign w:val="center"/>
          </w:tcPr>
          <w:p w14:paraId="5AACA737"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José Llanos</w:t>
            </w:r>
          </w:p>
        </w:tc>
        <w:tc>
          <w:tcPr>
            <w:tcW w:w="3686" w:type="dxa"/>
            <w:shd w:val="clear" w:color="auto" w:fill="auto"/>
          </w:tcPr>
          <w:p w14:paraId="5AACA738"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 xml:space="preserve">Universidad de Santiago de Chile </w:t>
            </w:r>
            <w:proofErr w:type="gramStart"/>
            <w:r>
              <w:rPr>
                <w:rFonts w:ascii="Arial" w:eastAsia="Arial" w:hAnsi="Arial" w:cs="Arial"/>
                <w:color w:val="000000"/>
                <w:sz w:val="20"/>
                <w:szCs w:val="20"/>
              </w:rPr>
              <w:t>Director</w:t>
            </w:r>
            <w:proofErr w:type="gramEnd"/>
            <w:r>
              <w:rPr>
                <w:rFonts w:ascii="Arial" w:eastAsia="Arial" w:hAnsi="Arial" w:cs="Arial"/>
                <w:color w:val="000000"/>
                <w:sz w:val="20"/>
                <w:szCs w:val="20"/>
              </w:rPr>
              <w:t xml:space="preserve"> de Docencia</w:t>
            </w:r>
          </w:p>
        </w:tc>
        <w:tc>
          <w:tcPr>
            <w:tcW w:w="3402" w:type="dxa"/>
            <w:shd w:val="clear" w:color="auto" w:fill="auto"/>
            <w:vAlign w:val="center"/>
          </w:tcPr>
          <w:p w14:paraId="5AACA739" w14:textId="77777777" w:rsidR="00560CB1" w:rsidRDefault="00677D06">
            <w:pPr>
              <w:rPr>
                <w:rFonts w:ascii="Arial" w:eastAsia="Arial" w:hAnsi="Arial" w:cs="Arial"/>
                <w:color w:val="7F7F7F"/>
                <w:sz w:val="20"/>
                <w:szCs w:val="20"/>
              </w:rPr>
            </w:pPr>
            <w:r>
              <w:rPr>
                <w:rFonts w:ascii="Arial" w:eastAsia="Arial" w:hAnsi="Arial" w:cs="Arial"/>
                <w:color w:val="000000"/>
                <w:sz w:val="20"/>
                <w:szCs w:val="20"/>
              </w:rPr>
              <w:t>Integrante Red</w:t>
            </w:r>
          </w:p>
        </w:tc>
      </w:tr>
      <w:tr w:rsidR="00560CB1" w14:paraId="5AACA73F" w14:textId="77777777">
        <w:tc>
          <w:tcPr>
            <w:tcW w:w="2830" w:type="dxa"/>
            <w:shd w:val="clear" w:color="auto" w:fill="auto"/>
            <w:vAlign w:val="center"/>
          </w:tcPr>
          <w:p w14:paraId="5AACA73B"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Luis Sandoval</w:t>
            </w:r>
          </w:p>
        </w:tc>
        <w:tc>
          <w:tcPr>
            <w:tcW w:w="3686" w:type="dxa"/>
            <w:shd w:val="clear" w:color="auto" w:fill="auto"/>
          </w:tcPr>
          <w:p w14:paraId="5AACA73C"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 xml:space="preserve">Universidad Tecnológica Metropolitana </w:t>
            </w:r>
          </w:p>
          <w:p w14:paraId="5AACA73D"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Director General de Docencia</w:t>
            </w:r>
          </w:p>
        </w:tc>
        <w:tc>
          <w:tcPr>
            <w:tcW w:w="3402" w:type="dxa"/>
            <w:shd w:val="clear" w:color="auto" w:fill="auto"/>
            <w:vAlign w:val="center"/>
          </w:tcPr>
          <w:p w14:paraId="5AACA73E" w14:textId="77777777" w:rsidR="00560CB1" w:rsidRDefault="00677D06">
            <w:pPr>
              <w:rPr>
                <w:rFonts w:ascii="Arial" w:eastAsia="Arial" w:hAnsi="Arial" w:cs="Arial"/>
                <w:color w:val="7F7F7F"/>
                <w:sz w:val="20"/>
                <w:szCs w:val="20"/>
              </w:rPr>
            </w:pPr>
            <w:r>
              <w:rPr>
                <w:rFonts w:ascii="Arial" w:eastAsia="Arial" w:hAnsi="Arial" w:cs="Arial"/>
                <w:color w:val="000000"/>
                <w:sz w:val="20"/>
                <w:szCs w:val="20"/>
              </w:rPr>
              <w:t>Integrante Red</w:t>
            </w:r>
          </w:p>
        </w:tc>
      </w:tr>
      <w:tr w:rsidR="00560CB1" w14:paraId="5AACA744" w14:textId="77777777">
        <w:tc>
          <w:tcPr>
            <w:tcW w:w="2830" w:type="dxa"/>
            <w:shd w:val="clear" w:color="auto" w:fill="auto"/>
            <w:vAlign w:val="center"/>
          </w:tcPr>
          <w:p w14:paraId="5AACA740"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Leonor Armanet</w:t>
            </w:r>
          </w:p>
        </w:tc>
        <w:tc>
          <w:tcPr>
            <w:tcW w:w="3686" w:type="dxa"/>
            <w:shd w:val="clear" w:color="auto" w:fill="auto"/>
          </w:tcPr>
          <w:p w14:paraId="5AACA741"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 xml:space="preserve">Universidad de Chile </w:t>
            </w:r>
          </w:p>
          <w:p w14:paraId="5AACA742"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Directora de Pregrado</w:t>
            </w:r>
          </w:p>
        </w:tc>
        <w:tc>
          <w:tcPr>
            <w:tcW w:w="3402" w:type="dxa"/>
            <w:shd w:val="clear" w:color="auto" w:fill="auto"/>
            <w:vAlign w:val="center"/>
          </w:tcPr>
          <w:p w14:paraId="5AACA743" w14:textId="77777777" w:rsidR="00560CB1" w:rsidRDefault="00677D06">
            <w:pPr>
              <w:rPr>
                <w:rFonts w:ascii="Arial" w:eastAsia="Arial" w:hAnsi="Arial" w:cs="Arial"/>
                <w:color w:val="7F7F7F"/>
                <w:sz w:val="20"/>
                <w:szCs w:val="20"/>
              </w:rPr>
            </w:pPr>
            <w:r>
              <w:rPr>
                <w:rFonts w:ascii="Arial" w:eastAsia="Arial" w:hAnsi="Arial" w:cs="Arial"/>
                <w:color w:val="000000"/>
                <w:sz w:val="20"/>
                <w:szCs w:val="20"/>
              </w:rPr>
              <w:t>Mesa Directiva Red</w:t>
            </w:r>
          </w:p>
        </w:tc>
      </w:tr>
      <w:tr w:rsidR="00560CB1" w14:paraId="5AACA749" w14:textId="77777777">
        <w:tc>
          <w:tcPr>
            <w:tcW w:w="2830" w:type="dxa"/>
            <w:shd w:val="clear" w:color="auto" w:fill="auto"/>
            <w:vAlign w:val="center"/>
          </w:tcPr>
          <w:p w14:paraId="5AACA745"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Andrea Figueroa</w:t>
            </w:r>
          </w:p>
        </w:tc>
        <w:tc>
          <w:tcPr>
            <w:tcW w:w="3686" w:type="dxa"/>
            <w:shd w:val="clear" w:color="auto" w:fill="auto"/>
          </w:tcPr>
          <w:p w14:paraId="5AACA746"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 xml:space="preserve">Universidad Metropolitana de Ciencias de la Educación </w:t>
            </w:r>
          </w:p>
          <w:p w14:paraId="5AACA747"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Directora de Docencia</w:t>
            </w:r>
          </w:p>
        </w:tc>
        <w:tc>
          <w:tcPr>
            <w:tcW w:w="3402" w:type="dxa"/>
            <w:shd w:val="clear" w:color="auto" w:fill="auto"/>
            <w:vAlign w:val="center"/>
          </w:tcPr>
          <w:p w14:paraId="5AACA748" w14:textId="77777777" w:rsidR="00560CB1" w:rsidRDefault="00677D06">
            <w:pPr>
              <w:rPr>
                <w:rFonts w:ascii="Arial" w:eastAsia="Arial" w:hAnsi="Arial" w:cs="Arial"/>
                <w:color w:val="7F7F7F"/>
                <w:sz w:val="20"/>
                <w:szCs w:val="20"/>
              </w:rPr>
            </w:pPr>
            <w:r>
              <w:rPr>
                <w:rFonts w:ascii="Arial" w:eastAsia="Arial" w:hAnsi="Arial" w:cs="Arial"/>
                <w:color w:val="000000"/>
                <w:sz w:val="20"/>
                <w:szCs w:val="20"/>
              </w:rPr>
              <w:t>Integrante Red</w:t>
            </w:r>
          </w:p>
        </w:tc>
      </w:tr>
      <w:tr w:rsidR="00560CB1" w14:paraId="5AACA74E" w14:textId="77777777">
        <w:tc>
          <w:tcPr>
            <w:tcW w:w="2830" w:type="dxa"/>
            <w:shd w:val="clear" w:color="auto" w:fill="auto"/>
            <w:vAlign w:val="center"/>
          </w:tcPr>
          <w:p w14:paraId="5AACA74A"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Carolina Gajardo</w:t>
            </w:r>
          </w:p>
        </w:tc>
        <w:tc>
          <w:tcPr>
            <w:tcW w:w="3686" w:type="dxa"/>
            <w:shd w:val="clear" w:color="auto" w:fill="auto"/>
          </w:tcPr>
          <w:p w14:paraId="5AACA74B"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 xml:space="preserve">Universidad de Talca </w:t>
            </w:r>
          </w:p>
          <w:p w14:paraId="5AACA74C"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Directora de docencia</w:t>
            </w:r>
          </w:p>
        </w:tc>
        <w:tc>
          <w:tcPr>
            <w:tcW w:w="3402" w:type="dxa"/>
            <w:shd w:val="clear" w:color="auto" w:fill="auto"/>
            <w:vAlign w:val="center"/>
          </w:tcPr>
          <w:p w14:paraId="5AACA74D" w14:textId="77777777" w:rsidR="00560CB1" w:rsidRDefault="00677D06">
            <w:pPr>
              <w:rPr>
                <w:rFonts w:ascii="Arial" w:eastAsia="Arial" w:hAnsi="Arial" w:cs="Arial"/>
                <w:color w:val="7F7F7F"/>
                <w:sz w:val="20"/>
                <w:szCs w:val="20"/>
              </w:rPr>
            </w:pPr>
            <w:r>
              <w:rPr>
                <w:rFonts w:ascii="Arial" w:eastAsia="Arial" w:hAnsi="Arial" w:cs="Arial"/>
                <w:color w:val="000000"/>
                <w:sz w:val="20"/>
                <w:szCs w:val="20"/>
              </w:rPr>
              <w:t>Integrante Red</w:t>
            </w:r>
          </w:p>
        </w:tc>
      </w:tr>
      <w:tr w:rsidR="00560CB1" w14:paraId="5AACA753" w14:textId="77777777">
        <w:tc>
          <w:tcPr>
            <w:tcW w:w="2830" w:type="dxa"/>
            <w:shd w:val="clear" w:color="auto" w:fill="auto"/>
            <w:vAlign w:val="center"/>
          </w:tcPr>
          <w:p w14:paraId="5AACA74F"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Grecia Avilés</w:t>
            </w:r>
          </w:p>
        </w:tc>
        <w:tc>
          <w:tcPr>
            <w:tcW w:w="3686" w:type="dxa"/>
            <w:shd w:val="clear" w:color="auto" w:fill="auto"/>
          </w:tcPr>
          <w:p w14:paraId="5AACA750"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 xml:space="preserve">Universidad del Bío-Bío </w:t>
            </w:r>
          </w:p>
          <w:p w14:paraId="5AACA751"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Directora de Docencia</w:t>
            </w:r>
          </w:p>
        </w:tc>
        <w:tc>
          <w:tcPr>
            <w:tcW w:w="3402" w:type="dxa"/>
            <w:shd w:val="clear" w:color="auto" w:fill="auto"/>
            <w:vAlign w:val="center"/>
          </w:tcPr>
          <w:p w14:paraId="5AACA752" w14:textId="77777777" w:rsidR="00560CB1" w:rsidRDefault="00677D06">
            <w:pPr>
              <w:rPr>
                <w:rFonts w:ascii="Arial" w:eastAsia="Arial" w:hAnsi="Arial" w:cs="Arial"/>
                <w:color w:val="7F7F7F"/>
                <w:sz w:val="20"/>
                <w:szCs w:val="20"/>
              </w:rPr>
            </w:pPr>
            <w:r>
              <w:rPr>
                <w:rFonts w:ascii="Arial" w:eastAsia="Arial" w:hAnsi="Arial" w:cs="Arial"/>
                <w:color w:val="000000"/>
                <w:sz w:val="20"/>
                <w:szCs w:val="20"/>
              </w:rPr>
              <w:t>Mesa Directiva Red</w:t>
            </w:r>
          </w:p>
        </w:tc>
      </w:tr>
      <w:tr w:rsidR="00560CB1" w14:paraId="5AACA758" w14:textId="77777777">
        <w:tc>
          <w:tcPr>
            <w:tcW w:w="2830" w:type="dxa"/>
            <w:shd w:val="clear" w:color="auto" w:fill="auto"/>
            <w:vAlign w:val="center"/>
          </w:tcPr>
          <w:p w14:paraId="5AACA754"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Solange Martinez</w:t>
            </w:r>
          </w:p>
        </w:tc>
        <w:tc>
          <w:tcPr>
            <w:tcW w:w="3686" w:type="dxa"/>
            <w:shd w:val="clear" w:color="auto" w:fill="auto"/>
          </w:tcPr>
          <w:p w14:paraId="5AACA755"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Universidad de La Frontera</w:t>
            </w:r>
          </w:p>
          <w:p w14:paraId="5AACA756"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Directora de Desarrollo Curricular y Docente</w:t>
            </w:r>
          </w:p>
        </w:tc>
        <w:tc>
          <w:tcPr>
            <w:tcW w:w="3402" w:type="dxa"/>
            <w:shd w:val="clear" w:color="auto" w:fill="auto"/>
            <w:vAlign w:val="center"/>
          </w:tcPr>
          <w:p w14:paraId="5AACA757" w14:textId="77777777" w:rsidR="00560CB1" w:rsidRDefault="00677D06">
            <w:pPr>
              <w:rPr>
                <w:rFonts w:ascii="Arial" w:eastAsia="Arial" w:hAnsi="Arial" w:cs="Arial"/>
                <w:color w:val="7F7F7F"/>
                <w:sz w:val="20"/>
                <w:szCs w:val="20"/>
              </w:rPr>
            </w:pPr>
            <w:r>
              <w:rPr>
                <w:rFonts w:ascii="Arial" w:eastAsia="Arial" w:hAnsi="Arial" w:cs="Arial"/>
                <w:color w:val="000000"/>
                <w:sz w:val="20"/>
                <w:szCs w:val="20"/>
              </w:rPr>
              <w:t>Integrante Red</w:t>
            </w:r>
          </w:p>
        </w:tc>
      </w:tr>
      <w:tr w:rsidR="00560CB1" w14:paraId="5AACA75D" w14:textId="77777777">
        <w:tc>
          <w:tcPr>
            <w:tcW w:w="2830" w:type="dxa"/>
            <w:shd w:val="clear" w:color="auto" w:fill="auto"/>
            <w:vAlign w:val="center"/>
          </w:tcPr>
          <w:p w14:paraId="5AACA759"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Alberto Mancilla</w:t>
            </w:r>
          </w:p>
        </w:tc>
        <w:tc>
          <w:tcPr>
            <w:tcW w:w="3686" w:type="dxa"/>
            <w:shd w:val="clear" w:color="auto" w:fill="auto"/>
          </w:tcPr>
          <w:p w14:paraId="5AACA75A"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 xml:space="preserve">Universidad de Los Lagos </w:t>
            </w:r>
          </w:p>
          <w:p w14:paraId="5AACA75B"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Director de docencia</w:t>
            </w:r>
          </w:p>
        </w:tc>
        <w:tc>
          <w:tcPr>
            <w:tcW w:w="3402" w:type="dxa"/>
            <w:shd w:val="clear" w:color="auto" w:fill="auto"/>
            <w:vAlign w:val="center"/>
          </w:tcPr>
          <w:p w14:paraId="5AACA75C" w14:textId="77777777" w:rsidR="00560CB1" w:rsidRDefault="00677D06">
            <w:pPr>
              <w:rPr>
                <w:rFonts w:ascii="Arial" w:eastAsia="Arial" w:hAnsi="Arial" w:cs="Arial"/>
                <w:color w:val="7F7F7F"/>
                <w:sz w:val="20"/>
                <w:szCs w:val="20"/>
              </w:rPr>
            </w:pPr>
            <w:r>
              <w:rPr>
                <w:rFonts w:ascii="Arial" w:eastAsia="Arial" w:hAnsi="Arial" w:cs="Arial"/>
                <w:color w:val="000000"/>
                <w:sz w:val="20"/>
                <w:szCs w:val="20"/>
              </w:rPr>
              <w:t>Mesa Directiva Red</w:t>
            </w:r>
          </w:p>
        </w:tc>
      </w:tr>
      <w:tr w:rsidR="00560CB1" w14:paraId="5AACA762" w14:textId="77777777">
        <w:tc>
          <w:tcPr>
            <w:tcW w:w="2830" w:type="dxa"/>
            <w:shd w:val="clear" w:color="auto" w:fill="auto"/>
            <w:vAlign w:val="center"/>
          </w:tcPr>
          <w:p w14:paraId="5AACA75E"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Mario Garay</w:t>
            </w:r>
          </w:p>
        </w:tc>
        <w:tc>
          <w:tcPr>
            <w:tcW w:w="3686" w:type="dxa"/>
            <w:shd w:val="clear" w:color="auto" w:fill="auto"/>
          </w:tcPr>
          <w:p w14:paraId="5AACA75F"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 xml:space="preserve">Universidad de Magallanes </w:t>
            </w:r>
          </w:p>
          <w:p w14:paraId="5AACA760"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Director de docencia</w:t>
            </w:r>
          </w:p>
        </w:tc>
        <w:tc>
          <w:tcPr>
            <w:tcW w:w="3402" w:type="dxa"/>
            <w:shd w:val="clear" w:color="auto" w:fill="auto"/>
            <w:vAlign w:val="center"/>
          </w:tcPr>
          <w:p w14:paraId="5AACA761" w14:textId="77777777" w:rsidR="00560CB1" w:rsidRDefault="00677D06">
            <w:pPr>
              <w:rPr>
                <w:rFonts w:ascii="Arial" w:eastAsia="Arial" w:hAnsi="Arial" w:cs="Arial"/>
                <w:color w:val="7F7F7F"/>
                <w:sz w:val="20"/>
                <w:szCs w:val="20"/>
              </w:rPr>
            </w:pPr>
            <w:r>
              <w:rPr>
                <w:rFonts w:ascii="Arial" w:eastAsia="Arial" w:hAnsi="Arial" w:cs="Arial"/>
                <w:color w:val="000000"/>
                <w:sz w:val="20"/>
                <w:szCs w:val="20"/>
              </w:rPr>
              <w:t>Integrante Red</w:t>
            </w:r>
          </w:p>
        </w:tc>
      </w:tr>
      <w:tr w:rsidR="00560CB1" w14:paraId="5AACA767" w14:textId="77777777">
        <w:tc>
          <w:tcPr>
            <w:tcW w:w="2830" w:type="dxa"/>
            <w:shd w:val="clear" w:color="auto" w:fill="auto"/>
            <w:vAlign w:val="center"/>
          </w:tcPr>
          <w:p w14:paraId="5AACA763"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Karen Mesa J</w:t>
            </w:r>
          </w:p>
        </w:tc>
        <w:tc>
          <w:tcPr>
            <w:tcW w:w="3686" w:type="dxa"/>
            <w:shd w:val="clear" w:color="auto" w:fill="auto"/>
          </w:tcPr>
          <w:p w14:paraId="5AACA764"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 xml:space="preserve">Universidad de O’Higgins </w:t>
            </w:r>
          </w:p>
          <w:p w14:paraId="5AACA765"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Directora de Pregrado</w:t>
            </w:r>
          </w:p>
        </w:tc>
        <w:tc>
          <w:tcPr>
            <w:tcW w:w="3402" w:type="dxa"/>
            <w:shd w:val="clear" w:color="auto" w:fill="auto"/>
            <w:vAlign w:val="center"/>
          </w:tcPr>
          <w:p w14:paraId="5AACA766" w14:textId="77777777" w:rsidR="00560CB1" w:rsidRDefault="00677D06">
            <w:pPr>
              <w:rPr>
                <w:rFonts w:ascii="Arial" w:eastAsia="Arial" w:hAnsi="Arial" w:cs="Arial"/>
                <w:color w:val="7F7F7F"/>
                <w:sz w:val="20"/>
                <w:szCs w:val="20"/>
              </w:rPr>
            </w:pPr>
            <w:r>
              <w:rPr>
                <w:rFonts w:ascii="Arial" w:eastAsia="Arial" w:hAnsi="Arial" w:cs="Arial"/>
                <w:color w:val="000000"/>
                <w:sz w:val="20"/>
                <w:szCs w:val="20"/>
              </w:rPr>
              <w:t>Integrante Red</w:t>
            </w:r>
          </w:p>
        </w:tc>
      </w:tr>
      <w:tr w:rsidR="00560CB1" w14:paraId="5AACA76C" w14:textId="77777777">
        <w:tc>
          <w:tcPr>
            <w:tcW w:w="2830" w:type="dxa"/>
            <w:shd w:val="clear" w:color="auto" w:fill="auto"/>
            <w:vAlign w:val="center"/>
          </w:tcPr>
          <w:p w14:paraId="5AACA768"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lastRenderedPageBreak/>
              <w:t>David Vásquez</w:t>
            </w:r>
          </w:p>
        </w:tc>
        <w:tc>
          <w:tcPr>
            <w:tcW w:w="3686" w:type="dxa"/>
            <w:shd w:val="clear" w:color="auto" w:fill="auto"/>
          </w:tcPr>
          <w:p w14:paraId="5AACA769"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 xml:space="preserve">Universidad de Aysén </w:t>
            </w:r>
          </w:p>
          <w:p w14:paraId="5AACA76A" w14:textId="77777777" w:rsidR="00560CB1" w:rsidRDefault="00677D06">
            <w:pPr>
              <w:rPr>
                <w:rFonts w:ascii="Arial" w:eastAsia="Arial" w:hAnsi="Arial" w:cs="Arial"/>
                <w:color w:val="000000"/>
                <w:sz w:val="20"/>
                <w:szCs w:val="20"/>
              </w:rPr>
            </w:pPr>
            <w:r>
              <w:rPr>
                <w:rFonts w:ascii="Arial" w:eastAsia="Arial" w:hAnsi="Arial" w:cs="Arial"/>
                <w:color w:val="000000"/>
                <w:sz w:val="20"/>
                <w:szCs w:val="20"/>
              </w:rPr>
              <w:t>Jefe Escuela de Pregrado</w:t>
            </w:r>
          </w:p>
        </w:tc>
        <w:tc>
          <w:tcPr>
            <w:tcW w:w="3402" w:type="dxa"/>
            <w:shd w:val="clear" w:color="auto" w:fill="auto"/>
            <w:vAlign w:val="center"/>
          </w:tcPr>
          <w:p w14:paraId="5AACA76B" w14:textId="77777777" w:rsidR="00560CB1" w:rsidRDefault="00677D06">
            <w:pPr>
              <w:rPr>
                <w:rFonts w:ascii="Arial" w:eastAsia="Arial" w:hAnsi="Arial" w:cs="Arial"/>
                <w:color w:val="7F7F7F"/>
                <w:sz w:val="20"/>
                <w:szCs w:val="20"/>
              </w:rPr>
            </w:pPr>
            <w:r>
              <w:rPr>
                <w:rFonts w:ascii="Arial" w:eastAsia="Arial" w:hAnsi="Arial" w:cs="Arial"/>
                <w:color w:val="000000"/>
                <w:sz w:val="20"/>
                <w:szCs w:val="20"/>
              </w:rPr>
              <w:t>Integrante Red</w:t>
            </w:r>
          </w:p>
        </w:tc>
      </w:tr>
    </w:tbl>
    <w:p w14:paraId="5AACA76D" w14:textId="77777777" w:rsidR="00560CB1" w:rsidRDefault="00560CB1">
      <w:pPr>
        <w:spacing w:before="60" w:after="60" w:line="240" w:lineRule="auto"/>
        <w:rPr>
          <w:rFonts w:ascii="Arial" w:eastAsia="Arial" w:hAnsi="Arial" w:cs="Arial"/>
          <w:sz w:val="20"/>
          <w:szCs w:val="20"/>
        </w:rPr>
      </w:pPr>
    </w:p>
    <w:tbl>
      <w:tblPr>
        <w:tblStyle w:val="afffd"/>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18"/>
      </w:tblGrid>
      <w:tr w:rsidR="00560CB1" w14:paraId="5AACA76F" w14:textId="77777777">
        <w:trPr>
          <w:trHeight w:val="20"/>
        </w:trPr>
        <w:tc>
          <w:tcPr>
            <w:tcW w:w="9918" w:type="dxa"/>
            <w:tcBorders>
              <w:top w:val="single" w:sz="4" w:space="0" w:color="AEAAAA"/>
              <w:left w:val="single" w:sz="4" w:space="0" w:color="AEAAAA"/>
              <w:bottom w:val="single" w:sz="4" w:space="0" w:color="AEAAAA"/>
              <w:right w:val="single" w:sz="4" w:space="0" w:color="AEAAAA"/>
            </w:tcBorders>
            <w:shd w:val="clear" w:color="auto" w:fill="ACB9CA"/>
          </w:tcPr>
          <w:p w14:paraId="5AACA76E" w14:textId="77777777" w:rsidR="00560CB1" w:rsidRDefault="00677D06">
            <w:pPr>
              <w:spacing w:before="60" w:after="60"/>
              <w:rPr>
                <w:rFonts w:ascii="Arial" w:eastAsia="Arial" w:hAnsi="Arial" w:cs="Arial"/>
                <w:b/>
                <w:sz w:val="20"/>
                <w:szCs w:val="20"/>
              </w:rPr>
            </w:pPr>
            <w:r>
              <w:rPr>
                <w:rFonts w:ascii="Arial" w:eastAsia="Arial" w:hAnsi="Arial" w:cs="Arial"/>
                <w:b/>
                <w:sz w:val="20"/>
                <w:szCs w:val="20"/>
              </w:rPr>
              <w:t xml:space="preserve">II.2. Modelo de gestión del proyecto en red </w:t>
            </w:r>
            <w:r>
              <w:rPr>
                <w:rFonts w:ascii="Arial" w:eastAsia="Arial" w:hAnsi="Arial" w:cs="Arial"/>
                <w:color w:val="595959"/>
                <w:sz w:val="20"/>
                <w:szCs w:val="20"/>
              </w:rPr>
              <w:t>(extensión máx. 2 páginas)</w:t>
            </w:r>
          </w:p>
        </w:tc>
      </w:tr>
      <w:tr w:rsidR="00560CB1" w14:paraId="5AACA774" w14:textId="77777777">
        <w:trPr>
          <w:trHeight w:val="20"/>
        </w:trPr>
        <w:tc>
          <w:tcPr>
            <w:tcW w:w="9918" w:type="dxa"/>
            <w:tcBorders>
              <w:top w:val="single" w:sz="4" w:space="0" w:color="AEAAAA"/>
              <w:left w:val="single" w:sz="4" w:space="0" w:color="AEAAAA"/>
              <w:bottom w:val="single" w:sz="4" w:space="0" w:color="AEAAAA"/>
              <w:right w:val="single" w:sz="4" w:space="0" w:color="AEAAAA"/>
            </w:tcBorders>
            <w:shd w:val="clear" w:color="auto" w:fill="D5DCE4"/>
          </w:tcPr>
          <w:p w14:paraId="5AACA770" w14:textId="77777777" w:rsidR="00560CB1" w:rsidRDefault="00677D06">
            <w:pPr>
              <w:pBdr>
                <w:top w:val="nil"/>
                <w:left w:val="nil"/>
                <w:bottom w:val="nil"/>
                <w:right w:val="nil"/>
                <w:between w:val="nil"/>
              </w:pBdr>
              <w:spacing w:before="60" w:after="60" w:line="259" w:lineRule="auto"/>
              <w:ind w:left="25"/>
              <w:jc w:val="both"/>
              <w:rPr>
                <w:rFonts w:ascii="Arial" w:eastAsia="Arial" w:hAnsi="Arial" w:cs="Arial"/>
                <w:color w:val="000000"/>
                <w:sz w:val="20"/>
                <w:szCs w:val="20"/>
              </w:rPr>
            </w:pPr>
            <w:r>
              <w:rPr>
                <w:rFonts w:ascii="Arial" w:eastAsia="Arial" w:hAnsi="Arial" w:cs="Arial"/>
                <w:color w:val="000000"/>
                <w:sz w:val="20"/>
                <w:szCs w:val="20"/>
              </w:rPr>
              <w:t>Describir modelo de gestión del proyecto, integrando los siguientes aspectos:</w:t>
            </w:r>
          </w:p>
          <w:p w14:paraId="5AACA771" w14:textId="77777777" w:rsidR="00560CB1" w:rsidRDefault="00677D06">
            <w:pPr>
              <w:numPr>
                <w:ilvl w:val="0"/>
                <w:numId w:val="6"/>
              </w:numPr>
              <w:pBdr>
                <w:top w:val="nil"/>
                <w:left w:val="nil"/>
                <w:bottom w:val="nil"/>
                <w:right w:val="nil"/>
                <w:between w:val="nil"/>
              </w:pBdr>
              <w:spacing w:before="60" w:after="60" w:line="259" w:lineRule="auto"/>
              <w:ind w:left="745"/>
              <w:jc w:val="both"/>
              <w:rPr>
                <w:rFonts w:ascii="Arial" w:eastAsia="Arial" w:hAnsi="Arial" w:cs="Arial"/>
                <w:color w:val="000000"/>
                <w:sz w:val="20"/>
                <w:szCs w:val="20"/>
              </w:rPr>
            </w:pPr>
            <w:r>
              <w:rPr>
                <w:rFonts w:ascii="Arial" w:eastAsia="Arial" w:hAnsi="Arial" w:cs="Arial"/>
                <w:color w:val="000000"/>
                <w:sz w:val="20"/>
                <w:szCs w:val="20"/>
              </w:rPr>
              <w:t xml:space="preserve">Identificación de </w:t>
            </w:r>
            <w:r>
              <w:rPr>
                <w:rFonts w:ascii="Arial" w:eastAsia="Arial" w:hAnsi="Arial" w:cs="Arial"/>
                <w:b/>
                <w:color w:val="000000"/>
                <w:sz w:val="20"/>
                <w:szCs w:val="20"/>
              </w:rPr>
              <w:t>Universidades participantes y unidades institucionales involucradas</w:t>
            </w:r>
            <w:r>
              <w:rPr>
                <w:rFonts w:ascii="Arial" w:eastAsia="Arial" w:hAnsi="Arial" w:cs="Arial"/>
                <w:color w:val="000000"/>
                <w:sz w:val="20"/>
                <w:szCs w:val="20"/>
              </w:rPr>
              <w:t xml:space="preserve"> (para red temática, incorporar institución/es externa/s participante/s), describiendo ámbitos de participación y/o responsabilidades en la ejecución del proyecto, según cada caso;</w:t>
            </w:r>
          </w:p>
          <w:p w14:paraId="5AACA772" w14:textId="77777777" w:rsidR="00560CB1" w:rsidRDefault="00677D06">
            <w:pPr>
              <w:numPr>
                <w:ilvl w:val="0"/>
                <w:numId w:val="6"/>
              </w:numPr>
              <w:pBdr>
                <w:top w:val="nil"/>
                <w:left w:val="nil"/>
                <w:bottom w:val="nil"/>
                <w:right w:val="nil"/>
                <w:between w:val="nil"/>
              </w:pBdr>
              <w:spacing w:before="60" w:after="60" w:line="259" w:lineRule="auto"/>
              <w:ind w:left="745"/>
              <w:jc w:val="both"/>
              <w:rPr>
                <w:rFonts w:ascii="Arial" w:eastAsia="Arial" w:hAnsi="Arial" w:cs="Arial"/>
                <w:color w:val="000000"/>
                <w:sz w:val="20"/>
                <w:szCs w:val="20"/>
              </w:rPr>
            </w:pPr>
            <w:r>
              <w:rPr>
                <w:rFonts w:ascii="Arial" w:eastAsia="Arial" w:hAnsi="Arial" w:cs="Arial"/>
                <w:color w:val="000000"/>
                <w:sz w:val="20"/>
                <w:szCs w:val="20"/>
              </w:rPr>
              <w:t xml:space="preserve">Identificación y descripción de principales </w:t>
            </w:r>
            <w:r>
              <w:rPr>
                <w:rFonts w:ascii="Arial" w:eastAsia="Arial" w:hAnsi="Arial" w:cs="Arial"/>
                <w:b/>
                <w:color w:val="000000"/>
                <w:sz w:val="20"/>
                <w:szCs w:val="20"/>
              </w:rPr>
              <w:t>mecanismos de coordinación, articulación y de monitoreo y evaluación de resultados</w:t>
            </w:r>
            <w:r>
              <w:rPr>
                <w:rFonts w:ascii="Arial" w:eastAsia="Arial" w:hAnsi="Arial" w:cs="Arial"/>
                <w:b/>
                <w:color w:val="000000"/>
                <w:sz w:val="20"/>
                <w:szCs w:val="20"/>
                <w:vertAlign w:val="superscript"/>
              </w:rPr>
              <w:footnoteReference w:id="5"/>
            </w:r>
            <w:r>
              <w:rPr>
                <w:rFonts w:ascii="Arial" w:eastAsia="Arial" w:hAnsi="Arial" w:cs="Arial"/>
                <w:b/>
                <w:color w:val="000000"/>
                <w:sz w:val="20"/>
                <w:szCs w:val="20"/>
              </w:rPr>
              <w:t>;</w:t>
            </w:r>
          </w:p>
          <w:p w14:paraId="5AACA773" w14:textId="77777777" w:rsidR="00560CB1" w:rsidRDefault="00677D06">
            <w:pPr>
              <w:numPr>
                <w:ilvl w:val="0"/>
                <w:numId w:val="6"/>
              </w:numPr>
              <w:pBdr>
                <w:top w:val="nil"/>
                <w:left w:val="nil"/>
                <w:bottom w:val="nil"/>
                <w:right w:val="nil"/>
                <w:between w:val="nil"/>
              </w:pBdr>
              <w:spacing w:before="60" w:after="60" w:line="259" w:lineRule="auto"/>
              <w:ind w:left="745"/>
              <w:jc w:val="both"/>
              <w:rPr>
                <w:rFonts w:ascii="Arial" w:eastAsia="Arial" w:hAnsi="Arial" w:cs="Arial"/>
                <w:color w:val="000000"/>
                <w:sz w:val="20"/>
                <w:szCs w:val="20"/>
              </w:rPr>
            </w:pPr>
            <w:r>
              <w:rPr>
                <w:rFonts w:ascii="Arial" w:eastAsia="Arial" w:hAnsi="Arial" w:cs="Arial"/>
                <w:color w:val="000000"/>
                <w:sz w:val="20"/>
                <w:szCs w:val="20"/>
              </w:rPr>
              <w:t xml:space="preserve">Incorporación </w:t>
            </w:r>
            <w:r>
              <w:rPr>
                <w:rFonts w:ascii="Arial" w:eastAsia="Arial" w:hAnsi="Arial" w:cs="Arial"/>
                <w:b/>
                <w:color w:val="000000"/>
                <w:sz w:val="20"/>
                <w:szCs w:val="20"/>
              </w:rPr>
              <w:t>esquema que permita visualizar gráficamente la coordinación y gestión del proyecto</w:t>
            </w:r>
            <w:r>
              <w:rPr>
                <w:rFonts w:ascii="Arial" w:eastAsia="Arial" w:hAnsi="Arial" w:cs="Arial"/>
                <w:color w:val="000000"/>
                <w:sz w:val="20"/>
                <w:szCs w:val="20"/>
              </w:rPr>
              <w:t xml:space="preserve">. </w:t>
            </w:r>
          </w:p>
        </w:tc>
      </w:tr>
      <w:tr w:rsidR="00560CB1" w14:paraId="5AACA794" w14:textId="77777777">
        <w:trPr>
          <w:trHeight w:val="20"/>
        </w:trPr>
        <w:tc>
          <w:tcPr>
            <w:tcW w:w="9918" w:type="dxa"/>
            <w:tcBorders>
              <w:top w:val="single" w:sz="4" w:space="0" w:color="AEAAAA"/>
              <w:left w:val="single" w:sz="4" w:space="0" w:color="AEAAAA"/>
              <w:bottom w:val="single" w:sz="4" w:space="0" w:color="AEAAAA"/>
              <w:right w:val="single" w:sz="4" w:space="0" w:color="AEAAAA"/>
            </w:tcBorders>
            <w:shd w:val="clear" w:color="auto" w:fill="auto"/>
          </w:tcPr>
          <w:p w14:paraId="5AACA775" w14:textId="77777777" w:rsidR="00560CB1" w:rsidRDefault="00677D06">
            <w:pPr>
              <w:numPr>
                <w:ilvl w:val="0"/>
                <w:numId w:val="4"/>
              </w:numPr>
              <w:spacing w:before="60" w:after="60"/>
              <w:jc w:val="both"/>
              <w:rPr>
                <w:rFonts w:ascii="Arial" w:eastAsia="Arial" w:hAnsi="Arial" w:cs="Arial"/>
                <w:b/>
                <w:sz w:val="20"/>
                <w:szCs w:val="20"/>
              </w:rPr>
            </w:pPr>
            <w:r>
              <w:rPr>
                <w:rFonts w:ascii="Arial" w:eastAsia="Arial" w:hAnsi="Arial" w:cs="Arial"/>
                <w:b/>
                <w:sz w:val="20"/>
                <w:szCs w:val="20"/>
              </w:rPr>
              <w:t>Gobernanza</w:t>
            </w:r>
          </w:p>
          <w:p w14:paraId="5AACA776" w14:textId="77777777" w:rsidR="00560CB1" w:rsidRDefault="00677D06">
            <w:pPr>
              <w:pBdr>
                <w:top w:val="nil"/>
                <w:left w:val="nil"/>
                <w:bottom w:val="nil"/>
                <w:right w:val="nil"/>
                <w:between w:val="nil"/>
              </w:pBdr>
              <w:spacing w:after="120"/>
              <w:jc w:val="both"/>
              <w:rPr>
                <w:rFonts w:ascii="Arial" w:eastAsia="Arial" w:hAnsi="Arial" w:cs="Arial"/>
                <w:sz w:val="20"/>
                <w:szCs w:val="20"/>
              </w:rPr>
            </w:pPr>
            <w:r>
              <w:rPr>
                <w:rFonts w:ascii="Arial" w:eastAsia="Arial" w:hAnsi="Arial" w:cs="Arial"/>
                <w:sz w:val="20"/>
                <w:szCs w:val="20"/>
              </w:rPr>
              <w:t xml:space="preserve">La gobernanza del proyecto está radicada en la Red de Pregrado, constituida por directores/as de Pregrado/Docencia, que dependen directamente de las Vicerrectorías Académicas (direcciones) de cada institución. La coordinación y dirección del proyecto quedará en manos de la Mesa Directiva de la Red de Pregrado, en cuanto a órgano representativo de la Red de Pregrado. </w:t>
            </w:r>
          </w:p>
          <w:p w14:paraId="5AACA777" w14:textId="77777777" w:rsidR="00560CB1" w:rsidRDefault="00677D06">
            <w:pPr>
              <w:pBdr>
                <w:top w:val="nil"/>
                <w:left w:val="nil"/>
                <w:bottom w:val="nil"/>
                <w:right w:val="nil"/>
                <w:between w:val="nil"/>
              </w:pBdr>
              <w:spacing w:after="120"/>
              <w:jc w:val="both"/>
              <w:rPr>
                <w:rFonts w:ascii="Arial" w:eastAsia="Arial" w:hAnsi="Arial" w:cs="Arial"/>
                <w:sz w:val="20"/>
                <w:szCs w:val="20"/>
              </w:rPr>
            </w:pPr>
            <w:r>
              <w:rPr>
                <w:rFonts w:ascii="Arial" w:eastAsia="Arial" w:hAnsi="Arial" w:cs="Arial"/>
                <w:sz w:val="20"/>
                <w:szCs w:val="20"/>
              </w:rPr>
              <w:t xml:space="preserve">Para cumplir sus funciones, la mesa directiva contará con coordinador/a general del proyecto. Deberá articularse con la Secretaría Técnica del Consorcio de las Universidades del Estado, la mesa de movilidad, así como con otras redes existentes en el SUE que abordan temáticas afines al proyecto. </w:t>
            </w:r>
          </w:p>
          <w:p w14:paraId="5AACA778" w14:textId="77777777" w:rsidR="00560CB1" w:rsidRDefault="00677D06">
            <w:pPr>
              <w:pBdr>
                <w:top w:val="nil"/>
                <w:left w:val="nil"/>
                <w:bottom w:val="nil"/>
                <w:right w:val="nil"/>
                <w:between w:val="nil"/>
              </w:pBdr>
              <w:spacing w:after="120"/>
              <w:rPr>
                <w:rFonts w:ascii="Arial" w:eastAsia="Arial" w:hAnsi="Arial" w:cs="Arial"/>
                <w:b/>
                <w:sz w:val="20"/>
                <w:szCs w:val="20"/>
              </w:rPr>
            </w:pPr>
            <w:r>
              <w:rPr>
                <w:rFonts w:ascii="Arial" w:eastAsia="Arial" w:hAnsi="Arial" w:cs="Arial"/>
                <w:b/>
                <w:sz w:val="20"/>
                <w:szCs w:val="20"/>
              </w:rPr>
              <w:t xml:space="preserve">Los actores directos involucrados son: </w:t>
            </w:r>
            <w:r>
              <w:rPr>
                <w:rFonts w:ascii="Arial" w:eastAsia="Arial" w:hAnsi="Arial" w:cs="Arial"/>
                <w:sz w:val="20"/>
                <w:szCs w:val="20"/>
              </w:rPr>
              <w:t>a) Integrantes de la Red de Pregrado del SUE</w:t>
            </w:r>
            <w:r>
              <w:rPr>
                <w:rFonts w:ascii="Arial" w:eastAsia="Arial" w:hAnsi="Arial" w:cs="Arial"/>
                <w:b/>
                <w:sz w:val="20"/>
                <w:szCs w:val="20"/>
              </w:rPr>
              <w:t>; b)</w:t>
            </w:r>
            <w:r>
              <w:rPr>
                <w:rFonts w:ascii="Arial" w:eastAsia="Arial" w:hAnsi="Arial" w:cs="Arial"/>
                <w:sz w:val="20"/>
                <w:szCs w:val="20"/>
              </w:rPr>
              <w:t xml:space="preserve"> Mesa Directiva de la Red de Pregrado</w:t>
            </w:r>
            <w:r>
              <w:rPr>
                <w:rFonts w:ascii="Arial" w:eastAsia="Arial" w:hAnsi="Arial" w:cs="Arial"/>
                <w:b/>
                <w:sz w:val="20"/>
                <w:szCs w:val="20"/>
              </w:rPr>
              <w:t>; c)</w:t>
            </w:r>
            <w:r>
              <w:rPr>
                <w:rFonts w:ascii="Arial" w:eastAsia="Arial" w:hAnsi="Arial" w:cs="Arial"/>
                <w:sz w:val="20"/>
                <w:szCs w:val="20"/>
              </w:rPr>
              <w:t xml:space="preserve"> coordinador/a general del proyecto</w:t>
            </w:r>
            <w:r>
              <w:rPr>
                <w:rFonts w:ascii="Arial" w:eastAsia="Arial" w:hAnsi="Arial" w:cs="Arial"/>
                <w:b/>
                <w:sz w:val="20"/>
                <w:szCs w:val="20"/>
              </w:rPr>
              <w:t xml:space="preserve">; d) </w:t>
            </w:r>
            <w:r>
              <w:rPr>
                <w:rFonts w:ascii="Arial" w:eastAsia="Arial" w:hAnsi="Arial" w:cs="Arial"/>
                <w:sz w:val="20"/>
                <w:szCs w:val="20"/>
              </w:rPr>
              <w:t>Apoyo técnico del proyecto e) Mesa de movilidad</w:t>
            </w:r>
            <w:r>
              <w:rPr>
                <w:rFonts w:ascii="Arial" w:eastAsia="Arial" w:hAnsi="Arial" w:cs="Arial"/>
                <w:b/>
                <w:sz w:val="20"/>
                <w:szCs w:val="20"/>
              </w:rPr>
              <w:t xml:space="preserve">; </w:t>
            </w:r>
          </w:p>
          <w:p w14:paraId="5AACA779" w14:textId="77777777" w:rsidR="00560CB1" w:rsidRDefault="00677D06">
            <w:pPr>
              <w:pBdr>
                <w:top w:val="nil"/>
                <w:left w:val="nil"/>
                <w:bottom w:val="nil"/>
                <w:right w:val="nil"/>
                <w:between w:val="nil"/>
              </w:pBdr>
              <w:spacing w:after="120"/>
              <w:rPr>
                <w:rFonts w:ascii="Arial" w:eastAsia="Arial" w:hAnsi="Arial" w:cs="Arial"/>
                <w:b/>
                <w:sz w:val="20"/>
                <w:szCs w:val="20"/>
              </w:rPr>
            </w:pPr>
            <w:r>
              <w:rPr>
                <w:rFonts w:ascii="Arial" w:eastAsia="Arial" w:hAnsi="Arial" w:cs="Arial"/>
                <w:b/>
                <w:sz w:val="20"/>
                <w:szCs w:val="20"/>
              </w:rPr>
              <w:t>Los actores indirectos involucrados son: a)</w:t>
            </w:r>
            <w:r>
              <w:rPr>
                <w:rFonts w:ascii="Arial" w:eastAsia="Arial" w:hAnsi="Arial" w:cs="Arial"/>
                <w:sz w:val="20"/>
                <w:szCs w:val="20"/>
              </w:rPr>
              <w:t xml:space="preserve"> Red de Vicerrectorías del SUE</w:t>
            </w:r>
            <w:r>
              <w:rPr>
                <w:rFonts w:ascii="Arial" w:eastAsia="Arial" w:hAnsi="Arial" w:cs="Arial"/>
                <w:b/>
                <w:sz w:val="20"/>
                <w:szCs w:val="20"/>
              </w:rPr>
              <w:t>; b)</w:t>
            </w:r>
            <w:r>
              <w:rPr>
                <w:rFonts w:ascii="Arial" w:eastAsia="Arial" w:hAnsi="Arial" w:cs="Arial"/>
                <w:sz w:val="20"/>
                <w:szCs w:val="20"/>
              </w:rPr>
              <w:t xml:space="preserve"> Secretaría Ejecutiva del CUECH</w:t>
            </w:r>
            <w:r>
              <w:rPr>
                <w:rFonts w:ascii="Arial" w:eastAsia="Arial" w:hAnsi="Arial" w:cs="Arial"/>
                <w:b/>
                <w:sz w:val="20"/>
                <w:szCs w:val="20"/>
              </w:rPr>
              <w:t xml:space="preserve">; c) </w:t>
            </w:r>
            <w:r>
              <w:rPr>
                <w:rFonts w:ascii="Arial" w:eastAsia="Arial" w:hAnsi="Arial" w:cs="Arial"/>
                <w:sz w:val="20"/>
                <w:szCs w:val="20"/>
              </w:rPr>
              <w:t>Coordinadora ejecutiva de los Convenios de Fortalecimiento de U del Estado</w:t>
            </w:r>
            <w:r>
              <w:rPr>
                <w:rFonts w:ascii="Arial" w:eastAsia="Arial" w:hAnsi="Arial" w:cs="Arial"/>
                <w:b/>
                <w:sz w:val="20"/>
                <w:szCs w:val="20"/>
              </w:rPr>
              <w:t xml:space="preserve">; d) </w:t>
            </w:r>
            <w:r>
              <w:rPr>
                <w:rFonts w:ascii="Arial" w:eastAsia="Arial" w:hAnsi="Arial" w:cs="Arial"/>
                <w:sz w:val="20"/>
                <w:szCs w:val="20"/>
              </w:rPr>
              <w:t>Encargados de Planificación Institucional</w:t>
            </w:r>
            <w:r>
              <w:rPr>
                <w:rFonts w:ascii="Arial" w:eastAsia="Arial" w:hAnsi="Arial" w:cs="Arial"/>
                <w:b/>
                <w:sz w:val="20"/>
                <w:szCs w:val="20"/>
              </w:rPr>
              <w:t>.</w:t>
            </w:r>
            <w:r>
              <w:rPr>
                <w:rFonts w:ascii="Arial" w:eastAsia="Arial" w:hAnsi="Arial" w:cs="Arial"/>
                <w:sz w:val="20"/>
                <w:szCs w:val="20"/>
              </w:rPr>
              <w:t xml:space="preserve"> </w:t>
            </w:r>
          </w:p>
          <w:p w14:paraId="5AACA77A" w14:textId="77777777" w:rsidR="00560CB1" w:rsidRDefault="00677D06">
            <w:pPr>
              <w:spacing w:after="120"/>
              <w:jc w:val="both"/>
              <w:rPr>
                <w:rFonts w:ascii="Arial" w:eastAsia="Arial" w:hAnsi="Arial" w:cs="Arial"/>
                <w:sz w:val="20"/>
                <w:szCs w:val="20"/>
              </w:rPr>
            </w:pPr>
            <w:r>
              <w:rPr>
                <w:rFonts w:ascii="Arial" w:eastAsia="Arial" w:hAnsi="Arial" w:cs="Arial"/>
                <w:b/>
                <w:sz w:val="20"/>
                <w:szCs w:val="20"/>
              </w:rPr>
              <w:t xml:space="preserve">La Red de Pregrado a través de su mesa directiva </w:t>
            </w:r>
            <w:r>
              <w:rPr>
                <w:rFonts w:ascii="Arial" w:eastAsia="Arial" w:hAnsi="Arial" w:cs="Arial"/>
                <w:sz w:val="20"/>
                <w:szCs w:val="20"/>
              </w:rPr>
              <w:t>será responsable de: 1.-Definir y realizar las acciones necesarias destinadas al cumplimiento de los objetivos, estrategias y productos en los tiempos definidos en el proyecto; 2.-Dar cuenta periódica a los integrantes de la Red y cuando sea requerido/corresponda a los rectores/as del SUE, de los avances y logros, las dificultades y desafíos de la movilidad académica, para recibir retroalimentación y orientación; 3.-Entregar las orientaciones estratégicas, en base a las definiciones de los rectores del SUE para la operacionalización del proyecto 5.-Monitorear el cumplimiento de los roles y funciones de los participantes del proyecto; 6.-Aprobar las propuestas que le presente el o la Coordinador/a del proyecto; 7.-Coordinar con la Red VRA y otras redes las acciones comprometidas en el proyecto o que permitan su concreción; 8.-Aprobar los presupuestos y la rendición de cuentas de los gastos asociados al proyecto presentados por el o la coordinador/a.</w:t>
            </w:r>
          </w:p>
          <w:p w14:paraId="1BC63916" w14:textId="5E3CB6F3" w:rsidR="003B175B" w:rsidRDefault="00677D06">
            <w:pPr>
              <w:spacing w:after="120"/>
              <w:jc w:val="both"/>
              <w:rPr>
                <w:rFonts w:ascii="Arial" w:eastAsia="Arial" w:hAnsi="Arial" w:cs="Arial"/>
                <w:sz w:val="20"/>
                <w:szCs w:val="20"/>
              </w:rPr>
            </w:pPr>
            <w:r>
              <w:rPr>
                <w:rFonts w:ascii="Arial" w:eastAsia="Arial" w:hAnsi="Arial" w:cs="Arial"/>
                <w:b/>
                <w:sz w:val="20"/>
                <w:szCs w:val="20"/>
              </w:rPr>
              <w:t>Coordinador/a del Proyecto</w:t>
            </w:r>
            <w:r>
              <w:rPr>
                <w:rFonts w:ascii="Arial" w:eastAsia="Arial" w:hAnsi="Arial" w:cs="Arial"/>
                <w:sz w:val="20"/>
                <w:szCs w:val="20"/>
              </w:rPr>
              <w:t xml:space="preserve">: 1.-Generar, articular y transmitir las acciones tendientes a lograr los objetivos del proyecto; 2.- Velar por el cumplimiento de los acuerdos de la Red de Pregrado y de los procedimientos definidos y acordados; 3.-Coordinar y evaluar la operacionalización de las estrategias del proyecto y la obtención oportuna de los productos comprometidos; 4.-Elaborar los informes anuales (memoria, rendición de proyecto) de las actividades para que sea entregada y socializada por la Red de Pregrado; 5.-Coordinar con los/as Directores de Planificación Institucional de las universidades SUE, el uso y seguimiento de los recursos asignados a la Red Estructural de Movilidad; </w:t>
            </w:r>
          </w:p>
          <w:p w14:paraId="5AACA77D" w14:textId="77777777" w:rsidR="00560CB1" w:rsidRDefault="00677D06">
            <w:pPr>
              <w:numPr>
                <w:ilvl w:val="0"/>
                <w:numId w:val="4"/>
              </w:numPr>
              <w:spacing w:after="120"/>
              <w:jc w:val="both"/>
              <w:rPr>
                <w:rFonts w:ascii="Arial" w:eastAsia="Arial" w:hAnsi="Arial" w:cs="Arial"/>
                <w:sz w:val="20"/>
                <w:szCs w:val="20"/>
              </w:rPr>
            </w:pPr>
            <w:r>
              <w:rPr>
                <w:rFonts w:ascii="Arial" w:eastAsia="Arial" w:hAnsi="Arial" w:cs="Arial"/>
                <w:b/>
                <w:sz w:val="20"/>
                <w:szCs w:val="20"/>
              </w:rPr>
              <w:t>Mesa de Movilidad</w:t>
            </w:r>
            <w:r>
              <w:rPr>
                <w:rFonts w:ascii="Arial" w:eastAsia="Arial" w:hAnsi="Arial" w:cs="Arial"/>
                <w:sz w:val="20"/>
                <w:szCs w:val="20"/>
              </w:rPr>
              <w:t xml:space="preserve"> de la Red de Pregrado tendrá las siguientes funciones:</w:t>
            </w:r>
          </w:p>
          <w:p w14:paraId="5AACA77E" w14:textId="77777777" w:rsidR="00560CB1" w:rsidRDefault="00677D06">
            <w:pPr>
              <w:spacing w:after="120"/>
              <w:jc w:val="both"/>
              <w:rPr>
                <w:rFonts w:ascii="Arial" w:eastAsia="Arial" w:hAnsi="Arial" w:cs="Arial"/>
                <w:sz w:val="20"/>
                <w:szCs w:val="20"/>
              </w:rPr>
            </w:pPr>
            <w:r>
              <w:rPr>
                <w:rFonts w:ascii="Arial" w:eastAsia="Arial" w:hAnsi="Arial" w:cs="Arial"/>
                <w:sz w:val="20"/>
                <w:szCs w:val="20"/>
              </w:rPr>
              <w:t xml:space="preserve">1.-Colaborar con el coordinador del proyecto en la coordinación y ejecución del proyecto; 2Levantar y compartir la información para elaborar los informes de avance de los compromisos de movilidad 4.- Realizar el plan de </w:t>
            </w:r>
            <w:r>
              <w:rPr>
                <w:rFonts w:ascii="Arial" w:eastAsia="Arial" w:hAnsi="Arial" w:cs="Arial"/>
                <w:sz w:val="20"/>
                <w:szCs w:val="20"/>
              </w:rPr>
              <w:lastRenderedPageBreak/>
              <w:t>trabajo sancionado por el directorio del proyecto; 5.- Ejecutar a nivel local las actividades acordadas y validadas; 6.-Ejecutar la administración del sistema integrado de postulación.</w:t>
            </w:r>
          </w:p>
          <w:p w14:paraId="5AACA780" w14:textId="77777777" w:rsidR="00560CB1" w:rsidRDefault="00677D06">
            <w:pPr>
              <w:numPr>
                <w:ilvl w:val="0"/>
                <w:numId w:val="4"/>
              </w:numPr>
              <w:jc w:val="both"/>
              <w:rPr>
                <w:rFonts w:ascii="Arial" w:eastAsia="Arial" w:hAnsi="Arial" w:cs="Arial"/>
                <w:b/>
                <w:color w:val="000000"/>
                <w:sz w:val="20"/>
                <w:szCs w:val="20"/>
              </w:rPr>
            </w:pPr>
            <w:r>
              <w:rPr>
                <w:rFonts w:ascii="Arial" w:eastAsia="Arial" w:hAnsi="Arial" w:cs="Arial"/>
                <w:b/>
                <w:color w:val="000000"/>
                <w:sz w:val="20"/>
                <w:szCs w:val="20"/>
              </w:rPr>
              <w:t>Mecanismos de articulación:</w:t>
            </w:r>
          </w:p>
          <w:p w14:paraId="0348B50C" w14:textId="77777777" w:rsidR="00024D0C" w:rsidRDefault="00024D0C">
            <w:pPr>
              <w:jc w:val="both"/>
              <w:rPr>
                <w:rFonts w:ascii="Arial" w:eastAsia="Arial" w:hAnsi="Arial" w:cs="Arial"/>
                <w:color w:val="000000"/>
                <w:sz w:val="20"/>
                <w:szCs w:val="20"/>
              </w:rPr>
            </w:pPr>
          </w:p>
          <w:p w14:paraId="5AACA782" w14:textId="47D2F689" w:rsidR="00560CB1" w:rsidRDefault="00677D06">
            <w:pPr>
              <w:jc w:val="both"/>
              <w:rPr>
                <w:rFonts w:ascii="Times New Roman" w:eastAsia="Times New Roman" w:hAnsi="Times New Roman" w:cs="Times New Roman"/>
                <w:sz w:val="24"/>
                <w:szCs w:val="24"/>
              </w:rPr>
            </w:pPr>
            <w:r>
              <w:rPr>
                <w:rFonts w:ascii="Arial" w:eastAsia="Arial" w:hAnsi="Arial" w:cs="Arial"/>
                <w:color w:val="000000"/>
                <w:sz w:val="20"/>
                <w:szCs w:val="20"/>
              </w:rPr>
              <w:t>En cuanto a los mecanismos de articulación del proyecto en red, se establecerán:</w:t>
            </w:r>
          </w:p>
          <w:p w14:paraId="5AACA783" w14:textId="77777777" w:rsidR="00560CB1" w:rsidRDefault="00560CB1">
            <w:pPr>
              <w:rPr>
                <w:rFonts w:ascii="Times New Roman" w:eastAsia="Times New Roman" w:hAnsi="Times New Roman" w:cs="Times New Roman"/>
                <w:sz w:val="24"/>
                <w:szCs w:val="24"/>
              </w:rPr>
            </w:pPr>
          </w:p>
          <w:p w14:paraId="5AACA784" w14:textId="77777777" w:rsidR="00560CB1" w:rsidRDefault="00677D06">
            <w:pPr>
              <w:jc w:val="both"/>
              <w:rPr>
                <w:rFonts w:ascii="Times New Roman" w:eastAsia="Times New Roman" w:hAnsi="Times New Roman" w:cs="Times New Roman"/>
                <w:sz w:val="24"/>
                <w:szCs w:val="24"/>
              </w:rPr>
            </w:pPr>
            <w:r>
              <w:rPr>
                <w:rFonts w:ascii="Arial" w:eastAsia="Arial" w:hAnsi="Arial" w:cs="Arial"/>
                <w:color w:val="000000"/>
                <w:sz w:val="20"/>
                <w:szCs w:val="20"/>
              </w:rPr>
              <w:t>Reunión ordinaria Directorio del Proyecto</w:t>
            </w:r>
          </w:p>
          <w:p w14:paraId="5AACA785" w14:textId="77777777" w:rsidR="00560CB1" w:rsidRDefault="00677D06">
            <w:pPr>
              <w:jc w:val="both"/>
              <w:rPr>
                <w:rFonts w:ascii="Times New Roman" w:eastAsia="Times New Roman" w:hAnsi="Times New Roman" w:cs="Times New Roman"/>
                <w:sz w:val="24"/>
                <w:szCs w:val="24"/>
              </w:rPr>
            </w:pPr>
            <w:r>
              <w:rPr>
                <w:rFonts w:ascii="Arial" w:eastAsia="Arial" w:hAnsi="Arial" w:cs="Arial"/>
                <w:color w:val="000000"/>
                <w:sz w:val="20"/>
                <w:szCs w:val="20"/>
              </w:rPr>
              <w:t>Se realizará en forma mensual para registrar avances en la ejecución de la iniciativa, establecer planes de acción y definir aspectos específicos de funcionamiento. </w:t>
            </w:r>
          </w:p>
          <w:p w14:paraId="5AACA786" w14:textId="77777777" w:rsidR="00560CB1" w:rsidRDefault="00560CB1">
            <w:pPr>
              <w:rPr>
                <w:rFonts w:ascii="Times New Roman" w:eastAsia="Times New Roman" w:hAnsi="Times New Roman" w:cs="Times New Roman"/>
                <w:sz w:val="24"/>
                <w:szCs w:val="24"/>
              </w:rPr>
            </w:pPr>
          </w:p>
          <w:p w14:paraId="5AACA787" w14:textId="77777777" w:rsidR="00560CB1" w:rsidRDefault="00677D06">
            <w:pPr>
              <w:jc w:val="both"/>
              <w:rPr>
                <w:rFonts w:ascii="Times New Roman" w:eastAsia="Times New Roman" w:hAnsi="Times New Roman" w:cs="Times New Roman"/>
                <w:sz w:val="24"/>
                <w:szCs w:val="24"/>
              </w:rPr>
            </w:pPr>
            <w:r>
              <w:rPr>
                <w:rFonts w:ascii="Arial" w:eastAsia="Arial" w:hAnsi="Arial" w:cs="Arial"/>
                <w:color w:val="000000"/>
                <w:sz w:val="20"/>
                <w:szCs w:val="20"/>
              </w:rPr>
              <w:t>Reunión Extraordinaria Directorio del Proyecto: </w:t>
            </w:r>
          </w:p>
          <w:p w14:paraId="5AACA788" w14:textId="77777777" w:rsidR="00560CB1" w:rsidRDefault="00677D06">
            <w:pPr>
              <w:jc w:val="both"/>
              <w:rPr>
                <w:rFonts w:ascii="Times New Roman" w:eastAsia="Times New Roman" w:hAnsi="Times New Roman" w:cs="Times New Roman"/>
                <w:sz w:val="24"/>
                <w:szCs w:val="24"/>
              </w:rPr>
            </w:pPr>
            <w:r>
              <w:rPr>
                <w:rFonts w:ascii="Arial" w:eastAsia="Arial" w:hAnsi="Arial" w:cs="Arial"/>
                <w:color w:val="000000"/>
                <w:sz w:val="20"/>
                <w:szCs w:val="20"/>
              </w:rPr>
              <w:t>Se realizará a solicitud de uno o más integrantes del Comité para abordar situaciones emergentes, analizar resultados de los comités asesores ad-hoc que se han definido, entre otras materias relevantes para el proyecto. Deberán ser convocadas con al menos 2 días hábiles de anticipación. </w:t>
            </w:r>
          </w:p>
          <w:p w14:paraId="5AACA789" w14:textId="77777777" w:rsidR="00560CB1" w:rsidRDefault="00560CB1">
            <w:pPr>
              <w:rPr>
                <w:rFonts w:ascii="Times New Roman" w:eastAsia="Times New Roman" w:hAnsi="Times New Roman" w:cs="Times New Roman"/>
                <w:sz w:val="24"/>
                <w:szCs w:val="24"/>
              </w:rPr>
            </w:pPr>
          </w:p>
          <w:p w14:paraId="5AACA78A" w14:textId="77777777" w:rsidR="00560CB1" w:rsidRDefault="00677D06">
            <w:pPr>
              <w:jc w:val="both"/>
              <w:rPr>
                <w:rFonts w:ascii="Times New Roman" w:eastAsia="Times New Roman" w:hAnsi="Times New Roman" w:cs="Times New Roman"/>
                <w:sz w:val="24"/>
                <w:szCs w:val="24"/>
              </w:rPr>
            </w:pPr>
            <w:r>
              <w:rPr>
                <w:rFonts w:ascii="Arial" w:eastAsia="Arial" w:hAnsi="Arial" w:cs="Arial"/>
                <w:color w:val="000000"/>
                <w:sz w:val="20"/>
                <w:szCs w:val="20"/>
              </w:rPr>
              <w:t>Reunión ordinaria Red de Pregrado</w:t>
            </w:r>
          </w:p>
          <w:p w14:paraId="5AACA78B" w14:textId="77777777" w:rsidR="00560CB1" w:rsidRDefault="00677D06">
            <w:pPr>
              <w:jc w:val="both"/>
              <w:rPr>
                <w:rFonts w:ascii="Times New Roman" w:eastAsia="Times New Roman" w:hAnsi="Times New Roman" w:cs="Times New Roman"/>
                <w:sz w:val="24"/>
                <w:szCs w:val="24"/>
              </w:rPr>
            </w:pPr>
            <w:r>
              <w:rPr>
                <w:rFonts w:ascii="Arial" w:eastAsia="Arial" w:hAnsi="Arial" w:cs="Arial"/>
                <w:color w:val="000000"/>
                <w:sz w:val="20"/>
                <w:szCs w:val="20"/>
              </w:rPr>
              <w:t>Se realizará en forma mensual para registrar avances en la ejecución de la iniciativa, establecer planes de acción y definir aspectos específicos de funcionamiento. </w:t>
            </w:r>
          </w:p>
          <w:p w14:paraId="5AACA78C" w14:textId="77777777" w:rsidR="00560CB1" w:rsidRDefault="00560CB1">
            <w:pPr>
              <w:rPr>
                <w:rFonts w:ascii="Times New Roman" w:eastAsia="Times New Roman" w:hAnsi="Times New Roman" w:cs="Times New Roman"/>
                <w:sz w:val="24"/>
                <w:szCs w:val="24"/>
              </w:rPr>
            </w:pPr>
          </w:p>
          <w:p w14:paraId="5AACA78D" w14:textId="77777777" w:rsidR="00560CB1" w:rsidRDefault="00677D06">
            <w:pPr>
              <w:jc w:val="both"/>
              <w:rPr>
                <w:rFonts w:ascii="Times New Roman" w:eastAsia="Times New Roman" w:hAnsi="Times New Roman" w:cs="Times New Roman"/>
                <w:sz w:val="24"/>
                <w:szCs w:val="24"/>
              </w:rPr>
            </w:pPr>
            <w:r>
              <w:rPr>
                <w:rFonts w:ascii="Arial" w:eastAsia="Arial" w:hAnsi="Arial" w:cs="Arial"/>
                <w:color w:val="000000"/>
                <w:sz w:val="20"/>
                <w:szCs w:val="20"/>
              </w:rPr>
              <w:t>Reuniones coordinación de los OE: </w:t>
            </w:r>
          </w:p>
          <w:p w14:paraId="5AACA78E" w14:textId="77777777" w:rsidR="00560CB1" w:rsidRDefault="00677D06">
            <w:pPr>
              <w:jc w:val="both"/>
              <w:rPr>
                <w:rFonts w:ascii="Times New Roman" w:eastAsia="Times New Roman" w:hAnsi="Times New Roman" w:cs="Times New Roman"/>
                <w:sz w:val="24"/>
                <w:szCs w:val="24"/>
              </w:rPr>
            </w:pPr>
            <w:r>
              <w:rPr>
                <w:rFonts w:ascii="Arial" w:eastAsia="Arial" w:hAnsi="Arial" w:cs="Arial"/>
                <w:color w:val="000000"/>
                <w:sz w:val="20"/>
                <w:szCs w:val="20"/>
              </w:rPr>
              <w:t>Reuniones que deberán desarrollarse al menos cada 15 días, con el propósito de realizar las acciones de implementación del objetivo del proyecto asignado. Podrán contar con la asistencia y colaboración del equipo de gestión del proyecto y si lo estiman conveniente con la Dirección General del Proyecto</w:t>
            </w:r>
          </w:p>
          <w:p w14:paraId="5AACA78F" w14:textId="77777777" w:rsidR="00560CB1" w:rsidRDefault="00560CB1">
            <w:pPr>
              <w:spacing w:before="60" w:after="60"/>
              <w:jc w:val="both"/>
              <w:rPr>
                <w:rFonts w:ascii="Arial" w:eastAsia="Arial" w:hAnsi="Arial" w:cs="Arial"/>
                <w:color w:val="767171"/>
                <w:sz w:val="20"/>
                <w:szCs w:val="20"/>
              </w:rPr>
            </w:pPr>
          </w:p>
          <w:p w14:paraId="5AACA790" w14:textId="77777777" w:rsidR="00560CB1" w:rsidRDefault="00677D06">
            <w:pPr>
              <w:numPr>
                <w:ilvl w:val="0"/>
                <w:numId w:val="8"/>
              </w:numPr>
              <w:jc w:val="both"/>
              <w:rPr>
                <w:rFonts w:ascii="Arial" w:eastAsia="Arial" w:hAnsi="Arial" w:cs="Arial"/>
                <w:b/>
                <w:color w:val="000000"/>
                <w:sz w:val="20"/>
                <w:szCs w:val="20"/>
              </w:rPr>
            </w:pPr>
            <w:r>
              <w:rPr>
                <w:rFonts w:ascii="Arial" w:eastAsia="Arial" w:hAnsi="Arial" w:cs="Arial"/>
                <w:b/>
                <w:color w:val="000000"/>
                <w:sz w:val="20"/>
                <w:szCs w:val="20"/>
              </w:rPr>
              <w:t>Organigrama</w:t>
            </w:r>
          </w:p>
          <w:p w14:paraId="5AACA791" w14:textId="77777777" w:rsidR="00560CB1" w:rsidRDefault="00560CB1">
            <w:pPr>
              <w:spacing w:before="60" w:after="60"/>
              <w:jc w:val="both"/>
              <w:rPr>
                <w:rFonts w:ascii="Arial" w:eastAsia="Arial" w:hAnsi="Arial" w:cs="Arial"/>
                <w:color w:val="767171"/>
                <w:sz w:val="20"/>
                <w:szCs w:val="20"/>
              </w:rPr>
            </w:pPr>
          </w:p>
          <w:p w14:paraId="5AACA792" w14:textId="77777777" w:rsidR="00560CB1" w:rsidRDefault="00677D06">
            <w:pPr>
              <w:spacing w:before="60" w:after="60"/>
              <w:jc w:val="both"/>
              <w:rPr>
                <w:rFonts w:ascii="Arial" w:eastAsia="Arial" w:hAnsi="Arial" w:cs="Arial"/>
                <w:color w:val="767171"/>
                <w:sz w:val="20"/>
                <w:szCs w:val="20"/>
              </w:rPr>
            </w:pPr>
            <w:r>
              <w:rPr>
                <w:rFonts w:ascii="Arial" w:eastAsia="Arial" w:hAnsi="Arial" w:cs="Arial"/>
                <w:noProof/>
                <w:color w:val="767171"/>
                <w:sz w:val="20"/>
                <w:szCs w:val="20"/>
              </w:rPr>
              <mc:AlternateContent>
                <mc:Choice Requires="wpg">
                  <w:drawing>
                    <wp:inline distT="0" distB="0" distL="0" distR="0" wp14:anchorId="5AACAB92" wp14:editId="5AACAB93">
                      <wp:extent cx="5486400" cy="3200400"/>
                      <wp:effectExtent l="0" t="0" r="0" b="0"/>
                      <wp:docPr id="1422925277" name="Grupo 1422925277"/>
                      <wp:cNvGraphicFramePr/>
                      <a:graphic xmlns:a="http://schemas.openxmlformats.org/drawingml/2006/main">
                        <a:graphicData uri="http://schemas.microsoft.com/office/word/2010/wordprocessingGroup">
                          <wpg:wgp>
                            <wpg:cNvGrpSpPr/>
                            <wpg:grpSpPr>
                              <a:xfrm>
                                <a:off x="0" y="0"/>
                                <a:ext cx="5486400" cy="3200400"/>
                                <a:chOff x="2602800" y="2179800"/>
                                <a:chExt cx="5486400" cy="3200400"/>
                              </a:xfrm>
                            </wpg:grpSpPr>
                            <wpg:grpSp>
                              <wpg:cNvPr id="1815432923" name="Grupo 1815432923"/>
                              <wpg:cNvGrpSpPr/>
                              <wpg:grpSpPr>
                                <a:xfrm>
                                  <a:off x="2602800" y="2179800"/>
                                  <a:ext cx="5486400" cy="3200400"/>
                                  <a:chOff x="2602800" y="2179800"/>
                                  <a:chExt cx="5486400" cy="3200400"/>
                                </a:xfrm>
                              </wpg:grpSpPr>
                              <wps:wsp>
                                <wps:cNvPr id="1683782295" name="Rectángulo 1683782295"/>
                                <wps:cNvSpPr/>
                                <wps:spPr>
                                  <a:xfrm>
                                    <a:off x="2602800" y="2179800"/>
                                    <a:ext cx="5486400" cy="3200400"/>
                                  </a:xfrm>
                                  <a:prstGeom prst="rect">
                                    <a:avLst/>
                                  </a:prstGeom>
                                  <a:noFill/>
                                  <a:ln>
                                    <a:noFill/>
                                  </a:ln>
                                </wps:spPr>
                                <wps:txbx>
                                  <w:txbxContent>
                                    <w:p w14:paraId="5AACABB6" w14:textId="77777777" w:rsidR="00560CB1" w:rsidRDefault="00560CB1">
                                      <w:pPr>
                                        <w:spacing w:after="0" w:line="240" w:lineRule="auto"/>
                                        <w:textDirection w:val="btLr"/>
                                      </w:pPr>
                                    </w:p>
                                  </w:txbxContent>
                                </wps:txbx>
                                <wps:bodyPr spcFirstLastPara="1" wrap="square" lIns="91425" tIns="91425" rIns="91425" bIns="91425" anchor="ctr" anchorCtr="0">
                                  <a:noAutofit/>
                                </wps:bodyPr>
                              </wps:wsp>
                              <wpg:grpSp>
                                <wpg:cNvPr id="943026218" name="Grupo 943026218"/>
                                <wpg:cNvGrpSpPr/>
                                <wpg:grpSpPr>
                                  <a:xfrm>
                                    <a:off x="2602800" y="2179800"/>
                                    <a:ext cx="5486400" cy="3200400"/>
                                    <a:chOff x="0" y="0"/>
                                    <a:chExt cx="5486400" cy="3200425"/>
                                  </a:xfrm>
                                </wpg:grpSpPr>
                                <wps:wsp>
                                  <wps:cNvPr id="2069202531" name="Rectángulo 2069202531"/>
                                  <wps:cNvSpPr/>
                                  <wps:spPr>
                                    <a:xfrm>
                                      <a:off x="0" y="0"/>
                                      <a:ext cx="5486400" cy="3200425"/>
                                    </a:xfrm>
                                    <a:prstGeom prst="rect">
                                      <a:avLst/>
                                    </a:prstGeom>
                                    <a:noFill/>
                                    <a:ln>
                                      <a:noFill/>
                                    </a:ln>
                                  </wps:spPr>
                                  <wps:txbx>
                                    <w:txbxContent>
                                      <w:p w14:paraId="5AACABB7" w14:textId="77777777" w:rsidR="00560CB1" w:rsidRDefault="00560CB1">
                                        <w:pPr>
                                          <w:spacing w:after="0" w:line="240" w:lineRule="auto"/>
                                          <w:textDirection w:val="btLr"/>
                                        </w:pPr>
                                      </w:p>
                                    </w:txbxContent>
                                  </wps:txbx>
                                  <wps:bodyPr spcFirstLastPara="1" wrap="square" lIns="91425" tIns="91425" rIns="91425" bIns="91425" anchor="ctr" anchorCtr="0">
                                    <a:noAutofit/>
                                  </wps:bodyPr>
                                </wps:wsp>
                                <wpg:grpSp>
                                  <wpg:cNvPr id="180134672" name="Grupo 180134672"/>
                                  <wpg:cNvGrpSpPr/>
                                  <wpg:grpSpPr>
                                    <a:xfrm>
                                      <a:off x="0" y="0"/>
                                      <a:ext cx="5486400" cy="3200400"/>
                                      <a:chOff x="0" y="0"/>
                                      <a:chExt cx="5486400" cy="3200400"/>
                                    </a:xfrm>
                                  </wpg:grpSpPr>
                                  <wps:wsp>
                                    <wps:cNvPr id="1641374520" name="Rectángulo 1641374520"/>
                                    <wps:cNvSpPr/>
                                    <wps:spPr>
                                      <a:xfrm>
                                        <a:off x="0" y="0"/>
                                        <a:ext cx="5486400" cy="3200400"/>
                                      </a:xfrm>
                                      <a:prstGeom prst="rect">
                                        <a:avLst/>
                                      </a:prstGeom>
                                      <a:noFill/>
                                      <a:ln>
                                        <a:noFill/>
                                      </a:ln>
                                    </wps:spPr>
                                    <wps:txbx>
                                      <w:txbxContent>
                                        <w:p w14:paraId="5AACABB8" w14:textId="77777777" w:rsidR="00560CB1" w:rsidRDefault="00560CB1">
                                          <w:pPr>
                                            <w:spacing w:after="0" w:line="240" w:lineRule="auto"/>
                                            <w:textDirection w:val="btLr"/>
                                          </w:pPr>
                                        </w:p>
                                      </w:txbxContent>
                                    </wps:txbx>
                                    <wps:bodyPr spcFirstLastPara="1" wrap="square" lIns="91425" tIns="91425" rIns="91425" bIns="91425" anchor="ctr" anchorCtr="0">
                                      <a:noAutofit/>
                                    </wps:bodyPr>
                                  </wps:wsp>
                                  <wps:wsp>
                                    <wps:cNvPr id="1141449842" name="Forma libre: forma 1141449842"/>
                                    <wps:cNvSpPr/>
                                    <wps:spPr>
                                      <a:xfrm>
                                        <a:off x="2690739" y="555987"/>
                                        <a:ext cx="179214" cy="585483"/>
                                      </a:xfrm>
                                      <a:custGeom>
                                        <a:avLst/>
                                        <a:gdLst/>
                                        <a:ahLst/>
                                        <a:cxnLst/>
                                        <a:rect l="l" t="t" r="r" b="b"/>
                                        <a:pathLst>
                                          <a:path w="120000" h="120000" extrusionOk="0">
                                            <a:moveTo>
                                              <a:pt x="0" y="0"/>
                                            </a:moveTo>
                                            <a:lnTo>
                                              <a:pt x="0" y="120000"/>
                                            </a:lnTo>
                                            <a:lnTo>
                                              <a:pt x="120000" y="120000"/>
                                            </a:lnTo>
                                          </a:path>
                                        </a:pathLst>
                                      </a:custGeom>
                                      <a:noFill/>
                                      <a:ln w="12700" cap="flat" cmpd="sng">
                                        <a:solidFill>
                                          <a:srgbClr val="345A99"/>
                                        </a:solidFill>
                                        <a:prstDash val="solid"/>
                                        <a:miter lim="800000"/>
                                        <a:headEnd type="none" w="sm" len="sm"/>
                                        <a:tailEnd type="none" w="sm" len="sm"/>
                                      </a:ln>
                                    </wps:spPr>
                                    <wps:bodyPr spcFirstLastPara="1" wrap="square" lIns="91425" tIns="91425" rIns="91425" bIns="91425" anchor="ctr" anchorCtr="0">
                                      <a:noAutofit/>
                                    </wps:bodyPr>
                                  </wps:wsp>
                                  <wps:wsp>
                                    <wps:cNvPr id="1083518587" name="Forma libre: forma 1083518587"/>
                                    <wps:cNvSpPr/>
                                    <wps:spPr>
                                      <a:xfrm>
                                        <a:off x="2511525" y="555987"/>
                                        <a:ext cx="179214" cy="585483"/>
                                      </a:xfrm>
                                      <a:custGeom>
                                        <a:avLst/>
                                        <a:gdLst/>
                                        <a:ahLst/>
                                        <a:cxnLst/>
                                        <a:rect l="l" t="t" r="r" b="b"/>
                                        <a:pathLst>
                                          <a:path w="120000" h="120000" extrusionOk="0">
                                            <a:moveTo>
                                              <a:pt x="120000" y="0"/>
                                            </a:moveTo>
                                            <a:lnTo>
                                              <a:pt x="120000" y="120000"/>
                                            </a:lnTo>
                                            <a:lnTo>
                                              <a:pt x="0" y="120000"/>
                                            </a:lnTo>
                                          </a:path>
                                        </a:pathLst>
                                      </a:custGeom>
                                      <a:noFill/>
                                      <a:ln w="12700" cap="flat" cmpd="sng">
                                        <a:solidFill>
                                          <a:srgbClr val="345A99"/>
                                        </a:solidFill>
                                        <a:prstDash val="solid"/>
                                        <a:miter lim="800000"/>
                                        <a:headEnd type="none" w="sm" len="sm"/>
                                        <a:tailEnd type="none" w="sm" len="sm"/>
                                      </a:ln>
                                    </wps:spPr>
                                    <wps:bodyPr spcFirstLastPara="1" wrap="square" lIns="91425" tIns="91425" rIns="91425" bIns="91425" anchor="ctr" anchorCtr="0">
                                      <a:noAutofit/>
                                    </wps:bodyPr>
                                  </wps:wsp>
                                  <wps:wsp>
                                    <wps:cNvPr id="1322942103" name="Forma libre: forma 1322942103"/>
                                    <wps:cNvSpPr/>
                                    <wps:spPr>
                                      <a:xfrm>
                                        <a:off x="4756470" y="2270186"/>
                                        <a:ext cx="91440" cy="313867"/>
                                      </a:xfrm>
                                      <a:custGeom>
                                        <a:avLst/>
                                        <a:gdLst/>
                                        <a:ahLst/>
                                        <a:cxnLst/>
                                        <a:rect l="l" t="t" r="r" b="b"/>
                                        <a:pathLst>
                                          <a:path w="120000" h="120000" extrusionOk="0">
                                            <a:moveTo>
                                              <a:pt x="60000" y="0"/>
                                            </a:moveTo>
                                            <a:lnTo>
                                              <a:pt x="60000" y="120000"/>
                                            </a:lnTo>
                                          </a:path>
                                        </a:pathLst>
                                      </a:custGeom>
                                      <a:noFill/>
                                      <a:ln w="12700" cap="flat" cmpd="sng">
                                        <a:solidFill>
                                          <a:srgbClr val="3A66B1"/>
                                        </a:solidFill>
                                        <a:prstDash val="solid"/>
                                        <a:miter lim="800000"/>
                                        <a:headEnd type="none" w="sm" len="sm"/>
                                        <a:tailEnd type="none" w="sm" len="sm"/>
                                      </a:ln>
                                    </wps:spPr>
                                    <wps:bodyPr spcFirstLastPara="1" wrap="square" lIns="91425" tIns="91425" rIns="91425" bIns="91425" anchor="ctr" anchorCtr="0">
                                      <a:noAutofit/>
                                    </wps:bodyPr>
                                  </wps:wsp>
                                  <wps:wsp>
                                    <wps:cNvPr id="1478583717" name="Forma libre: forma 1478583717"/>
                                    <wps:cNvSpPr/>
                                    <wps:spPr>
                                      <a:xfrm>
                                        <a:off x="2690739" y="555987"/>
                                        <a:ext cx="2111450" cy="1170966"/>
                                      </a:xfrm>
                                      <a:custGeom>
                                        <a:avLst/>
                                        <a:gdLst/>
                                        <a:ahLst/>
                                        <a:cxnLst/>
                                        <a:rect l="l" t="t" r="r" b="b"/>
                                        <a:pathLst>
                                          <a:path w="120000" h="120000" extrusionOk="0">
                                            <a:moveTo>
                                              <a:pt x="0" y="0"/>
                                            </a:moveTo>
                                            <a:lnTo>
                                              <a:pt x="0" y="107010"/>
                                            </a:lnTo>
                                            <a:lnTo>
                                              <a:pt x="120000" y="107010"/>
                                            </a:lnTo>
                                            <a:lnTo>
                                              <a:pt x="120000" y="120000"/>
                                            </a:lnTo>
                                          </a:path>
                                        </a:pathLst>
                                      </a:custGeom>
                                      <a:noFill/>
                                      <a:ln w="12700" cap="flat" cmpd="sng">
                                        <a:solidFill>
                                          <a:srgbClr val="345A99"/>
                                        </a:solidFill>
                                        <a:prstDash val="solid"/>
                                        <a:miter lim="800000"/>
                                        <a:headEnd type="none" w="sm" len="sm"/>
                                        <a:tailEnd type="none" w="sm" len="sm"/>
                                      </a:ln>
                                    </wps:spPr>
                                    <wps:bodyPr spcFirstLastPara="1" wrap="square" lIns="91425" tIns="91425" rIns="91425" bIns="91425" anchor="ctr" anchorCtr="0">
                                      <a:noAutofit/>
                                    </wps:bodyPr>
                                  </wps:wsp>
                                  <wps:wsp>
                                    <wps:cNvPr id="1564402171" name="Forma libre: forma 1564402171"/>
                                    <wps:cNvSpPr/>
                                    <wps:spPr>
                                      <a:xfrm>
                                        <a:off x="2690739" y="555987"/>
                                        <a:ext cx="703816" cy="1170966"/>
                                      </a:xfrm>
                                      <a:custGeom>
                                        <a:avLst/>
                                        <a:gdLst/>
                                        <a:ahLst/>
                                        <a:cxnLst/>
                                        <a:rect l="l" t="t" r="r" b="b"/>
                                        <a:pathLst>
                                          <a:path w="120000" h="120000" extrusionOk="0">
                                            <a:moveTo>
                                              <a:pt x="0" y="0"/>
                                            </a:moveTo>
                                            <a:lnTo>
                                              <a:pt x="0" y="107010"/>
                                            </a:lnTo>
                                            <a:lnTo>
                                              <a:pt x="120000" y="107010"/>
                                            </a:lnTo>
                                            <a:lnTo>
                                              <a:pt x="120000" y="120000"/>
                                            </a:lnTo>
                                          </a:path>
                                        </a:pathLst>
                                      </a:custGeom>
                                      <a:noFill/>
                                      <a:ln w="12700" cap="flat" cmpd="sng">
                                        <a:solidFill>
                                          <a:srgbClr val="345A99"/>
                                        </a:solidFill>
                                        <a:prstDash val="solid"/>
                                        <a:miter lim="800000"/>
                                        <a:headEnd type="none" w="sm" len="sm"/>
                                        <a:tailEnd type="none" w="sm" len="sm"/>
                                      </a:ln>
                                    </wps:spPr>
                                    <wps:bodyPr spcFirstLastPara="1" wrap="square" lIns="91425" tIns="91425" rIns="91425" bIns="91425" anchor="ctr" anchorCtr="0">
                                      <a:noAutofit/>
                                    </wps:bodyPr>
                                  </wps:wsp>
                                  <wps:wsp>
                                    <wps:cNvPr id="1904723704" name="Forma libre: forma 1904723704"/>
                                    <wps:cNvSpPr/>
                                    <wps:spPr>
                                      <a:xfrm>
                                        <a:off x="1986922" y="555987"/>
                                        <a:ext cx="703816" cy="1170966"/>
                                      </a:xfrm>
                                      <a:custGeom>
                                        <a:avLst/>
                                        <a:gdLst/>
                                        <a:ahLst/>
                                        <a:cxnLst/>
                                        <a:rect l="l" t="t" r="r" b="b"/>
                                        <a:pathLst>
                                          <a:path w="120000" h="120000" extrusionOk="0">
                                            <a:moveTo>
                                              <a:pt x="120000" y="0"/>
                                            </a:moveTo>
                                            <a:lnTo>
                                              <a:pt x="120000" y="107010"/>
                                            </a:lnTo>
                                            <a:lnTo>
                                              <a:pt x="0" y="107010"/>
                                            </a:lnTo>
                                            <a:lnTo>
                                              <a:pt x="0" y="120000"/>
                                            </a:lnTo>
                                          </a:path>
                                        </a:pathLst>
                                      </a:custGeom>
                                      <a:noFill/>
                                      <a:ln w="12700" cap="flat" cmpd="sng">
                                        <a:solidFill>
                                          <a:srgbClr val="345A99"/>
                                        </a:solidFill>
                                        <a:prstDash val="solid"/>
                                        <a:miter lim="800000"/>
                                        <a:headEnd type="none" w="sm" len="sm"/>
                                        <a:tailEnd type="none" w="sm" len="sm"/>
                                      </a:ln>
                                    </wps:spPr>
                                    <wps:bodyPr spcFirstLastPara="1" wrap="square" lIns="91425" tIns="91425" rIns="91425" bIns="91425" anchor="ctr" anchorCtr="0">
                                      <a:noAutofit/>
                                    </wps:bodyPr>
                                  </wps:wsp>
                                  <wps:wsp>
                                    <wps:cNvPr id="1900464675" name="Forma libre: forma 1900464675"/>
                                    <wps:cNvSpPr/>
                                    <wps:spPr>
                                      <a:xfrm>
                                        <a:off x="579288" y="555987"/>
                                        <a:ext cx="2111450" cy="1170966"/>
                                      </a:xfrm>
                                      <a:custGeom>
                                        <a:avLst/>
                                        <a:gdLst/>
                                        <a:ahLst/>
                                        <a:cxnLst/>
                                        <a:rect l="l" t="t" r="r" b="b"/>
                                        <a:pathLst>
                                          <a:path w="120000" h="120000" extrusionOk="0">
                                            <a:moveTo>
                                              <a:pt x="120000" y="0"/>
                                            </a:moveTo>
                                            <a:lnTo>
                                              <a:pt x="120000" y="107010"/>
                                            </a:lnTo>
                                            <a:lnTo>
                                              <a:pt x="0" y="107010"/>
                                            </a:lnTo>
                                            <a:lnTo>
                                              <a:pt x="0" y="120000"/>
                                            </a:lnTo>
                                          </a:path>
                                        </a:pathLst>
                                      </a:custGeom>
                                      <a:noFill/>
                                      <a:ln w="12700" cap="flat" cmpd="sng">
                                        <a:solidFill>
                                          <a:srgbClr val="345A99"/>
                                        </a:solidFill>
                                        <a:prstDash val="solid"/>
                                        <a:miter lim="800000"/>
                                        <a:headEnd type="none" w="sm" len="sm"/>
                                        <a:tailEnd type="none" w="sm" len="sm"/>
                                      </a:ln>
                                    </wps:spPr>
                                    <wps:bodyPr spcFirstLastPara="1" wrap="square" lIns="91425" tIns="91425" rIns="91425" bIns="91425" anchor="ctr" anchorCtr="0">
                                      <a:noAutofit/>
                                    </wps:bodyPr>
                                  </wps:wsp>
                                  <wps:wsp>
                                    <wps:cNvPr id="1122832037" name="Rectángulo 1122832037"/>
                                    <wps:cNvSpPr/>
                                    <wps:spPr>
                                      <a:xfrm>
                                        <a:off x="2166137" y="12755"/>
                                        <a:ext cx="1049205" cy="543231"/>
                                      </a:xfrm>
                                      <a:prstGeom prst="rect">
                                        <a:avLst/>
                                      </a:prstGeom>
                                      <a:solidFill>
                                        <a:srgbClr val="4372C3"/>
                                      </a:solidFill>
                                      <a:ln w="12700" cap="flat" cmpd="sng">
                                        <a:solidFill>
                                          <a:schemeClr val="lt1"/>
                                        </a:solidFill>
                                        <a:prstDash val="solid"/>
                                        <a:miter lim="800000"/>
                                        <a:headEnd type="none" w="sm" len="sm"/>
                                        <a:tailEnd type="none" w="sm" len="sm"/>
                                      </a:ln>
                                    </wps:spPr>
                                    <wps:txbx>
                                      <w:txbxContent>
                                        <w:p w14:paraId="5AACABB9" w14:textId="77777777" w:rsidR="00560CB1" w:rsidRDefault="00560CB1">
                                          <w:pPr>
                                            <w:spacing w:after="0" w:line="240" w:lineRule="auto"/>
                                            <w:textDirection w:val="btLr"/>
                                          </w:pPr>
                                        </w:p>
                                      </w:txbxContent>
                                    </wps:txbx>
                                    <wps:bodyPr spcFirstLastPara="1" wrap="square" lIns="91425" tIns="91425" rIns="91425" bIns="91425" anchor="ctr" anchorCtr="0">
                                      <a:noAutofit/>
                                    </wps:bodyPr>
                                  </wps:wsp>
                                  <wps:wsp>
                                    <wps:cNvPr id="390562161" name="Rectángulo 390562161"/>
                                    <wps:cNvSpPr/>
                                    <wps:spPr>
                                      <a:xfrm>
                                        <a:off x="2166137" y="12755"/>
                                        <a:ext cx="1049205" cy="543231"/>
                                      </a:xfrm>
                                      <a:prstGeom prst="rect">
                                        <a:avLst/>
                                      </a:prstGeom>
                                      <a:noFill/>
                                      <a:ln>
                                        <a:noFill/>
                                      </a:ln>
                                    </wps:spPr>
                                    <wps:txbx>
                                      <w:txbxContent>
                                        <w:p w14:paraId="5AACABBA" w14:textId="77777777" w:rsidR="00560CB1" w:rsidRDefault="00677D06">
                                          <w:pPr>
                                            <w:spacing w:after="0" w:line="215" w:lineRule="auto"/>
                                            <w:jc w:val="center"/>
                                            <w:textDirection w:val="btLr"/>
                                          </w:pPr>
                                          <w:r>
                                            <w:rPr>
                                              <w:color w:val="FFFFFF"/>
                                              <w:sz w:val="26"/>
                                            </w:rPr>
                                            <w:t>Directorio Red de Pregrado</w:t>
                                          </w:r>
                                        </w:p>
                                      </w:txbxContent>
                                    </wps:txbx>
                                    <wps:bodyPr spcFirstLastPara="1" wrap="square" lIns="8250" tIns="8250" rIns="8250" bIns="76650" anchor="ctr" anchorCtr="0">
                                      <a:noAutofit/>
                                    </wps:bodyPr>
                                  </wps:wsp>
                                  <wps:wsp>
                                    <wps:cNvPr id="106256582" name="Rectángulo 106256582"/>
                                    <wps:cNvSpPr/>
                                    <wps:spPr>
                                      <a:xfrm>
                                        <a:off x="2375978" y="435269"/>
                                        <a:ext cx="944284" cy="181077"/>
                                      </a:xfrm>
                                      <a:prstGeom prst="rect">
                                        <a:avLst/>
                                      </a:prstGeom>
                                      <a:solidFill>
                                        <a:schemeClr val="lt1">
                                          <a:alpha val="89019"/>
                                        </a:schemeClr>
                                      </a:solidFill>
                                      <a:ln w="12700" cap="flat" cmpd="sng">
                                        <a:solidFill>
                                          <a:srgbClr val="4372C3"/>
                                        </a:solidFill>
                                        <a:prstDash val="solid"/>
                                        <a:miter lim="800000"/>
                                        <a:headEnd type="none" w="sm" len="sm"/>
                                        <a:tailEnd type="none" w="sm" len="sm"/>
                                      </a:ln>
                                    </wps:spPr>
                                    <wps:txbx>
                                      <w:txbxContent>
                                        <w:p w14:paraId="5AACABBB" w14:textId="77777777" w:rsidR="00560CB1" w:rsidRDefault="00560CB1">
                                          <w:pPr>
                                            <w:spacing w:after="0" w:line="240" w:lineRule="auto"/>
                                            <w:textDirection w:val="btLr"/>
                                          </w:pPr>
                                        </w:p>
                                      </w:txbxContent>
                                    </wps:txbx>
                                    <wps:bodyPr spcFirstLastPara="1" wrap="square" lIns="91425" tIns="91425" rIns="91425" bIns="91425" anchor="ctr" anchorCtr="0">
                                      <a:noAutofit/>
                                    </wps:bodyPr>
                                  </wps:wsp>
                                  <wps:wsp>
                                    <wps:cNvPr id="920838977" name="Rectángulo 920838977"/>
                                    <wps:cNvSpPr/>
                                    <wps:spPr>
                                      <a:xfrm>
                                        <a:off x="2375978" y="435269"/>
                                        <a:ext cx="944284" cy="181077"/>
                                      </a:xfrm>
                                      <a:prstGeom prst="rect">
                                        <a:avLst/>
                                      </a:prstGeom>
                                      <a:noFill/>
                                      <a:ln>
                                        <a:noFill/>
                                      </a:ln>
                                    </wps:spPr>
                                    <wps:txbx>
                                      <w:txbxContent>
                                        <w:p w14:paraId="5AACABBC" w14:textId="77777777" w:rsidR="00560CB1" w:rsidRDefault="00560CB1">
                                          <w:pPr>
                                            <w:spacing w:after="0" w:line="215" w:lineRule="auto"/>
                                            <w:jc w:val="right"/>
                                            <w:textDirection w:val="btLr"/>
                                          </w:pPr>
                                        </w:p>
                                      </w:txbxContent>
                                    </wps:txbx>
                                    <wps:bodyPr spcFirstLastPara="1" wrap="square" lIns="27925" tIns="6975" rIns="27925" bIns="6975" anchor="ctr" anchorCtr="0">
                                      <a:noAutofit/>
                                    </wps:bodyPr>
                                  </wps:wsp>
                                  <wps:wsp>
                                    <wps:cNvPr id="895869441" name="Rectángulo 895869441"/>
                                    <wps:cNvSpPr/>
                                    <wps:spPr>
                                      <a:xfrm>
                                        <a:off x="54686" y="1726954"/>
                                        <a:ext cx="1049205" cy="543231"/>
                                      </a:xfrm>
                                      <a:prstGeom prst="rect">
                                        <a:avLst/>
                                      </a:prstGeom>
                                      <a:solidFill>
                                        <a:srgbClr val="4372C3"/>
                                      </a:solidFill>
                                      <a:ln w="12700" cap="flat" cmpd="sng">
                                        <a:solidFill>
                                          <a:schemeClr val="lt1"/>
                                        </a:solidFill>
                                        <a:prstDash val="solid"/>
                                        <a:miter lim="800000"/>
                                        <a:headEnd type="none" w="sm" len="sm"/>
                                        <a:tailEnd type="none" w="sm" len="sm"/>
                                      </a:ln>
                                    </wps:spPr>
                                    <wps:txbx>
                                      <w:txbxContent>
                                        <w:p w14:paraId="5AACABBD" w14:textId="77777777" w:rsidR="00560CB1" w:rsidRDefault="00560CB1">
                                          <w:pPr>
                                            <w:spacing w:after="0" w:line="240" w:lineRule="auto"/>
                                            <w:textDirection w:val="btLr"/>
                                          </w:pPr>
                                        </w:p>
                                      </w:txbxContent>
                                    </wps:txbx>
                                    <wps:bodyPr spcFirstLastPara="1" wrap="square" lIns="91425" tIns="91425" rIns="91425" bIns="91425" anchor="ctr" anchorCtr="0">
                                      <a:noAutofit/>
                                    </wps:bodyPr>
                                  </wps:wsp>
                                  <wps:wsp>
                                    <wps:cNvPr id="133606945" name="Rectángulo 133606945"/>
                                    <wps:cNvSpPr/>
                                    <wps:spPr>
                                      <a:xfrm>
                                        <a:off x="54686" y="1726954"/>
                                        <a:ext cx="1049205" cy="543231"/>
                                      </a:xfrm>
                                      <a:prstGeom prst="rect">
                                        <a:avLst/>
                                      </a:prstGeom>
                                      <a:noFill/>
                                      <a:ln>
                                        <a:noFill/>
                                      </a:ln>
                                    </wps:spPr>
                                    <wps:txbx>
                                      <w:txbxContent>
                                        <w:p w14:paraId="5AACABBE" w14:textId="77777777" w:rsidR="00560CB1" w:rsidRDefault="00677D06">
                                          <w:pPr>
                                            <w:spacing w:after="0" w:line="215" w:lineRule="auto"/>
                                            <w:jc w:val="center"/>
                                            <w:textDirection w:val="btLr"/>
                                          </w:pPr>
                                          <w:r>
                                            <w:rPr>
                                              <w:color w:val="FFFFFF"/>
                                              <w:sz w:val="26"/>
                                            </w:rPr>
                                            <w:t>Equipo objetivo 1</w:t>
                                          </w:r>
                                        </w:p>
                                      </w:txbxContent>
                                    </wps:txbx>
                                    <wps:bodyPr spcFirstLastPara="1" wrap="square" lIns="8250" tIns="8250" rIns="8250" bIns="76650" anchor="ctr" anchorCtr="0">
                                      <a:noAutofit/>
                                    </wps:bodyPr>
                                  </wps:wsp>
                                  <wps:wsp>
                                    <wps:cNvPr id="1174350168" name="Rectángulo 1174350168"/>
                                    <wps:cNvSpPr/>
                                    <wps:spPr>
                                      <a:xfrm>
                                        <a:off x="264527" y="2149467"/>
                                        <a:ext cx="944284" cy="181077"/>
                                      </a:xfrm>
                                      <a:prstGeom prst="rect">
                                        <a:avLst/>
                                      </a:prstGeom>
                                      <a:solidFill>
                                        <a:schemeClr val="lt1">
                                          <a:alpha val="89019"/>
                                        </a:schemeClr>
                                      </a:solidFill>
                                      <a:ln w="12700" cap="flat" cmpd="sng">
                                        <a:solidFill>
                                          <a:srgbClr val="4372C3"/>
                                        </a:solidFill>
                                        <a:prstDash val="solid"/>
                                        <a:miter lim="800000"/>
                                        <a:headEnd type="none" w="sm" len="sm"/>
                                        <a:tailEnd type="none" w="sm" len="sm"/>
                                      </a:ln>
                                    </wps:spPr>
                                    <wps:txbx>
                                      <w:txbxContent>
                                        <w:p w14:paraId="5AACABBF" w14:textId="77777777" w:rsidR="00560CB1" w:rsidRDefault="00560CB1">
                                          <w:pPr>
                                            <w:spacing w:after="0" w:line="240" w:lineRule="auto"/>
                                            <w:textDirection w:val="btLr"/>
                                          </w:pPr>
                                        </w:p>
                                      </w:txbxContent>
                                    </wps:txbx>
                                    <wps:bodyPr spcFirstLastPara="1" wrap="square" lIns="91425" tIns="91425" rIns="91425" bIns="91425" anchor="ctr" anchorCtr="0">
                                      <a:noAutofit/>
                                    </wps:bodyPr>
                                  </wps:wsp>
                                  <wps:wsp>
                                    <wps:cNvPr id="33513946" name="Rectángulo 33513946"/>
                                    <wps:cNvSpPr/>
                                    <wps:spPr>
                                      <a:xfrm>
                                        <a:off x="264527" y="2149467"/>
                                        <a:ext cx="944284" cy="181077"/>
                                      </a:xfrm>
                                      <a:prstGeom prst="rect">
                                        <a:avLst/>
                                      </a:prstGeom>
                                      <a:noFill/>
                                      <a:ln>
                                        <a:noFill/>
                                      </a:ln>
                                    </wps:spPr>
                                    <wps:txbx>
                                      <w:txbxContent>
                                        <w:p w14:paraId="5AACABC0" w14:textId="77777777" w:rsidR="00560CB1" w:rsidRDefault="00560CB1">
                                          <w:pPr>
                                            <w:spacing w:after="0" w:line="215" w:lineRule="auto"/>
                                            <w:jc w:val="right"/>
                                            <w:textDirection w:val="btLr"/>
                                          </w:pPr>
                                        </w:p>
                                      </w:txbxContent>
                                    </wps:txbx>
                                    <wps:bodyPr spcFirstLastPara="1" wrap="square" lIns="27925" tIns="6975" rIns="27925" bIns="6975" anchor="ctr" anchorCtr="0">
                                      <a:noAutofit/>
                                    </wps:bodyPr>
                                  </wps:wsp>
                                  <wps:wsp>
                                    <wps:cNvPr id="998173122" name="Rectángulo 998173122"/>
                                    <wps:cNvSpPr/>
                                    <wps:spPr>
                                      <a:xfrm>
                                        <a:off x="1462320" y="1726954"/>
                                        <a:ext cx="1049205" cy="543231"/>
                                      </a:xfrm>
                                      <a:prstGeom prst="rect">
                                        <a:avLst/>
                                      </a:prstGeom>
                                      <a:solidFill>
                                        <a:srgbClr val="4372C3"/>
                                      </a:solidFill>
                                      <a:ln w="12700" cap="flat" cmpd="sng">
                                        <a:solidFill>
                                          <a:schemeClr val="lt1"/>
                                        </a:solidFill>
                                        <a:prstDash val="solid"/>
                                        <a:miter lim="800000"/>
                                        <a:headEnd type="none" w="sm" len="sm"/>
                                        <a:tailEnd type="none" w="sm" len="sm"/>
                                      </a:ln>
                                    </wps:spPr>
                                    <wps:txbx>
                                      <w:txbxContent>
                                        <w:p w14:paraId="5AACABC1" w14:textId="77777777" w:rsidR="00560CB1" w:rsidRDefault="00560CB1">
                                          <w:pPr>
                                            <w:spacing w:after="0" w:line="240" w:lineRule="auto"/>
                                            <w:textDirection w:val="btLr"/>
                                          </w:pPr>
                                        </w:p>
                                      </w:txbxContent>
                                    </wps:txbx>
                                    <wps:bodyPr spcFirstLastPara="1" wrap="square" lIns="91425" tIns="91425" rIns="91425" bIns="91425" anchor="ctr" anchorCtr="0">
                                      <a:noAutofit/>
                                    </wps:bodyPr>
                                  </wps:wsp>
                                  <wps:wsp>
                                    <wps:cNvPr id="1528628130" name="Rectángulo 1528628130"/>
                                    <wps:cNvSpPr/>
                                    <wps:spPr>
                                      <a:xfrm>
                                        <a:off x="1462320" y="1726954"/>
                                        <a:ext cx="1049205" cy="543231"/>
                                      </a:xfrm>
                                      <a:prstGeom prst="rect">
                                        <a:avLst/>
                                      </a:prstGeom>
                                      <a:noFill/>
                                      <a:ln>
                                        <a:noFill/>
                                      </a:ln>
                                    </wps:spPr>
                                    <wps:txbx>
                                      <w:txbxContent>
                                        <w:p w14:paraId="5AACABC2" w14:textId="77777777" w:rsidR="00560CB1" w:rsidRDefault="00677D06">
                                          <w:pPr>
                                            <w:spacing w:after="0" w:line="215" w:lineRule="auto"/>
                                            <w:jc w:val="center"/>
                                            <w:textDirection w:val="btLr"/>
                                          </w:pPr>
                                          <w:r>
                                            <w:rPr>
                                              <w:color w:val="FFFFFF"/>
                                              <w:sz w:val="26"/>
                                            </w:rPr>
                                            <w:t>Equipo objetivo 2</w:t>
                                          </w:r>
                                        </w:p>
                                      </w:txbxContent>
                                    </wps:txbx>
                                    <wps:bodyPr spcFirstLastPara="1" wrap="square" lIns="8250" tIns="8250" rIns="8250" bIns="76650" anchor="ctr" anchorCtr="0">
                                      <a:noAutofit/>
                                    </wps:bodyPr>
                                  </wps:wsp>
                                  <wps:wsp>
                                    <wps:cNvPr id="1939941205" name="Rectángulo 1939941205"/>
                                    <wps:cNvSpPr/>
                                    <wps:spPr>
                                      <a:xfrm>
                                        <a:off x="1672161" y="2149467"/>
                                        <a:ext cx="944284" cy="181077"/>
                                      </a:xfrm>
                                      <a:prstGeom prst="rect">
                                        <a:avLst/>
                                      </a:prstGeom>
                                      <a:solidFill>
                                        <a:schemeClr val="lt1">
                                          <a:alpha val="89019"/>
                                        </a:schemeClr>
                                      </a:solidFill>
                                      <a:ln w="12700" cap="flat" cmpd="sng">
                                        <a:solidFill>
                                          <a:srgbClr val="4372C3"/>
                                        </a:solidFill>
                                        <a:prstDash val="solid"/>
                                        <a:miter lim="800000"/>
                                        <a:headEnd type="none" w="sm" len="sm"/>
                                        <a:tailEnd type="none" w="sm" len="sm"/>
                                      </a:ln>
                                    </wps:spPr>
                                    <wps:txbx>
                                      <w:txbxContent>
                                        <w:p w14:paraId="5AACABC3" w14:textId="77777777" w:rsidR="00560CB1" w:rsidRDefault="00560CB1">
                                          <w:pPr>
                                            <w:spacing w:after="0" w:line="240" w:lineRule="auto"/>
                                            <w:textDirection w:val="btLr"/>
                                          </w:pPr>
                                        </w:p>
                                      </w:txbxContent>
                                    </wps:txbx>
                                    <wps:bodyPr spcFirstLastPara="1" wrap="square" lIns="91425" tIns="91425" rIns="91425" bIns="91425" anchor="ctr" anchorCtr="0">
                                      <a:noAutofit/>
                                    </wps:bodyPr>
                                  </wps:wsp>
                                  <wps:wsp>
                                    <wps:cNvPr id="922248487" name="Rectángulo 922248487"/>
                                    <wps:cNvSpPr/>
                                    <wps:spPr>
                                      <a:xfrm>
                                        <a:off x="1672161" y="2149467"/>
                                        <a:ext cx="944284" cy="181077"/>
                                      </a:xfrm>
                                      <a:prstGeom prst="rect">
                                        <a:avLst/>
                                      </a:prstGeom>
                                      <a:noFill/>
                                      <a:ln>
                                        <a:noFill/>
                                      </a:ln>
                                    </wps:spPr>
                                    <wps:txbx>
                                      <w:txbxContent>
                                        <w:p w14:paraId="5AACABC4" w14:textId="77777777" w:rsidR="00560CB1" w:rsidRDefault="00560CB1">
                                          <w:pPr>
                                            <w:spacing w:after="0" w:line="215" w:lineRule="auto"/>
                                            <w:jc w:val="right"/>
                                            <w:textDirection w:val="btLr"/>
                                          </w:pPr>
                                        </w:p>
                                      </w:txbxContent>
                                    </wps:txbx>
                                    <wps:bodyPr spcFirstLastPara="1" wrap="square" lIns="27925" tIns="6975" rIns="27925" bIns="6975" anchor="ctr" anchorCtr="0">
                                      <a:noAutofit/>
                                    </wps:bodyPr>
                                  </wps:wsp>
                                  <wps:wsp>
                                    <wps:cNvPr id="1917651852" name="Rectángulo 1917651852"/>
                                    <wps:cNvSpPr/>
                                    <wps:spPr>
                                      <a:xfrm>
                                        <a:off x="2869954" y="1726954"/>
                                        <a:ext cx="1049205" cy="543231"/>
                                      </a:xfrm>
                                      <a:prstGeom prst="rect">
                                        <a:avLst/>
                                      </a:prstGeom>
                                      <a:solidFill>
                                        <a:srgbClr val="4372C3"/>
                                      </a:solidFill>
                                      <a:ln w="12700" cap="flat" cmpd="sng">
                                        <a:solidFill>
                                          <a:schemeClr val="lt1"/>
                                        </a:solidFill>
                                        <a:prstDash val="solid"/>
                                        <a:miter lim="800000"/>
                                        <a:headEnd type="none" w="sm" len="sm"/>
                                        <a:tailEnd type="none" w="sm" len="sm"/>
                                      </a:ln>
                                    </wps:spPr>
                                    <wps:txbx>
                                      <w:txbxContent>
                                        <w:p w14:paraId="5AACABC5" w14:textId="77777777" w:rsidR="00560CB1" w:rsidRDefault="00560CB1">
                                          <w:pPr>
                                            <w:spacing w:after="0" w:line="240" w:lineRule="auto"/>
                                            <w:textDirection w:val="btLr"/>
                                          </w:pPr>
                                        </w:p>
                                      </w:txbxContent>
                                    </wps:txbx>
                                    <wps:bodyPr spcFirstLastPara="1" wrap="square" lIns="91425" tIns="91425" rIns="91425" bIns="91425" anchor="ctr" anchorCtr="0">
                                      <a:noAutofit/>
                                    </wps:bodyPr>
                                  </wps:wsp>
                                  <wps:wsp>
                                    <wps:cNvPr id="1612571194" name="Rectángulo 1612571194"/>
                                    <wps:cNvSpPr/>
                                    <wps:spPr>
                                      <a:xfrm>
                                        <a:off x="2869954" y="1726954"/>
                                        <a:ext cx="1049205" cy="543231"/>
                                      </a:xfrm>
                                      <a:prstGeom prst="rect">
                                        <a:avLst/>
                                      </a:prstGeom>
                                      <a:noFill/>
                                      <a:ln>
                                        <a:noFill/>
                                      </a:ln>
                                    </wps:spPr>
                                    <wps:txbx>
                                      <w:txbxContent>
                                        <w:p w14:paraId="5AACABC6" w14:textId="77777777" w:rsidR="00560CB1" w:rsidRDefault="00677D06">
                                          <w:pPr>
                                            <w:spacing w:after="0" w:line="215" w:lineRule="auto"/>
                                            <w:jc w:val="center"/>
                                            <w:textDirection w:val="btLr"/>
                                          </w:pPr>
                                          <w:r>
                                            <w:rPr>
                                              <w:color w:val="FFFFFF"/>
                                              <w:sz w:val="26"/>
                                            </w:rPr>
                                            <w:t>Equipo objetivo 3</w:t>
                                          </w:r>
                                        </w:p>
                                      </w:txbxContent>
                                    </wps:txbx>
                                    <wps:bodyPr spcFirstLastPara="1" wrap="square" lIns="8250" tIns="8250" rIns="8250" bIns="76650" anchor="ctr" anchorCtr="0">
                                      <a:noAutofit/>
                                    </wps:bodyPr>
                                  </wps:wsp>
                                  <wps:wsp>
                                    <wps:cNvPr id="389799574" name="Rectángulo 389799574"/>
                                    <wps:cNvSpPr/>
                                    <wps:spPr>
                                      <a:xfrm>
                                        <a:off x="3079795" y="2149467"/>
                                        <a:ext cx="944284" cy="181077"/>
                                      </a:xfrm>
                                      <a:prstGeom prst="rect">
                                        <a:avLst/>
                                      </a:prstGeom>
                                      <a:solidFill>
                                        <a:schemeClr val="lt1">
                                          <a:alpha val="89019"/>
                                        </a:schemeClr>
                                      </a:solidFill>
                                      <a:ln w="12700" cap="flat" cmpd="sng">
                                        <a:solidFill>
                                          <a:srgbClr val="4372C3"/>
                                        </a:solidFill>
                                        <a:prstDash val="solid"/>
                                        <a:miter lim="800000"/>
                                        <a:headEnd type="none" w="sm" len="sm"/>
                                        <a:tailEnd type="none" w="sm" len="sm"/>
                                      </a:ln>
                                    </wps:spPr>
                                    <wps:txbx>
                                      <w:txbxContent>
                                        <w:p w14:paraId="5AACABC7" w14:textId="77777777" w:rsidR="00560CB1" w:rsidRDefault="00560CB1">
                                          <w:pPr>
                                            <w:spacing w:after="0" w:line="240" w:lineRule="auto"/>
                                            <w:textDirection w:val="btLr"/>
                                          </w:pPr>
                                        </w:p>
                                      </w:txbxContent>
                                    </wps:txbx>
                                    <wps:bodyPr spcFirstLastPara="1" wrap="square" lIns="91425" tIns="91425" rIns="91425" bIns="91425" anchor="ctr" anchorCtr="0">
                                      <a:noAutofit/>
                                    </wps:bodyPr>
                                  </wps:wsp>
                                  <wps:wsp>
                                    <wps:cNvPr id="611474328" name="Rectángulo 611474328"/>
                                    <wps:cNvSpPr/>
                                    <wps:spPr>
                                      <a:xfrm>
                                        <a:off x="3079795" y="2149467"/>
                                        <a:ext cx="944284" cy="181077"/>
                                      </a:xfrm>
                                      <a:prstGeom prst="rect">
                                        <a:avLst/>
                                      </a:prstGeom>
                                      <a:noFill/>
                                      <a:ln>
                                        <a:noFill/>
                                      </a:ln>
                                    </wps:spPr>
                                    <wps:txbx>
                                      <w:txbxContent>
                                        <w:p w14:paraId="5AACABC8" w14:textId="77777777" w:rsidR="00560CB1" w:rsidRDefault="00560CB1">
                                          <w:pPr>
                                            <w:spacing w:after="0" w:line="215" w:lineRule="auto"/>
                                            <w:jc w:val="right"/>
                                            <w:textDirection w:val="btLr"/>
                                          </w:pPr>
                                        </w:p>
                                      </w:txbxContent>
                                    </wps:txbx>
                                    <wps:bodyPr spcFirstLastPara="1" wrap="square" lIns="27925" tIns="6975" rIns="27925" bIns="6975" anchor="ctr" anchorCtr="0">
                                      <a:noAutofit/>
                                    </wps:bodyPr>
                                  </wps:wsp>
                                  <wps:wsp>
                                    <wps:cNvPr id="463484083" name="Rectángulo 463484083"/>
                                    <wps:cNvSpPr/>
                                    <wps:spPr>
                                      <a:xfrm>
                                        <a:off x="4277588" y="1726954"/>
                                        <a:ext cx="1049205" cy="543231"/>
                                      </a:xfrm>
                                      <a:prstGeom prst="rect">
                                        <a:avLst/>
                                      </a:prstGeom>
                                      <a:solidFill>
                                        <a:srgbClr val="4372C3"/>
                                      </a:solidFill>
                                      <a:ln w="12700" cap="flat" cmpd="sng">
                                        <a:solidFill>
                                          <a:schemeClr val="lt1"/>
                                        </a:solidFill>
                                        <a:prstDash val="solid"/>
                                        <a:miter lim="800000"/>
                                        <a:headEnd type="none" w="sm" len="sm"/>
                                        <a:tailEnd type="none" w="sm" len="sm"/>
                                      </a:ln>
                                    </wps:spPr>
                                    <wps:txbx>
                                      <w:txbxContent>
                                        <w:p w14:paraId="5AACABC9" w14:textId="77777777" w:rsidR="00560CB1" w:rsidRDefault="00560CB1">
                                          <w:pPr>
                                            <w:spacing w:after="0" w:line="240" w:lineRule="auto"/>
                                            <w:textDirection w:val="btLr"/>
                                          </w:pPr>
                                        </w:p>
                                      </w:txbxContent>
                                    </wps:txbx>
                                    <wps:bodyPr spcFirstLastPara="1" wrap="square" lIns="91425" tIns="91425" rIns="91425" bIns="91425" anchor="ctr" anchorCtr="0">
                                      <a:noAutofit/>
                                    </wps:bodyPr>
                                  </wps:wsp>
                                  <wps:wsp>
                                    <wps:cNvPr id="1821119828" name="Rectángulo 1821119828"/>
                                    <wps:cNvSpPr/>
                                    <wps:spPr>
                                      <a:xfrm>
                                        <a:off x="4277588" y="1726954"/>
                                        <a:ext cx="1049205" cy="543231"/>
                                      </a:xfrm>
                                      <a:prstGeom prst="rect">
                                        <a:avLst/>
                                      </a:prstGeom>
                                      <a:noFill/>
                                      <a:ln>
                                        <a:noFill/>
                                      </a:ln>
                                    </wps:spPr>
                                    <wps:txbx>
                                      <w:txbxContent>
                                        <w:p w14:paraId="5AACABCA" w14:textId="77777777" w:rsidR="00560CB1" w:rsidRDefault="00677D06">
                                          <w:pPr>
                                            <w:spacing w:after="0" w:line="215" w:lineRule="auto"/>
                                            <w:jc w:val="center"/>
                                            <w:textDirection w:val="btLr"/>
                                          </w:pPr>
                                          <w:r>
                                            <w:rPr>
                                              <w:color w:val="FFFFFF"/>
                                              <w:sz w:val="26"/>
                                            </w:rPr>
                                            <w:t>Equipo objetivo 4</w:t>
                                          </w:r>
                                        </w:p>
                                      </w:txbxContent>
                                    </wps:txbx>
                                    <wps:bodyPr spcFirstLastPara="1" wrap="square" lIns="8250" tIns="8250" rIns="8250" bIns="76650" anchor="ctr" anchorCtr="0">
                                      <a:noAutofit/>
                                    </wps:bodyPr>
                                  </wps:wsp>
                                  <wps:wsp>
                                    <wps:cNvPr id="1935902116" name="Rectángulo 1935902116"/>
                                    <wps:cNvSpPr/>
                                    <wps:spPr>
                                      <a:xfrm>
                                        <a:off x="4487429" y="2149467"/>
                                        <a:ext cx="944284" cy="181077"/>
                                      </a:xfrm>
                                      <a:prstGeom prst="rect">
                                        <a:avLst/>
                                      </a:prstGeom>
                                      <a:solidFill>
                                        <a:schemeClr val="lt1">
                                          <a:alpha val="89019"/>
                                        </a:schemeClr>
                                      </a:solidFill>
                                      <a:ln w="12700" cap="flat" cmpd="sng">
                                        <a:solidFill>
                                          <a:srgbClr val="4372C3"/>
                                        </a:solidFill>
                                        <a:prstDash val="solid"/>
                                        <a:miter lim="800000"/>
                                        <a:headEnd type="none" w="sm" len="sm"/>
                                        <a:tailEnd type="none" w="sm" len="sm"/>
                                      </a:ln>
                                    </wps:spPr>
                                    <wps:txbx>
                                      <w:txbxContent>
                                        <w:p w14:paraId="5AACABCB" w14:textId="77777777" w:rsidR="00560CB1" w:rsidRDefault="00560CB1">
                                          <w:pPr>
                                            <w:spacing w:after="0" w:line="240" w:lineRule="auto"/>
                                            <w:textDirection w:val="btLr"/>
                                          </w:pPr>
                                        </w:p>
                                      </w:txbxContent>
                                    </wps:txbx>
                                    <wps:bodyPr spcFirstLastPara="1" wrap="square" lIns="91425" tIns="91425" rIns="91425" bIns="91425" anchor="ctr" anchorCtr="0">
                                      <a:noAutofit/>
                                    </wps:bodyPr>
                                  </wps:wsp>
                                  <wps:wsp>
                                    <wps:cNvPr id="673748872" name="Rectángulo 673748872"/>
                                    <wps:cNvSpPr/>
                                    <wps:spPr>
                                      <a:xfrm>
                                        <a:off x="4487429" y="2149467"/>
                                        <a:ext cx="944284" cy="181077"/>
                                      </a:xfrm>
                                      <a:prstGeom prst="rect">
                                        <a:avLst/>
                                      </a:prstGeom>
                                      <a:noFill/>
                                      <a:ln>
                                        <a:noFill/>
                                      </a:ln>
                                    </wps:spPr>
                                    <wps:txbx>
                                      <w:txbxContent>
                                        <w:p w14:paraId="5AACABCC" w14:textId="77777777" w:rsidR="00560CB1" w:rsidRDefault="00560CB1">
                                          <w:pPr>
                                            <w:spacing w:after="0" w:line="215" w:lineRule="auto"/>
                                            <w:jc w:val="right"/>
                                            <w:textDirection w:val="btLr"/>
                                          </w:pPr>
                                        </w:p>
                                      </w:txbxContent>
                                    </wps:txbx>
                                    <wps:bodyPr spcFirstLastPara="1" wrap="square" lIns="27925" tIns="6975" rIns="27925" bIns="6975" anchor="ctr" anchorCtr="0">
                                      <a:noAutofit/>
                                    </wps:bodyPr>
                                  </wps:wsp>
                                  <wps:wsp>
                                    <wps:cNvPr id="630318622" name="Rectángulo 630318622"/>
                                    <wps:cNvSpPr/>
                                    <wps:spPr>
                                      <a:xfrm>
                                        <a:off x="4277588" y="2584053"/>
                                        <a:ext cx="1049205" cy="543231"/>
                                      </a:xfrm>
                                      <a:prstGeom prst="rect">
                                        <a:avLst/>
                                      </a:prstGeom>
                                      <a:solidFill>
                                        <a:srgbClr val="4372C3"/>
                                      </a:solidFill>
                                      <a:ln w="12700" cap="flat" cmpd="sng">
                                        <a:solidFill>
                                          <a:schemeClr val="lt1"/>
                                        </a:solidFill>
                                        <a:prstDash val="solid"/>
                                        <a:miter lim="800000"/>
                                        <a:headEnd type="none" w="sm" len="sm"/>
                                        <a:tailEnd type="none" w="sm" len="sm"/>
                                      </a:ln>
                                    </wps:spPr>
                                    <wps:txbx>
                                      <w:txbxContent>
                                        <w:p w14:paraId="5AACABCD" w14:textId="77777777" w:rsidR="00560CB1" w:rsidRDefault="00560CB1">
                                          <w:pPr>
                                            <w:spacing w:after="0" w:line="240" w:lineRule="auto"/>
                                            <w:textDirection w:val="btLr"/>
                                          </w:pPr>
                                        </w:p>
                                      </w:txbxContent>
                                    </wps:txbx>
                                    <wps:bodyPr spcFirstLastPara="1" wrap="square" lIns="91425" tIns="91425" rIns="91425" bIns="91425" anchor="ctr" anchorCtr="0">
                                      <a:noAutofit/>
                                    </wps:bodyPr>
                                  </wps:wsp>
                                  <wps:wsp>
                                    <wps:cNvPr id="566955376" name="Rectángulo 566955376"/>
                                    <wps:cNvSpPr/>
                                    <wps:spPr>
                                      <a:xfrm>
                                        <a:off x="4277588" y="2584053"/>
                                        <a:ext cx="1049205" cy="543231"/>
                                      </a:xfrm>
                                      <a:prstGeom prst="rect">
                                        <a:avLst/>
                                      </a:prstGeom>
                                      <a:noFill/>
                                      <a:ln>
                                        <a:noFill/>
                                      </a:ln>
                                    </wps:spPr>
                                    <wps:txbx>
                                      <w:txbxContent>
                                        <w:p w14:paraId="5AACABCE" w14:textId="77777777" w:rsidR="00560CB1" w:rsidRDefault="00677D06">
                                          <w:pPr>
                                            <w:spacing w:after="0" w:line="215" w:lineRule="auto"/>
                                            <w:jc w:val="center"/>
                                            <w:textDirection w:val="btLr"/>
                                          </w:pPr>
                                          <w:r>
                                            <w:rPr>
                                              <w:color w:val="FFFFFF"/>
                                              <w:sz w:val="26"/>
                                            </w:rPr>
                                            <w:t>Mesa de Movilidad</w:t>
                                          </w:r>
                                        </w:p>
                                      </w:txbxContent>
                                    </wps:txbx>
                                    <wps:bodyPr spcFirstLastPara="1" wrap="square" lIns="8250" tIns="8250" rIns="8250" bIns="76650" anchor="ctr" anchorCtr="0">
                                      <a:noAutofit/>
                                    </wps:bodyPr>
                                  </wps:wsp>
                                  <wps:wsp>
                                    <wps:cNvPr id="1589724602" name="Rectángulo 1589724602"/>
                                    <wps:cNvSpPr/>
                                    <wps:spPr>
                                      <a:xfrm>
                                        <a:off x="4487429" y="3006567"/>
                                        <a:ext cx="944284" cy="181077"/>
                                      </a:xfrm>
                                      <a:prstGeom prst="rect">
                                        <a:avLst/>
                                      </a:prstGeom>
                                      <a:solidFill>
                                        <a:schemeClr val="lt1">
                                          <a:alpha val="89019"/>
                                        </a:schemeClr>
                                      </a:solidFill>
                                      <a:ln w="12700" cap="flat" cmpd="sng">
                                        <a:solidFill>
                                          <a:srgbClr val="4372C3"/>
                                        </a:solidFill>
                                        <a:prstDash val="solid"/>
                                        <a:miter lim="800000"/>
                                        <a:headEnd type="none" w="sm" len="sm"/>
                                        <a:tailEnd type="none" w="sm" len="sm"/>
                                      </a:ln>
                                    </wps:spPr>
                                    <wps:txbx>
                                      <w:txbxContent>
                                        <w:p w14:paraId="5AACABCF" w14:textId="77777777" w:rsidR="00560CB1" w:rsidRDefault="00560CB1">
                                          <w:pPr>
                                            <w:spacing w:after="0" w:line="240" w:lineRule="auto"/>
                                            <w:textDirection w:val="btLr"/>
                                          </w:pPr>
                                        </w:p>
                                      </w:txbxContent>
                                    </wps:txbx>
                                    <wps:bodyPr spcFirstLastPara="1" wrap="square" lIns="91425" tIns="91425" rIns="91425" bIns="91425" anchor="ctr" anchorCtr="0">
                                      <a:noAutofit/>
                                    </wps:bodyPr>
                                  </wps:wsp>
                                  <wps:wsp>
                                    <wps:cNvPr id="1021940746" name="Rectángulo 1021940746"/>
                                    <wps:cNvSpPr/>
                                    <wps:spPr>
                                      <a:xfrm>
                                        <a:off x="4487429" y="3006567"/>
                                        <a:ext cx="944284" cy="181077"/>
                                      </a:xfrm>
                                      <a:prstGeom prst="rect">
                                        <a:avLst/>
                                      </a:prstGeom>
                                      <a:noFill/>
                                      <a:ln>
                                        <a:noFill/>
                                      </a:ln>
                                    </wps:spPr>
                                    <wps:txbx>
                                      <w:txbxContent>
                                        <w:p w14:paraId="5AACABD0" w14:textId="77777777" w:rsidR="00560CB1" w:rsidRDefault="00560CB1">
                                          <w:pPr>
                                            <w:spacing w:after="0" w:line="215" w:lineRule="auto"/>
                                            <w:jc w:val="right"/>
                                            <w:textDirection w:val="btLr"/>
                                          </w:pPr>
                                        </w:p>
                                      </w:txbxContent>
                                    </wps:txbx>
                                    <wps:bodyPr spcFirstLastPara="1" wrap="square" lIns="27925" tIns="6975" rIns="27925" bIns="6975" anchor="ctr" anchorCtr="0">
                                      <a:noAutofit/>
                                    </wps:bodyPr>
                                  </wps:wsp>
                                  <wps:wsp>
                                    <wps:cNvPr id="2120711256" name="Rectángulo 2120711256"/>
                                    <wps:cNvSpPr/>
                                    <wps:spPr>
                                      <a:xfrm>
                                        <a:off x="1462320" y="869854"/>
                                        <a:ext cx="1049205" cy="543231"/>
                                      </a:xfrm>
                                      <a:prstGeom prst="rect">
                                        <a:avLst/>
                                      </a:prstGeom>
                                      <a:solidFill>
                                        <a:srgbClr val="4372C3"/>
                                      </a:solidFill>
                                      <a:ln w="12700" cap="flat" cmpd="sng">
                                        <a:solidFill>
                                          <a:schemeClr val="lt1"/>
                                        </a:solidFill>
                                        <a:prstDash val="solid"/>
                                        <a:miter lim="800000"/>
                                        <a:headEnd type="none" w="sm" len="sm"/>
                                        <a:tailEnd type="none" w="sm" len="sm"/>
                                      </a:ln>
                                    </wps:spPr>
                                    <wps:txbx>
                                      <w:txbxContent>
                                        <w:p w14:paraId="5AACABD1" w14:textId="77777777" w:rsidR="00560CB1" w:rsidRDefault="00560CB1">
                                          <w:pPr>
                                            <w:spacing w:after="0" w:line="240" w:lineRule="auto"/>
                                            <w:textDirection w:val="btLr"/>
                                          </w:pPr>
                                        </w:p>
                                      </w:txbxContent>
                                    </wps:txbx>
                                    <wps:bodyPr spcFirstLastPara="1" wrap="square" lIns="91425" tIns="91425" rIns="91425" bIns="91425" anchor="ctr" anchorCtr="0">
                                      <a:noAutofit/>
                                    </wps:bodyPr>
                                  </wps:wsp>
                                  <wps:wsp>
                                    <wps:cNvPr id="1009982367" name="Rectángulo 1009982367"/>
                                    <wps:cNvSpPr/>
                                    <wps:spPr>
                                      <a:xfrm>
                                        <a:off x="1462320" y="869854"/>
                                        <a:ext cx="1049205" cy="543231"/>
                                      </a:xfrm>
                                      <a:prstGeom prst="rect">
                                        <a:avLst/>
                                      </a:prstGeom>
                                      <a:noFill/>
                                      <a:ln>
                                        <a:noFill/>
                                      </a:ln>
                                    </wps:spPr>
                                    <wps:txbx>
                                      <w:txbxContent>
                                        <w:p w14:paraId="5AACABD2" w14:textId="77777777" w:rsidR="00560CB1" w:rsidRDefault="00677D06">
                                          <w:pPr>
                                            <w:spacing w:after="0" w:line="215" w:lineRule="auto"/>
                                            <w:jc w:val="center"/>
                                            <w:textDirection w:val="btLr"/>
                                          </w:pPr>
                                          <w:r>
                                            <w:rPr>
                                              <w:color w:val="FFFFFF"/>
                                              <w:sz w:val="26"/>
                                            </w:rPr>
                                            <w:t>Coordinación</w:t>
                                          </w:r>
                                        </w:p>
                                      </w:txbxContent>
                                    </wps:txbx>
                                    <wps:bodyPr spcFirstLastPara="1" wrap="square" lIns="8250" tIns="8250" rIns="8250" bIns="76650" anchor="ctr" anchorCtr="0">
                                      <a:noAutofit/>
                                    </wps:bodyPr>
                                  </wps:wsp>
                                  <wps:wsp>
                                    <wps:cNvPr id="770652529" name="Rectángulo 770652529"/>
                                    <wps:cNvSpPr/>
                                    <wps:spPr>
                                      <a:xfrm>
                                        <a:off x="1672161" y="1292368"/>
                                        <a:ext cx="944284" cy="181077"/>
                                      </a:xfrm>
                                      <a:prstGeom prst="rect">
                                        <a:avLst/>
                                      </a:prstGeom>
                                      <a:solidFill>
                                        <a:schemeClr val="lt1">
                                          <a:alpha val="89019"/>
                                        </a:schemeClr>
                                      </a:solidFill>
                                      <a:ln w="12700" cap="flat" cmpd="sng">
                                        <a:solidFill>
                                          <a:srgbClr val="4372C3"/>
                                        </a:solidFill>
                                        <a:prstDash val="solid"/>
                                        <a:miter lim="800000"/>
                                        <a:headEnd type="none" w="sm" len="sm"/>
                                        <a:tailEnd type="none" w="sm" len="sm"/>
                                      </a:ln>
                                    </wps:spPr>
                                    <wps:txbx>
                                      <w:txbxContent>
                                        <w:p w14:paraId="5AACABD3" w14:textId="77777777" w:rsidR="00560CB1" w:rsidRDefault="00560CB1">
                                          <w:pPr>
                                            <w:spacing w:after="0" w:line="240" w:lineRule="auto"/>
                                            <w:textDirection w:val="btLr"/>
                                          </w:pPr>
                                        </w:p>
                                      </w:txbxContent>
                                    </wps:txbx>
                                    <wps:bodyPr spcFirstLastPara="1" wrap="square" lIns="91425" tIns="91425" rIns="91425" bIns="91425" anchor="ctr" anchorCtr="0">
                                      <a:noAutofit/>
                                    </wps:bodyPr>
                                  </wps:wsp>
                                  <wps:wsp>
                                    <wps:cNvPr id="306650435" name="Rectángulo 306650435"/>
                                    <wps:cNvSpPr/>
                                    <wps:spPr>
                                      <a:xfrm>
                                        <a:off x="1672161" y="1292368"/>
                                        <a:ext cx="944284" cy="181077"/>
                                      </a:xfrm>
                                      <a:prstGeom prst="rect">
                                        <a:avLst/>
                                      </a:prstGeom>
                                      <a:noFill/>
                                      <a:ln>
                                        <a:noFill/>
                                      </a:ln>
                                    </wps:spPr>
                                    <wps:txbx>
                                      <w:txbxContent>
                                        <w:p w14:paraId="5AACABD4" w14:textId="77777777" w:rsidR="00560CB1" w:rsidRDefault="00560CB1">
                                          <w:pPr>
                                            <w:spacing w:after="0" w:line="215" w:lineRule="auto"/>
                                            <w:jc w:val="right"/>
                                            <w:textDirection w:val="btLr"/>
                                          </w:pPr>
                                        </w:p>
                                      </w:txbxContent>
                                    </wps:txbx>
                                    <wps:bodyPr spcFirstLastPara="1" wrap="square" lIns="27925" tIns="6975" rIns="27925" bIns="6975" anchor="ctr" anchorCtr="0">
                                      <a:noAutofit/>
                                    </wps:bodyPr>
                                  </wps:wsp>
                                  <wps:wsp>
                                    <wps:cNvPr id="1681046727" name="Rectángulo 1681046727"/>
                                    <wps:cNvSpPr/>
                                    <wps:spPr>
                                      <a:xfrm>
                                        <a:off x="2869954" y="869854"/>
                                        <a:ext cx="1049205" cy="543231"/>
                                      </a:xfrm>
                                      <a:prstGeom prst="rect">
                                        <a:avLst/>
                                      </a:prstGeom>
                                      <a:solidFill>
                                        <a:srgbClr val="4372C3"/>
                                      </a:solidFill>
                                      <a:ln w="12700" cap="flat" cmpd="sng">
                                        <a:solidFill>
                                          <a:schemeClr val="lt1"/>
                                        </a:solidFill>
                                        <a:prstDash val="solid"/>
                                        <a:miter lim="800000"/>
                                        <a:headEnd type="none" w="sm" len="sm"/>
                                        <a:tailEnd type="none" w="sm" len="sm"/>
                                      </a:ln>
                                    </wps:spPr>
                                    <wps:txbx>
                                      <w:txbxContent>
                                        <w:p w14:paraId="5AACABD5" w14:textId="77777777" w:rsidR="00560CB1" w:rsidRDefault="00560CB1">
                                          <w:pPr>
                                            <w:spacing w:after="0" w:line="240" w:lineRule="auto"/>
                                            <w:textDirection w:val="btLr"/>
                                          </w:pPr>
                                        </w:p>
                                      </w:txbxContent>
                                    </wps:txbx>
                                    <wps:bodyPr spcFirstLastPara="1" wrap="square" lIns="91425" tIns="91425" rIns="91425" bIns="91425" anchor="ctr" anchorCtr="0">
                                      <a:noAutofit/>
                                    </wps:bodyPr>
                                  </wps:wsp>
                                  <wps:wsp>
                                    <wps:cNvPr id="992115003" name="Rectángulo 992115003"/>
                                    <wps:cNvSpPr/>
                                    <wps:spPr>
                                      <a:xfrm>
                                        <a:off x="2869954" y="869854"/>
                                        <a:ext cx="1049205" cy="543231"/>
                                      </a:xfrm>
                                      <a:prstGeom prst="rect">
                                        <a:avLst/>
                                      </a:prstGeom>
                                      <a:noFill/>
                                      <a:ln>
                                        <a:noFill/>
                                      </a:ln>
                                    </wps:spPr>
                                    <wps:txbx>
                                      <w:txbxContent>
                                        <w:p w14:paraId="5AACABD6" w14:textId="77777777" w:rsidR="00560CB1" w:rsidRDefault="00677D06">
                                          <w:pPr>
                                            <w:spacing w:after="0" w:line="215" w:lineRule="auto"/>
                                            <w:jc w:val="center"/>
                                            <w:textDirection w:val="btLr"/>
                                          </w:pPr>
                                          <w:r>
                                            <w:rPr>
                                              <w:color w:val="FFFFFF"/>
                                              <w:sz w:val="26"/>
                                            </w:rPr>
                                            <w:t>Red de Pregrado</w:t>
                                          </w:r>
                                        </w:p>
                                      </w:txbxContent>
                                    </wps:txbx>
                                    <wps:bodyPr spcFirstLastPara="1" wrap="square" lIns="8250" tIns="8250" rIns="8250" bIns="76650" anchor="ctr" anchorCtr="0">
                                      <a:noAutofit/>
                                    </wps:bodyPr>
                                  </wps:wsp>
                                  <wps:wsp>
                                    <wps:cNvPr id="373616073" name="Rectángulo 373616073"/>
                                    <wps:cNvSpPr/>
                                    <wps:spPr>
                                      <a:xfrm>
                                        <a:off x="3079795" y="1292368"/>
                                        <a:ext cx="944284" cy="181077"/>
                                      </a:xfrm>
                                      <a:prstGeom prst="rect">
                                        <a:avLst/>
                                      </a:prstGeom>
                                      <a:solidFill>
                                        <a:schemeClr val="lt1">
                                          <a:alpha val="89019"/>
                                        </a:schemeClr>
                                      </a:solidFill>
                                      <a:ln w="12700" cap="flat" cmpd="sng">
                                        <a:solidFill>
                                          <a:srgbClr val="4372C3"/>
                                        </a:solidFill>
                                        <a:prstDash val="solid"/>
                                        <a:miter lim="800000"/>
                                        <a:headEnd type="none" w="sm" len="sm"/>
                                        <a:tailEnd type="none" w="sm" len="sm"/>
                                      </a:ln>
                                    </wps:spPr>
                                    <wps:txbx>
                                      <w:txbxContent>
                                        <w:p w14:paraId="5AACABD7" w14:textId="77777777" w:rsidR="00560CB1" w:rsidRDefault="00560CB1">
                                          <w:pPr>
                                            <w:spacing w:after="0" w:line="240" w:lineRule="auto"/>
                                            <w:textDirection w:val="btLr"/>
                                          </w:pPr>
                                        </w:p>
                                      </w:txbxContent>
                                    </wps:txbx>
                                    <wps:bodyPr spcFirstLastPara="1" wrap="square" lIns="91425" tIns="91425" rIns="91425" bIns="91425" anchor="ctr" anchorCtr="0">
                                      <a:noAutofit/>
                                    </wps:bodyPr>
                                  </wps:wsp>
                                  <wps:wsp>
                                    <wps:cNvPr id="717350146" name="Rectángulo 717350146"/>
                                    <wps:cNvSpPr/>
                                    <wps:spPr>
                                      <a:xfrm>
                                        <a:off x="3079795" y="1292368"/>
                                        <a:ext cx="944284" cy="181077"/>
                                      </a:xfrm>
                                      <a:prstGeom prst="rect">
                                        <a:avLst/>
                                      </a:prstGeom>
                                      <a:noFill/>
                                      <a:ln>
                                        <a:noFill/>
                                      </a:ln>
                                    </wps:spPr>
                                    <wps:txbx>
                                      <w:txbxContent>
                                        <w:p w14:paraId="5AACABD8" w14:textId="77777777" w:rsidR="00560CB1" w:rsidRDefault="00560CB1">
                                          <w:pPr>
                                            <w:spacing w:after="0" w:line="215" w:lineRule="auto"/>
                                            <w:jc w:val="right"/>
                                            <w:textDirection w:val="btLr"/>
                                          </w:pPr>
                                        </w:p>
                                      </w:txbxContent>
                                    </wps:txbx>
                                    <wps:bodyPr spcFirstLastPara="1" wrap="square" lIns="27925" tIns="6975" rIns="27925" bIns="6975" anchor="ctr" anchorCtr="0">
                                      <a:noAutofit/>
                                    </wps:bodyPr>
                                  </wps:wsp>
                                </wpg:grpSp>
                              </wpg:grpSp>
                            </wpg:grpSp>
                          </wpg:wgp>
                        </a:graphicData>
                      </a:graphic>
                    </wp:inline>
                  </w:drawing>
                </mc:Choice>
                <mc:Fallback>
                  <w:pict>
                    <v:group w14:anchorId="5AACAB92" id="Grupo 1422925277" o:spid="_x0000_s1026" style="width:6in;height:252pt;mso-position-horizontal-relative:char;mso-position-vertical-relative:line" coordorigin="26028,21798" coordsize="54864,32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">
                      <v:group id="Grupo 1815432923" o:spid="_x0000_s1027" style="position:absolute;left:26028;top:21798;width:54864;height:32004" coordorigin="26028,21798" coordsize="54864,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">
                        <v:rect id="Rectángulo 1683782295" o:spid="_x0000_s1028" style="position:absolute;left:26028;top:21798;width:54864;height:320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" filled="f" stroked="f">
                          <v:textbox inset="2.53958mm,2.53958mm,2.53958mm,2.53958mm">
                            <w:txbxContent>
                              <w:p w14:paraId="5AACABB6" w14:textId="77777777" w:rsidR="00560CB1" w:rsidRDefault="00560CB1">
                                <w:pPr>
                                  <w:spacing w:after="0" w:line="240" w:lineRule="auto"/>
                                  <w:textDirection w:val="btLr"/>
                                </w:pPr>
                              </w:p>
                            </w:txbxContent>
                          </v:textbox>
                        </v:rect>
                        <v:group id="Grupo 943026218" o:spid="_x0000_s1029" style="position:absolute;left:26028;top:21798;width:54864;height:32004" coordsize="54864,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">
                          <v:rect id="Rectángulo 2069202531" o:spid="_x0000_s1030" style="position:absolute;width:54864;height:320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" filled="f" stroked="f">
                            <v:textbox inset="2.53958mm,2.53958mm,2.53958mm,2.53958mm">
                              <w:txbxContent>
                                <w:p w14:paraId="5AACABB7" w14:textId="77777777" w:rsidR="00560CB1" w:rsidRDefault="00560CB1">
                                  <w:pPr>
                                    <w:spacing w:after="0" w:line="240" w:lineRule="auto"/>
                                    <w:textDirection w:val="btLr"/>
                                  </w:pPr>
                                </w:p>
                              </w:txbxContent>
                            </v:textbox>
                          </v:rect>
                          <v:group id="Grupo 180134672" o:spid="_x0000_s1031" style="position:absolute;width:54864;height:32004" coordsize="54864,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">
                            <v:rect id="Rectángulo 1641374520" o:spid="_x0000_s1032" style="position:absolute;width:54864;height:320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" filled="f" stroked="f">
                              <v:textbox inset="2.53958mm,2.53958mm,2.53958mm,2.53958mm">
                                <w:txbxContent>
                                  <w:p w14:paraId="5AACABB8" w14:textId="77777777" w:rsidR="00560CB1" w:rsidRDefault="00560CB1">
                                    <w:pPr>
                                      <w:spacing w:after="0" w:line="240" w:lineRule="auto"/>
                                      <w:textDirection w:val="btLr"/>
                                    </w:pPr>
                                  </w:p>
                                </w:txbxContent>
                              </v:textbox>
                            </v:rect>
                            <v:shape id="Forma libre: forma 1141449842" o:spid="_x0000_s1033" style="position:absolute;left:26907;top:5559;width:1792;height:5855;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" path="m,l,120000r120000,e" filled="f" strokecolor="#345a99" strokeweight="1pt">
                              <v:stroke startarrowwidth="narrow" startarrowlength="short" endarrowwidth="narrow" endarrowlength="short" joinstyle="miter"/>
                              <v:path arrowok="t" o:extrusionok="f"/>
                            </v:shape>
                            <v:shape id="Forma libre: forma 1083518587" o:spid="_x0000_s1034" style="position:absolute;left:25115;top:5559;width:1792;height:5855;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" path="m120000,r,120000l,120000e" filled="f" strokecolor="#345a99" strokeweight="1pt">
                              <v:stroke startarrowwidth="narrow" startarrowlength="short" endarrowwidth="narrow" endarrowlength="short" joinstyle="miter"/>
                              <v:path arrowok="t" o:extrusionok="f"/>
                            </v:shape>
                            <v:shape id="Forma libre: forma 1322942103" o:spid="_x0000_s1035" style="position:absolute;left:47564;top:22701;width:915;height:3139;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" path="m60000,r,120000e" filled="f" strokecolor="#3a66b1" strokeweight="1pt">
                              <v:stroke startarrowwidth="narrow" startarrowlength="short" endarrowwidth="narrow" endarrowlength="short" joinstyle="miter"/>
                              <v:path arrowok="t" o:extrusionok="f"/>
                            </v:shape>
                            <v:shape id="Forma libre: forma 1478583717" o:spid="_x0000_s1036" style="position:absolute;left:26907;top:5559;width:21114;height:11710;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" path="m,l,107010r120000,l120000,120000e" filled="f" strokecolor="#345a99" strokeweight="1pt">
                              <v:stroke startarrowwidth="narrow" startarrowlength="short" endarrowwidth="narrow" endarrowlength="short" joinstyle="miter"/>
                              <v:path arrowok="t" o:extrusionok="f"/>
                            </v:shape>
                            <v:shape id="Forma libre: forma 1564402171" o:spid="_x0000_s1037" style="position:absolute;left:26907;top:5559;width:7038;height:11710;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" path="m,l,107010r120000,l120000,120000e" filled="f" strokecolor="#345a99" strokeweight="1pt">
                              <v:stroke startarrowwidth="narrow" startarrowlength="short" endarrowwidth="narrow" endarrowlength="short" joinstyle="miter"/>
                              <v:path arrowok="t" o:extrusionok="f"/>
                            </v:shape>
                            <v:shape id="Forma libre: forma 1904723704" o:spid="_x0000_s1038" style="position:absolute;left:19869;top:5559;width:7038;height:11710;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" path="m120000,r,107010l,107010r,12990e" filled="f" strokecolor="#345a99" strokeweight="1pt">
                              <v:stroke startarrowwidth="narrow" startarrowlength="short" endarrowwidth="narrow" endarrowlength="short" joinstyle="miter"/>
                              <v:path arrowok="t" o:extrusionok="f"/>
                            </v:shape>
                            <v:shape id="Forma libre: forma 1900464675" o:spid="_x0000_s1039" style="position:absolute;left:5792;top:5559;width:21115;height:11710;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" path="m120000,r,107010l,107010r,12990e" filled="f" strokecolor="#345a99" strokeweight="1pt">
                              <v:stroke startarrowwidth="narrow" startarrowlength="short" endarrowwidth="narrow" endarrowlength="short" joinstyle="miter"/>
                              <v:path arrowok="t" o:extrusionok="f"/>
                            </v:shape>
                            <v:rect id="Rectángulo 1122832037" o:spid="_x0000_s1040" style="position:absolute;left:21661;top:127;width:10492;height:5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" fillcolor="#4372c3" strokecolor="white [3201]" strokeweight="1pt">
                              <v:stroke startarrowwidth="narrow" startarrowlength="short" endarrowwidth="narrow" endarrowlength="short"/>
                              <v:textbox inset="2.53958mm,2.53958mm,2.53958mm,2.53958mm">
                                <w:txbxContent>
                                  <w:p w14:paraId="5AACABB9" w14:textId="77777777" w:rsidR="00560CB1" w:rsidRDefault="00560CB1">
                                    <w:pPr>
                                      <w:spacing w:after="0" w:line="240" w:lineRule="auto"/>
                                      <w:textDirection w:val="btLr"/>
                                    </w:pPr>
                                  </w:p>
                                </w:txbxContent>
                              </v:textbox>
                            </v:rect>
                            <v:rect id="Rectángulo 390562161" o:spid="_x0000_s1041" style="position:absolute;left:21661;top:127;width:10492;height:5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" filled="f" stroked="f">
                              <v:textbox inset=".22917mm,.22917mm,.22917mm,2.12917mm">
                                <w:txbxContent>
                                  <w:p w14:paraId="5AACABBA" w14:textId="77777777" w:rsidR="00560CB1" w:rsidRDefault="00677D06">
                                    <w:pPr>
                                      <w:spacing w:after="0" w:line="215" w:lineRule="auto"/>
                                      <w:jc w:val="center"/>
                                      <w:textDirection w:val="btLr"/>
                                    </w:pPr>
                                    <w:r>
                                      <w:rPr>
                                        <w:color w:val="FFFFFF"/>
                                        <w:sz w:val="26"/>
                                      </w:rPr>
                                      <w:t>Directorio Red de Pregrado</w:t>
                                    </w:r>
                                  </w:p>
                                </w:txbxContent>
                              </v:textbox>
                            </v:rect>
                            <v:rect id="Rectángulo 106256582" o:spid="_x0000_s1042" style="position:absolute;left:23759;top:4352;width:9443;height:1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" fillcolor="white [3201]" strokecolor="#4372c3" strokeweight="1pt">
                              <v:fill opacity="58339f"/>
                              <v:stroke startarrowwidth="narrow" startarrowlength="short" endarrowwidth="narrow" endarrowlength="short"/>
                              <v:textbox inset="2.53958mm,2.53958mm,2.53958mm,2.53958mm">
                                <w:txbxContent>
                                  <w:p w14:paraId="5AACABBB" w14:textId="77777777" w:rsidR="00560CB1" w:rsidRDefault="00560CB1">
                                    <w:pPr>
                                      <w:spacing w:after="0" w:line="240" w:lineRule="auto"/>
                                      <w:textDirection w:val="btLr"/>
                                    </w:pPr>
                                  </w:p>
                                </w:txbxContent>
                              </v:textbox>
                            </v:rect>
                            <v:rect id="Rectángulo 920838977" o:spid="_x0000_s1043" style="position:absolute;left:23759;top:4352;width:9443;height:1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" filled="f" stroked="f">
                              <v:textbox inset=".77569mm,.19375mm,.77569mm,.19375mm">
                                <w:txbxContent>
                                  <w:p w14:paraId="5AACABBC" w14:textId="77777777" w:rsidR="00560CB1" w:rsidRDefault="00560CB1">
                                    <w:pPr>
                                      <w:spacing w:after="0" w:line="215" w:lineRule="auto"/>
                                      <w:jc w:val="right"/>
                                      <w:textDirection w:val="btLr"/>
                                    </w:pPr>
                                  </w:p>
                                </w:txbxContent>
                              </v:textbox>
                            </v:rect>
                            <v:rect id="Rectángulo 895869441" o:spid="_x0000_s1044" style="position:absolute;left:546;top:17269;width:10492;height:5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" fillcolor="#4372c3" strokecolor="white [3201]" strokeweight="1pt">
                              <v:stroke startarrowwidth="narrow" startarrowlength="short" endarrowwidth="narrow" endarrowlength="short"/>
                              <v:textbox inset="2.53958mm,2.53958mm,2.53958mm,2.53958mm">
                                <w:txbxContent>
                                  <w:p w14:paraId="5AACABBD" w14:textId="77777777" w:rsidR="00560CB1" w:rsidRDefault="00560CB1">
                                    <w:pPr>
                                      <w:spacing w:after="0" w:line="240" w:lineRule="auto"/>
                                      <w:textDirection w:val="btLr"/>
                                    </w:pPr>
                                  </w:p>
                                </w:txbxContent>
                              </v:textbox>
                            </v:rect>
                            <v:rect id="Rectángulo 133606945" o:spid="_x0000_s1045" style="position:absolute;left:546;top:17269;width:10492;height:5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" filled="f" stroked="f">
                              <v:textbox inset=".22917mm,.22917mm,.22917mm,2.12917mm">
                                <w:txbxContent>
                                  <w:p w14:paraId="5AACABBE" w14:textId="77777777" w:rsidR="00560CB1" w:rsidRDefault="00677D06">
                                    <w:pPr>
                                      <w:spacing w:after="0" w:line="215" w:lineRule="auto"/>
                                      <w:jc w:val="center"/>
                                      <w:textDirection w:val="btLr"/>
                                    </w:pPr>
                                    <w:r>
                                      <w:rPr>
                                        <w:color w:val="FFFFFF"/>
                                        <w:sz w:val="26"/>
                                      </w:rPr>
                                      <w:t>Equipo objetivo 1</w:t>
                                    </w:r>
                                  </w:p>
                                </w:txbxContent>
                              </v:textbox>
                            </v:rect>
                            <v:rect id="Rectángulo 1174350168" o:spid="_x0000_s1046" style="position:absolute;left:2645;top:21494;width:9443;height:1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" fillcolor="white [3201]" strokecolor="#4372c3" strokeweight="1pt">
                              <v:fill opacity="58339f"/>
                              <v:stroke startarrowwidth="narrow" startarrowlength="short" endarrowwidth="narrow" endarrowlength="short"/>
                              <v:textbox inset="2.53958mm,2.53958mm,2.53958mm,2.53958mm">
                                <w:txbxContent>
                                  <w:p w14:paraId="5AACABBF" w14:textId="77777777" w:rsidR="00560CB1" w:rsidRDefault="00560CB1">
                                    <w:pPr>
                                      <w:spacing w:after="0" w:line="240" w:lineRule="auto"/>
                                      <w:textDirection w:val="btLr"/>
                                    </w:pPr>
                                  </w:p>
                                </w:txbxContent>
                              </v:textbox>
                            </v:rect>
                            <v:rect id="Rectángulo 33513946" o:spid="_x0000_s1047" style="position:absolute;left:2645;top:21494;width:9443;height:1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" filled="f" stroked="f">
                              <v:textbox inset=".77569mm,.19375mm,.77569mm,.19375mm">
                                <w:txbxContent>
                                  <w:p w14:paraId="5AACABC0" w14:textId="77777777" w:rsidR="00560CB1" w:rsidRDefault="00560CB1">
                                    <w:pPr>
                                      <w:spacing w:after="0" w:line="215" w:lineRule="auto"/>
                                      <w:jc w:val="right"/>
                                      <w:textDirection w:val="btLr"/>
                                    </w:pPr>
                                  </w:p>
                                </w:txbxContent>
                              </v:textbox>
                            </v:rect>
                            <v:rect id="Rectángulo 998173122" o:spid="_x0000_s1048" style="position:absolute;left:14623;top:17269;width:10492;height:5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" fillcolor="#4372c3" strokecolor="white [3201]" strokeweight="1pt">
                              <v:stroke startarrowwidth="narrow" startarrowlength="short" endarrowwidth="narrow" endarrowlength="short"/>
                              <v:textbox inset="2.53958mm,2.53958mm,2.53958mm,2.53958mm">
                                <w:txbxContent>
                                  <w:p w14:paraId="5AACABC1" w14:textId="77777777" w:rsidR="00560CB1" w:rsidRDefault="00560CB1">
                                    <w:pPr>
                                      <w:spacing w:after="0" w:line="240" w:lineRule="auto"/>
                                      <w:textDirection w:val="btLr"/>
                                    </w:pPr>
                                  </w:p>
                                </w:txbxContent>
                              </v:textbox>
                            </v:rect>
                            <v:rect id="Rectángulo 1528628130" o:spid="_x0000_s1049" style="position:absolute;left:14623;top:17269;width:10492;height:5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" filled="f" stroked="f">
                              <v:textbox inset=".22917mm,.22917mm,.22917mm,2.12917mm">
                                <w:txbxContent>
                                  <w:p w14:paraId="5AACABC2" w14:textId="77777777" w:rsidR="00560CB1" w:rsidRDefault="00677D06">
                                    <w:pPr>
                                      <w:spacing w:after="0" w:line="215" w:lineRule="auto"/>
                                      <w:jc w:val="center"/>
                                      <w:textDirection w:val="btLr"/>
                                    </w:pPr>
                                    <w:r>
                                      <w:rPr>
                                        <w:color w:val="FFFFFF"/>
                                        <w:sz w:val="26"/>
                                      </w:rPr>
                                      <w:t>Equipo objetivo 2</w:t>
                                    </w:r>
                                  </w:p>
                                </w:txbxContent>
                              </v:textbox>
                            </v:rect>
                            <v:rect id="Rectángulo 1939941205" o:spid="_x0000_s1050" style="position:absolute;left:16721;top:21494;width:9443;height:1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" fillcolor="white [3201]" strokecolor="#4372c3" strokeweight="1pt">
                              <v:fill opacity="58339f"/>
                              <v:stroke startarrowwidth="narrow" startarrowlength="short" endarrowwidth="narrow" endarrowlength="short"/>
                              <v:textbox inset="2.53958mm,2.53958mm,2.53958mm,2.53958mm">
                                <w:txbxContent>
                                  <w:p w14:paraId="5AACABC3" w14:textId="77777777" w:rsidR="00560CB1" w:rsidRDefault="00560CB1">
                                    <w:pPr>
                                      <w:spacing w:after="0" w:line="240" w:lineRule="auto"/>
                                      <w:textDirection w:val="btLr"/>
                                    </w:pPr>
                                  </w:p>
                                </w:txbxContent>
                              </v:textbox>
                            </v:rect>
                            <v:rect id="Rectángulo 922248487" o:spid="_x0000_s1051" style="position:absolute;left:16721;top:21494;width:9443;height:1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" filled="f" stroked="f">
                              <v:textbox inset=".77569mm,.19375mm,.77569mm,.19375mm">
                                <w:txbxContent>
                                  <w:p w14:paraId="5AACABC4" w14:textId="77777777" w:rsidR="00560CB1" w:rsidRDefault="00560CB1">
                                    <w:pPr>
                                      <w:spacing w:after="0" w:line="215" w:lineRule="auto"/>
                                      <w:jc w:val="right"/>
                                      <w:textDirection w:val="btLr"/>
                                    </w:pPr>
                                  </w:p>
                                </w:txbxContent>
                              </v:textbox>
                            </v:rect>
                            <v:rect id="Rectángulo 1917651852" o:spid="_x0000_s1052" style="position:absolute;left:28699;top:17269;width:10492;height:5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" fillcolor="#4372c3" strokecolor="white [3201]" strokeweight="1pt">
                              <v:stroke startarrowwidth="narrow" startarrowlength="short" endarrowwidth="narrow" endarrowlength="short"/>
                              <v:textbox inset="2.53958mm,2.53958mm,2.53958mm,2.53958mm">
                                <w:txbxContent>
                                  <w:p w14:paraId="5AACABC5" w14:textId="77777777" w:rsidR="00560CB1" w:rsidRDefault="00560CB1">
                                    <w:pPr>
                                      <w:spacing w:after="0" w:line="240" w:lineRule="auto"/>
                                      <w:textDirection w:val="btLr"/>
                                    </w:pPr>
                                  </w:p>
                                </w:txbxContent>
                              </v:textbox>
                            </v:rect>
                            <v:rect id="Rectángulo 1612571194" o:spid="_x0000_s1053" style="position:absolute;left:28699;top:17269;width:10492;height:5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" filled="f" stroked="f">
                              <v:textbox inset=".22917mm,.22917mm,.22917mm,2.12917mm">
                                <w:txbxContent>
                                  <w:p w14:paraId="5AACABC6" w14:textId="77777777" w:rsidR="00560CB1" w:rsidRDefault="00677D06">
                                    <w:pPr>
                                      <w:spacing w:after="0" w:line="215" w:lineRule="auto"/>
                                      <w:jc w:val="center"/>
                                      <w:textDirection w:val="btLr"/>
                                    </w:pPr>
                                    <w:r>
                                      <w:rPr>
                                        <w:color w:val="FFFFFF"/>
                                        <w:sz w:val="26"/>
                                      </w:rPr>
                                      <w:t>Equipo objetivo 3</w:t>
                                    </w:r>
                                  </w:p>
                                </w:txbxContent>
                              </v:textbox>
                            </v:rect>
                            <v:rect id="Rectángulo 389799574" o:spid="_x0000_s1054" style="position:absolute;left:30797;top:21494;width:9443;height:1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" fillcolor="white [3201]" strokecolor="#4372c3" strokeweight="1pt">
                              <v:fill opacity="58339f"/>
                              <v:stroke startarrowwidth="narrow" startarrowlength="short" endarrowwidth="narrow" endarrowlength="short"/>
                              <v:textbox inset="2.53958mm,2.53958mm,2.53958mm,2.53958mm">
                                <w:txbxContent>
                                  <w:p w14:paraId="5AACABC7" w14:textId="77777777" w:rsidR="00560CB1" w:rsidRDefault="00560CB1">
                                    <w:pPr>
                                      <w:spacing w:after="0" w:line="240" w:lineRule="auto"/>
                                      <w:textDirection w:val="btLr"/>
                                    </w:pPr>
                                  </w:p>
                                </w:txbxContent>
                              </v:textbox>
                            </v:rect>
                            <v:rect id="Rectángulo 611474328" o:spid="_x0000_s1055" style="position:absolute;left:30797;top:21494;width:9443;height:1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" filled="f" stroked="f">
                              <v:textbox inset=".77569mm,.19375mm,.77569mm,.19375mm">
                                <w:txbxContent>
                                  <w:p w14:paraId="5AACABC8" w14:textId="77777777" w:rsidR="00560CB1" w:rsidRDefault="00560CB1">
                                    <w:pPr>
                                      <w:spacing w:after="0" w:line="215" w:lineRule="auto"/>
                                      <w:jc w:val="right"/>
                                      <w:textDirection w:val="btLr"/>
                                    </w:pPr>
                                  </w:p>
                                </w:txbxContent>
                              </v:textbox>
                            </v:rect>
                            <v:rect id="Rectángulo 463484083" o:spid="_x0000_s1056" style="position:absolute;left:42775;top:17269;width:10492;height:5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" fillcolor="#4372c3" strokecolor="white [3201]" strokeweight="1pt">
                              <v:stroke startarrowwidth="narrow" startarrowlength="short" endarrowwidth="narrow" endarrowlength="short"/>
                              <v:textbox inset="2.53958mm,2.53958mm,2.53958mm,2.53958mm">
                                <w:txbxContent>
                                  <w:p w14:paraId="5AACABC9" w14:textId="77777777" w:rsidR="00560CB1" w:rsidRDefault="00560CB1">
                                    <w:pPr>
                                      <w:spacing w:after="0" w:line="240" w:lineRule="auto"/>
                                      <w:textDirection w:val="btLr"/>
                                    </w:pPr>
                                  </w:p>
                                </w:txbxContent>
                              </v:textbox>
                            </v:rect>
                            <v:rect id="Rectángulo 1821119828" o:spid="_x0000_s1057" style="position:absolute;left:42775;top:17269;width:10492;height:5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" filled="f" stroked="f">
                              <v:textbox inset=".22917mm,.22917mm,.22917mm,2.12917mm">
                                <w:txbxContent>
                                  <w:p w14:paraId="5AACABCA" w14:textId="77777777" w:rsidR="00560CB1" w:rsidRDefault="00677D06">
                                    <w:pPr>
                                      <w:spacing w:after="0" w:line="215" w:lineRule="auto"/>
                                      <w:jc w:val="center"/>
                                      <w:textDirection w:val="btLr"/>
                                    </w:pPr>
                                    <w:r>
                                      <w:rPr>
                                        <w:color w:val="FFFFFF"/>
                                        <w:sz w:val="26"/>
                                      </w:rPr>
                                      <w:t>Equipo objetivo 4</w:t>
                                    </w:r>
                                  </w:p>
                                </w:txbxContent>
                              </v:textbox>
                            </v:rect>
                            <v:rect id="Rectángulo 1935902116" o:spid="_x0000_s1058" style="position:absolute;left:44874;top:21494;width:9443;height:1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" fillcolor="white [3201]" strokecolor="#4372c3" strokeweight="1pt">
                              <v:fill opacity="58339f"/>
                              <v:stroke startarrowwidth="narrow" startarrowlength="short" endarrowwidth="narrow" endarrowlength="short"/>
                              <v:textbox inset="2.53958mm,2.53958mm,2.53958mm,2.53958mm">
                                <w:txbxContent>
                                  <w:p w14:paraId="5AACABCB" w14:textId="77777777" w:rsidR="00560CB1" w:rsidRDefault="00560CB1">
                                    <w:pPr>
                                      <w:spacing w:after="0" w:line="240" w:lineRule="auto"/>
                                      <w:textDirection w:val="btLr"/>
                                    </w:pPr>
                                  </w:p>
                                </w:txbxContent>
                              </v:textbox>
                            </v:rect>
                            <v:rect id="Rectángulo 673748872" o:spid="_x0000_s1059" style="position:absolute;left:44874;top:21494;width:9443;height:1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" filled="f" stroked="f">
                              <v:textbox inset=".77569mm,.19375mm,.77569mm,.19375mm">
                                <w:txbxContent>
                                  <w:p w14:paraId="5AACABCC" w14:textId="77777777" w:rsidR="00560CB1" w:rsidRDefault="00560CB1">
                                    <w:pPr>
                                      <w:spacing w:after="0" w:line="215" w:lineRule="auto"/>
                                      <w:jc w:val="right"/>
                                      <w:textDirection w:val="btLr"/>
                                    </w:pPr>
                                  </w:p>
                                </w:txbxContent>
                              </v:textbox>
                            </v:rect>
                            <v:rect id="Rectángulo 630318622" o:spid="_x0000_s1060" style="position:absolute;left:42775;top:25840;width:10492;height:5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" fillcolor="#4372c3" strokecolor="white [3201]" strokeweight="1pt">
                              <v:stroke startarrowwidth="narrow" startarrowlength="short" endarrowwidth="narrow" endarrowlength="short"/>
                              <v:textbox inset="2.53958mm,2.53958mm,2.53958mm,2.53958mm">
                                <w:txbxContent>
                                  <w:p w14:paraId="5AACABCD" w14:textId="77777777" w:rsidR="00560CB1" w:rsidRDefault="00560CB1">
                                    <w:pPr>
                                      <w:spacing w:after="0" w:line="240" w:lineRule="auto"/>
                                      <w:textDirection w:val="btLr"/>
                                    </w:pPr>
                                  </w:p>
                                </w:txbxContent>
                              </v:textbox>
                            </v:rect>
                            <v:rect id="Rectángulo 566955376" o:spid="_x0000_s1061" style="position:absolute;left:42775;top:25840;width:10492;height:5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" filled="f" stroked="f">
                              <v:textbox inset=".22917mm,.22917mm,.22917mm,2.12917mm">
                                <w:txbxContent>
                                  <w:p w14:paraId="5AACABCE" w14:textId="77777777" w:rsidR="00560CB1" w:rsidRDefault="00677D06">
                                    <w:pPr>
                                      <w:spacing w:after="0" w:line="215" w:lineRule="auto"/>
                                      <w:jc w:val="center"/>
                                      <w:textDirection w:val="btLr"/>
                                    </w:pPr>
                                    <w:r>
                                      <w:rPr>
                                        <w:color w:val="FFFFFF"/>
                                        <w:sz w:val="26"/>
                                      </w:rPr>
                                      <w:t>Mesa de Movilidad</w:t>
                                    </w:r>
                                  </w:p>
                                </w:txbxContent>
                              </v:textbox>
                            </v:rect>
                            <v:rect id="Rectángulo 1589724602" o:spid="_x0000_s1062" style="position:absolute;left:44874;top:30065;width:9443;height:1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" fillcolor="white [3201]" strokecolor="#4372c3" strokeweight="1pt">
                              <v:fill opacity="58339f"/>
                              <v:stroke startarrowwidth="narrow" startarrowlength="short" endarrowwidth="narrow" endarrowlength="short"/>
                              <v:textbox inset="2.53958mm,2.53958mm,2.53958mm,2.53958mm">
                                <w:txbxContent>
                                  <w:p w14:paraId="5AACABCF" w14:textId="77777777" w:rsidR="00560CB1" w:rsidRDefault="00560CB1">
                                    <w:pPr>
                                      <w:spacing w:after="0" w:line="240" w:lineRule="auto"/>
                                      <w:textDirection w:val="btLr"/>
                                    </w:pPr>
                                  </w:p>
                                </w:txbxContent>
                              </v:textbox>
                            </v:rect>
                            <v:rect id="Rectángulo 1021940746" o:spid="_x0000_s1063" style="position:absolute;left:44874;top:30065;width:9443;height:1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" filled="f" stroked="f">
                              <v:textbox inset=".77569mm,.19375mm,.77569mm,.19375mm">
                                <w:txbxContent>
                                  <w:p w14:paraId="5AACABD0" w14:textId="77777777" w:rsidR="00560CB1" w:rsidRDefault="00560CB1">
                                    <w:pPr>
                                      <w:spacing w:after="0" w:line="215" w:lineRule="auto"/>
                                      <w:jc w:val="right"/>
                                      <w:textDirection w:val="btLr"/>
                                    </w:pPr>
                                  </w:p>
                                </w:txbxContent>
                              </v:textbox>
                            </v:rect>
                            <v:rect id="Rectángulo 2120711256" o:spid="_x0000_s1064" style="position:absolute;left:14623;top:8698;width:10492;height:5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" fillcolor="#4372c3" strokecolor="white [3201]" strokeweight="1pt">
                              <v:stroke startarrowwidth="narrow" startarrowlength="short" endarrowwidth="narrow" endarrowlength="short"/>
                              <v:textbox inset="2.53958mm,2.53958mm,2.53958mm,2.53958mm">
                                <w:txbxContent>
                                  <w:p w14:paraId="5AACABD1" w14:textId="77777777" w:rsidR="00560CB1" w:rsidRDefault="00560CB1">
                                    <w:pPr>
                                      <w:spacing w:after="0" w:line="240" w:lineRule="auto"/>
                                      <w:textDirection w:val="btLr"/>
                                    </w:pPr>
                                  </w:p>
                                </w:txbxContent>
                              </v:textbox>
                            </v:rect>
                            <v:rect id="Rectángulo 1009982367" o:spid="_x0000_s1065" style="position:absolute;left:14623;top:8698;width:10492;height:5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" filled="f" stroked="f">
                              <v:textbox inset=".22917mm,.22917mm,.22917mm,2.12917mm">
                                <w:txbxContent>
                                  <w:p w14:paraId="5AACABD2" w14:textId="77777777" w:rsidR="00560CB1" w:rsidRDefault="00677D06">
                                    <w:pPr>
                                      <w:spacing w:after="0" w:line="215" w:lineRule="auto"/>
                                      <w:jc w:val="center"/>
                                      <w:textDirection w:val="btLr"/>
                                    </w:pPr>
                                    <w:r>
                                      <w:rPr>
                                        <w:color w:val="FFFFFF"/>
                                        <w:sz w:val="26"/>
                                      </w:rPr>
                                      <w:t>Coordinación</w:t>
                                    </w:r>
                                  </w:p>
                                </w:txbxContent>
                              </v:textbox>
                            </v:rect>
                            <v:rect id="Rectángulo 770652529" o:spid="_x0000_s1066" style="position:absolute;left:16721;top:12923;width:9443;height:1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" fillcolor="white [3201]" strokecolor="#4372c3" strokeweight="1pt">
                              <v:fill opacity="58339f"/>
                              <v:stroke startarrowwidth="narrow" startarrowlength="short" endarrowwidth="narrow" endarrowlength="short"/>
                              <v:textbox inset="2.53958mm,2.53958mm,2.53958mm,2.53958mm">
                                <w:txbxContent>
                                  <w:p w14:paraId="5AACABD3" w14:textId="77777777" w:rsidR="00560CB1" w:rsidRDefault="00560CB1">
                                    <w:pPr>
                                      <w:spacing w:after="0" w:line="240" w:lineRule="auto"/>
                                      <w:textDirection w:val="btLr"/>
                                    </w:pPr>
                                  </w:p>
                                </w:txbxContent>
                              </v:textbox>
                            </v:rect>
                            <v:rect id="Rectángulo 306650435" o:spid="_x0000_s1067" style="position:absolute;left:16721;top:12923;width:9443;height:1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" filled="f" stroked="f">
                              <v:textbox inset=".77569mm,.19375mm,.77569mm,.19375mm">
                                <w:txbxContent>
                                  <w:p w14:paraId="5AACABD4" w14:textId="77777777" w:rsidR="00560CB1" w:rsidRDefault="00560CB1">
                                    <w:pPr>
                                      <w:spacing w:after="0" w:line="215" w:lineRule="auto"/>
                                      <w:jc w:val="right"/>
                                      <w:textDirection w:val="btLr"/>
                                    </w:pPr>
                                  </w:p>
                                </w:txbxContent>
                              </v:textbox>
                            </v:rect>
                            <v:rect id="Rectángulo 1681046727" o:spid="_x0000_s1068" style="position:absolute;left:28699;top:8698;width:10492;height:5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" fillcolor="#4372c3" strokecolor="white [3201]" strokeweight="1pt">
                              <v:stroke startarrowwidth="narrow" startarrowlength="short" endarrowwidth="narrow" endarrowlength="short"/>
                              <v:textbox inset="2.53958mm,2.53958mm,2.53958mm,2.53958mm">
                                <w:txbxContent>
                                  <w:p w14:paraId="5AACABD5" w14:textId="77777777" w:rsidR="00560CB1" w:rsidRDefault="00560CB1">
                                    <w:pPr>
                                      <w:spacing w:after="0" w:line="240" w:lineRule="auto"/>
                                      <w:textDirection w:val="btLr"/>
                                    </w:pPr>
                                  </w:p>
                                </w:txbxContent>
                              </v:textbox>
                            </v:rect>
                            <v:rect id="Rectángulo 992115003" o:spid="_x0000_s1069" style="position:absolute;left:28699;top:8698;width:10492;height:5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" filled="f" stroked="f">
                              <v:textbox inset=".22917mm,.22917mm,.22917mm,2.12917mm">
                                <w:txbxContent>
                                  <w:p w14:paraId="5AACABD6" w14:textId="77777777" w:rsidR="00560CB1" w:rsidRDefault="00677D06">
                                    <w:pPr>
                                      <w:spacing w:after="0" w:line="215" w:lineRule="auto"/>
                                      <w:jc w:val="center"/>
                                      <w:textDirection w:val="btLr"/>
                                    </w:pPr>
                                    <w:r>
                                      <w:rPr>
                                        <w:color w:val="FFFFFF"/>
                                        <w:sz w:val="26"/>
                                      </w:rPr>
                                      <w:t>Red de Pregrado</w:t>
                                    </w:r>
                                  </w:p>
                                </w:txbxContent>
                              </v:textbox>
                            </v:rect>
                            <v:rect id="Rectángulo 373616073" o:spid="_x0000_s1070" style="position:absolute;left:30797;top:12923;width:9443;height:1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" fillcolor="white [3201]" strokecolor="#4372c3" strokeweight="1pt">
                              <v:fill opacity="58339f"/>
                              <v:stroke startarrowwidth="narrow" startarrowlength="short" endarrowwidth="narrow" endarrowlength="short"/>
                              <v:textbox inset="2.53958mm,2.53958mm,2.53958mm,2.53958mm">
                                <w:txbxContent>
                                  <w:p w14:paraId="5AACABD7" w14:textId="77777777" w:rsidR="00560CB1" w:rsidRDefault="00560CB1">
                                    <w:pPr>
                                      <w:spacing w:after="0" w:line="240" w:lineRule="auto"/>
                                      <w:textDirection w:val="btLr"/>
                                    </w:pPr>
                                  </w:p>
                                </w:txbxContent>
                              </v:textbox>
                            </v:rect>
                            <v:rect id="Rectángulo 717350146" o:spid="_x0000_s1071" style="position:absolute;left:30797;top:12923;width:9443;height:1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" filled="f" stroked="f">
                              <v:textbox inset=".77569mm,.19375mm,.77569mm,.19375mm">
                                <w:txbxContent>
                                  <w:p w14:paraId="5AACABD8" w14:textId="77777777" w:rsidR="00560CB1" w:rsidRDefault="00560CB1">
                                    <w:pPr>
                                      <w:spacing w:after="0" w:line="215" w:lineRule="auto"/>
                                      <w:jc w:val="right"/>
                                      <w:textDirection w:val="btLr"/>
                                    </w:pPr>
                                  </w:p>
                                </w:txbxContent>
                              </v:textbox>
                            </v:rect>
                          </v:group>
                        </v:group>
                      </v:group>
                      <w10:anchorlock/>
                    </v:group>
                  </w:pict>
                </mc:Fallback>
              </mc:AlternateContent>
            </w:r>
          </w:p>
          <w:p w14:paraId="5AACA793" w14:textId="77777777" w:rsidR="00560CB1" w:rsidRDefault="00560CB1">
            <w:pPr>
              <w:spacing w:before="60" w:after="60"/>
              <w:jc w:val="both"/>
              <w:rPr>
                <w:rFonts w:ascii="Arial" w:eastAsia="Arial" w:hAnsi="Arial" w:cs="Arial"/>
                <w:color w:val="767171"/>
                <w:sz w:val="20"/>
                <w:szCs w:val="20"/>
              </w:rPr>
            </w:pPr>
          </w:p>
        </w:tc>
      </w:tr>
    </w:tbl>
    <w:p w14:paraId="5AACA795" w14:textId="77777777" w:rsidR="00560CB1" w:rsidRDefault="00677D06">
      <w:pPr>
        <w:spacing w:after="0" w:line="240" w:lineRule="auto"/>
        <w:rPr>
          <w:rFonts w:ascii="Arial" w:eastAsia="Arial" w:hAnsi="Arial" w:cs="Arial"/>
        </w:rPr>
      </w:pPr>
      <w:r>
        <w:lastRenderedPageBreak/>
        <w:br w:type="page"/>
      </w:r>
    </w:p>
    <w:tbl>
      <w:tblPr>
        <w:tblStyle w:val="afffe"/>
        <w:tblW w:w="9918"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9918"/>
      </w:tblGrid>
      <w:tr w:rsidR="00560CB1" w14:paraId="5AACA798" w14:textId="77777777">
        <w:tc>
          <w:tcPr>
            <w:tcW w:w="9918" w:type="dxa"/>
            <w:shd w:val="clear" w:color="auto" w:fill="ACB9CA"/>
          </w:tcPr>
          <w:p w14:paraId="5AACA797" w14:textId="77777777" w:rsidR="00560CB1" w:rsidRDefault="00677D06">
            <w:pPr>
              <w:numPr>
                <w:ilvl w:val="0"/>
                <w:numId w:val="5"/>
              </w:numPr>
              <w:pBdr>
                <w:top w:val="nil"/>
                <w:left w:val="nil"/>
                <w:bottom w:val="nil"/>
                <w:right w:val="nil"/>
                <w:between w:val="nil"/>
              </w:pBdr>
              <w:spacing w:before="60" w:after="60" w:line="259" w:lineRule="auto"/>
              <w:rPr>
                <w:rFonts w:ascii="Arial" w:eastAsia="Arial" w:hAnsi="Arial" w:cs="Arial"/>
                <w:b/>
                <w:color w:val="000000"/>
                <w:sz w:val="20"/>
                <w:szCs w:val="20"/>
              </w:rPr>
            </w:pPr>
            <w:r>
              <w:rPr>
                <w:rFonts w:ascii="Arial" w:eastAsia="Arial" w:hAnsi="Arial" w:cs="Arial"/>
                <w:b/>
                <w:color w:val="000000"/>
                <w:sz w:val="20"/>
                <w:szCs w:val="20"/>
              </w:rPr>
              <w:lastRenderedPageBreak/>
              <w:t>FORMULACIÓN PROYECTO EN RED</w:t>
            </w:r>
          </w:p>
        </w:tc>
      </w:tr>
    </w:tbl>
    <w:p w14:paraId="5AACA799" w14:textId="77777777" w:rsidR="00560CB1" w:rsidRDefault="00560CB1">
      <w:pPr>
        <w:spacing w:before="60" w:after="60" w:line="240" w:lineRule="auto"/>
        <w:rPr>
          <w:rFonts w:ascii="Arial" w:eastAsia="Arial" w:hAnsi="Arial" w:cs="Arial"/>
          <w:sz w:val="20"/>
          <w:szCs w:val="20"/>
        </w:rPr>
      </w:pPr>
    </w:p>
    <w:tbl>
      <w:tblPr>
        <w:tblStyle w:val="affff"/>
        <w:tblW w:w="9918"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2405"/>
        <w:gridCol w:w="7513"/>
      </w:tblGrid>
      <w:tr w:rsidR="00560CB1" w14:paraId="5AACA79B" w14:textId="77777777">
        <w:tc>
          <w:tcPr>
            <w:tcW w:w="9918" w:type="dxa"/>
            <w:gridSpan w:val="2"/>
            <w:tcBorders>
              <w:top w:val="single" w:sz="4" w:space="0" w:color="AEAAAA"/>
              <w:left w:val="single" w:sz="4" w:space="0" w:color="AEAAAA"/>
              <w:bottom w:val="single" w:sz="4" w:space="0" w:color="AEAAAA"/>
              <w:right w:val="single" w:sz="4" w:space="0" w:color="AEAAAA"/>
            </w:tcBorders>
            <w:shd w:val="clear" w:color="auto" w:fill="ACB9CA"/>
            <w:vAlign w:val="center"/>
          </w:tcPr>
          <w:p w14:paraId="5AACA79A" w14:textId="77777777" w:rsidR="00560CB1" w:rsidRDefault="00677D06">
            <w:pPr>
              <w:spacing w:before="60" w:after="60"/>
              <w:rPr>
                <w:rFonts w:ascii="Arial" w:eastAsia="Arial" w:hAnsi="Arial" w:cs="Arial"/>
                <w:b/>
                <w:sz w:val="20"/>
                <w:szCs w:val="20"/>
              </w:rPr>
            </w:pPr>
            <w:r>
              <w:rPr>
                <w:rFonts w:ascii="Arial" w:eastAsia="Arial" w:hAnsi="Arial" w:cs="Arial"/>
                <w:b/>
                <w:sz w:val="20"/>
                <w:szCs w:val="20"/>
              </w:rPr>
              <w:t>III.1. Objetivos, actividades y resultados esperados</w:t>
            </w:r>
          </w:p>
        </w:tc>
      </w:tr>
      <w:tr w:rsidR="00560CB1" w14:paraId="5AACA79E" w14:textId="77777777">
        <w:trPr>
          <w:trHeight w:val="337"/>
        </w:trPr>
        <w:tc>
          <w:tcPr>
            <w:tcW w:w="2405" w:type="dxa"/>
            <w:tcBorders>
              <w:top w:val="single" w:sz="4" w:space="0" w:color="AEAAAA"/>
              <w:left w:val="single" w:sz="4" w:space="0" w:color="AEAAAA"/>
              <w:bottom w:val="single" w:sz="4" w:space="0" w:color="AEAAAA"/>
              <w:right w:val="single" w:sz="4" w:space="0" w:color="AEAAAA"/>
            </w:tcBorders>
            <w:shd w:val="clear" w:color="auto" w:fill="D5DCE4"/>
            <w:vAlign w:val="center"/>
          </w:tcPr>
          <w:p w14:paraId="5AACA79C" w14:textId="77777777" w:rsidR="00560CB1" w:rsidRDefault="00677D06">
            <w:pPr>
              <w:spacing w:before="60" w:after="60"/>
              <w:rPr>
                <w:rFonts w:ascii="Arial" w:eastAsia="Arial" w:hAnsi="Arial" w:cs="Arial"/>
                <w:b/>
                <w:sz w:val="20"/>
                <w:szCs w:val="20"/>
              </w:rPr>
            </w:pPr>
            <w:r>
              <w:rPr>
                <w:rFonts w:ascii="Arial" w:eastAsia="Arial" w:hAnsi="Arial" w:cs="Arial"/>
                <w:b/>
                <w:sz w:val="20"/>
                <w:szCs w:val="20"/>
              </w:rPr>
              <w:t>Objetivo general</w:t>
            </w:r>
          </w:p>
        </w:tc>
        <w:tc>
          <w:tcPr>
            <w:tcW w:w="7513" w:type="dxa"/>
            <w:tcBorders>
              <w:top w:val="single" w:sz="4" w:space="0" w:color="AEAAAA"/>
              <w:left w:val="single" w:sz="4" w:space="0" w:color="AEAAAA"/>
              <w:bottom w:val="single" w:sz="4" w:space="0" w:color="AEAAAA"/>
              <w:right w:val="single" w:sz="4" w:space="0" w:color="AEAAAA"/>
            </w:tcBorders>
            <w:vAlign w:val="center"/>
          </w:tcPr>
          <w:p w14:paraId="5AACA79D" w14:textId="77777777" w:rsidR="00560CB1" w:rsidRDefault="00677D06">
            <w:pPr>
              <w:spacing w:before="60" w:after="60"/>
              <w:rPr>
                <w:rFonts w:ascii="Arial" w:eastAsia="Arial" w:hAnsi="Arial" w:cs="Arial"/>
                <w:b/>
                <w:sz w:val="20"/>
                <w:szCs w:val="20"/>
              </w:rPr>
            </w:pPr>
            <w:r>
              <w:rPr>
                <w:rFonts w:ascii="Arial" w:eastAsia="Arial" w:hAnsi="Arial" w:cs="Arial"/>
                <w:color w:val="000000"/>
                <w:sz w:val="20"/>
                <w:szCs w:val="20"/>
              </w:rPr>
              <w:t>Generar un ecosistema de universidades estatales como elemento distintivo del SU</w:t>
            </w:r>
            <w:r>
              <w:rPr>
                <w:rFonts w:ascii="Arial" w:eastAsia="Arial" w:hAnsi="Arial" w:cs="Arial"/>
                <w:sz w:val="20"/>
                <w:szCs w:val="20"/>
              </w:rPr>
              <w:t>E</w:t>
            </w:r>
            <w:r>
              <w:rPr>
                <w:rFonts w:ascii="Arial" w:eastAsia="Arial" w:hAnsi="Arial" w:cs="Arial"/>
                <w:color w:val="000000"/>
                <w:sz w:val="20"/>
                <w:szCs w:val="20"/>
              </w:rPr>
              <w:t>, mediante la articulación de procesos para incrementar la calidad de la formación de pregrado, así como de la experiencia estudiantil universitaria</w:t>
            </w:r>
          </w:p>
        </w:tc>
      </w:tr>
    </w:tbl>
    <w:p w14:paraId="5AACA79F" w14:textId="77777777" w:rsidR="00560CB1" w:rsidRDefault="00560CB1">
      <w:pPr>
        <w:spacing w:after="0" w:line="240" w:lineRule="auto"/>
        <w:rPr>
          <w:rFonts w:ascii="Arial" w:eastAsia="Arial" w:hAnsi="Arial" w:cs="Arial"/>
        </w:rPr>
      </w:pPr>
    </w:p>
    <w:tbl>
      <w:tblPr>
        <w:tblStyle w:val="affff0"/>
        <w:tblW w:w="9961"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2688"/>
        <w:gridCol w:w="3827"/>
        <w:gridCol w:w="1559"/>
        <w:gridCol w:w="1887"/>
      </w:tblGrid>
      <w:tr w:rsidR="00560CB1" w14:paraId="5AACA7A2" w14:textId="77777777">
        <w:trPr>
          <w:trHeight w:val="558"/>
        </w:trPr>
        <w:tc>
          <w:tcPr>
            <w:tcW w:w="2688" w:type="dxa"/>
            <w:shd w:val="clear" w:color="auto" w:fill="D5DCE4"/>
          </w:tcPr>
          <w:p w14:paraId="5AACA7A0" w14:textId="77777777" w:rsidR="00560CB1" w:rsidRDefault="00677D06">
            <w:pPr>
              <w:spacing w:before="60" w:after="60"/>
              <w:rPr>
                <w:rFonts w:ascii="Arial" w:eastAsia="Arial" w:hAnsi="Arial" w:cs="Arial"/>
                <w:b/>
                <w:sz w:val="20"/>
                <w:szCs w:val="20"/>
              </w:rPr>
            </w:pPr>
            <w:r>
              <w:rPr>
                <w:rFonts w:ascii="Arial" w:eastAsia="Arial" w:hAnsi="Arial" w:cs="Arial"/>
                <w:b/>
                <w:sz w:val="20"/>
                <w:szCs w:val="20"/>
              </w:rPr>
              <w:t>Objetivo específico N° 1</w:t>
            </w:r>
            <w:r>
              <w:rPr>
                <w:rFonts w:ascii="Arial" w:eastAsia="Arial" w:hAnsi="Arial" w:cs="Arial"/>
                <w:b/>
                <w:sz w:val="20"/>
                <w:szCs w:val="20"/>
                <w:vertAlign w:val="superscript"/>
              </w:rPr>
              <w:footnoteReference w:id="6"/>
            </w:r>
          </w:p>
        </w:tc>
        <w:tc>
          <w:tcPr>
            <w:tcW w:w="7273" w:type="dxa"/>
            <w:gridSpan w:val="3"/>
            <w:shd w:val="clear" w:color="auto" w:fill="FFFFFF"/>
          </w:tcPr>
          <w:p w14:paraId="5AACA7A1" w14:textId="77777777" w:rsidR="00560CB1" w:rsidRDefault="00677D06">
            <w:pPr>
              <w:spacing w:before="60" w:after="60"/>
              <w:rPr>
                <w:rFonts w:ascii="Arial" w:eastAsia="Arial" w:hAnsi="Arial" w:cs="Arial"/>
                <w:color w:val="000000"/>
                <w:sz w:val="20"/>
                <w:szCs w:val="20"/>
              </w:rPr>
            </w:pPr>
            <w:r>
              <w:rPr>
                <w:rFonts w:ascii="Arial" w:eastAsia="Arial" w:hAnsi="Arial" w:cs="Arial"/>
                <w:color w:val="000000"/>
                <w:sz w:val="20"/>
                <w:szCs w:val="20"/>
              </w:rPr>
              <w:t>Fortalecer la experiencia formativa de los y las estudiantes de pregrado del SUE, articulando las brechas de ingreso y los dispositivos de acompañamiento que potencien su formación.</w:t>
            </w:r>
          </w:p>
        </w:tc>
      </w:tr>
      <w:tr w:rsidR="00560CB1" w14:paraId="5AACA7A7" w14:textId="77777777">
        <w:tc>
          <w:tcPr>
            <w:tcW w:w="2688" w:type="dxa"/>
            <w:shd w:val="clear" w:color="auto" w:fill="D5DCE4"/>
            <w:vAlign w:val="center"/>
          </w:tcPr>
          <w:p w14:paraId="5AACA7A3" w14:textId="3BCF542B" w:rsidR="00560CB1" w:rsidRDefault="003B175B">
            <w:pPr>
              <w:spacing w:before="60" w:after="60"/>
              <w:jc w:val="center"/>
              <w:rPr>
                <w:rFonts w:ascii="Arial" w:eastAsia="Arial" w:hAnsi="Arial" w:cs="Arial"/>
                <w:b/>
                <w:sz w:val="18"/>
                <w:szCs w:val="18"/>
              </w:rPr>
            </w:pPr>
            <w:r>
              <w:rPr>
                <w:rFonts w:ascii="Arial" w:eastAsia="Arial" w:hAnsi="Arial" w:cs="Arial"/>
                <w:b/>
                <w:sz w:val="18"/>
                <w:szCs w:val="18"/>
              </w:rPr>
              <w:t>Actividades principales</w:t>
            </w:r>
            <w:r w:rsidR="00677D06">
              <w:rPr>
                <w:rFonts w:ascii="Arial" w:eastAsia="Arial" w:hAnsi="Arial" w:cs="Arial"/>
                <w:b/>
                <w:sz w:val="18"/>
                <w:szCs w:val="18"/>
                <w:vertAlign w:val="superscript"/>
              </w:rPr>
              <w:footnoteReference w:id="7"/>
            </w:r>
          </w:p>
        </w:tc>
        <w:tc>
          <w:tcPr>
            <w:tcW w:w="3827" w:type="dxa"/>
            <w:shd w:val="clear" w:color="auto" w:fill="D5DCE4"/>
            <w:vAlign w:val="center"/>
          </w:tcPr>
          <w:p w14:paraId="5AACA7A4" w14:textId="113DEF21" w:rsidR="00560CB1" w:rsidRDefault="00677D06">
            <w:pPr>
              <w:spacing w:before="60" w:after="60"/>
              <w:jc w:val="center"/>
              <w:rPr>
                <w:rFonts w:ascii="Arial" w:eastAsia="Arial" w:hAnsi="Arial" w:cs="Arial"/>
                <w:color w:val="767171"/>
                <w:sz w:val="18"/>
                <w:szCs w:val="18"/>
              </w:rPr>
            </w:pPr>
            <w:r>
              <w:rPr>
                <w:rFonts w:ascii="Arial" w:eastAsia="Arial" w:hAnsi="Arial" w:cs="Arial"/>
                <w:b/>
                <w:sz w:val="18"/>
                <w:szCs w:val="18"/>
              </w:rPr>
              <w:t>Actividades</w:t>
            </w:r>
            <w:r w:rsidR="00B4228A">
              <w:rPr>
                <w:rFonts w:ascii="Arial" w:eastAsia="Arial" w:hAnsi="Arial" w:cs="Arial"/>
                <w:b/>
                <w:sz w:val="18"/>
                <w:szCs w:val="18"/>
              </w:rPr>
              <w:t xml:space="preserve"> específicas</w:t>
            </w:r>
            <w:r>
              <w:rPr>
                <w:rFonts w:ascii="Arial" w:eastAsia="Arial" w:hAnsi="Arial" w:cs="Arial"/>
                <w:b/>
                <w:sz w:val="18"/>
                <w:szCs w:val="18"/>
                <w:vertAlign w:val="superscript"/>
              </w:rPr>
              <w:footnoteReference w:id="8"/>
            </w:r>
          </w:p>
        </w:tc>
        <w:tc>
          <w:tcPr>
            <w:tcW w:w="1559" w:type="dxa"/>
            <w:shd w:val="clear" w:color="auto" w:fill="D5DCE4"/>
            <w:vAlign w:val="center"/>
          </w:tcPr>
          <w:p w14:paraId="5AACA7A5" w14:textId="77777777" w:rsidR="00560CB1" w:rsidRDefault="00677D06">
            <w:pPr>
              <w:spacing w:before="60" w:after="60"/>
              <w:jc w:val="center"/>
              <w:rPr>
                <w:rFonts w:ascii="Arial" w:eastAsia="Arial" w:hAnsi="Arial" w:cs="Arial"/>
                <w:color w:val="767171"/>
                <w:sz w:val="18"/>
                <w:szCs w:val="18"/>
              </w:rPr>
            </w:pPr>
            <w:r>
              <w:rPr>
                <w:rFonts w:ascii="Arial" w:eastAsia="Arial" w:hAnsi="Arial" w:cs="Arial"/>
                <w:b/>
                <w:sz w:val="18"/>
                <w:szCs w:val="18"/>
              </w:rPr>
              <w:t>Plazo de cumplimiento resultado</w:t>
            </w:r>
            <w:r>
              <w:rPr>
                <w:rFonts w:ascii="Arial" w:eastAsia="Arial" w:hAnsi="Arial" w:cs="Arial"/>
                <w:b/>
                <w:sz w:val="18"/>
                <w:szCs w:val="18"/>
                <w:vertAlign w:val="superscript"/>
              </w:rPr>
              <w:footnoteReference w:id="9"/>
            </w:r>
            <w:r>
              <w:rPr>
                <w:rFonts w:ascii="Arial" w:eastAsia="Arial" w:hAnsi="Arial" w:cs="Arial"/>
                <w:b/>
                <w:sz w:val="18"/>
                <w:szCs w:val="18"/>
              </w:rPr>
              <w:t xml:space="preserve"> </w:t>
            </w:r>
            <w:r>
              <w:rPr>
                <w:rFonts w:ascii="Arial" w:eastAsia="Arial" w:hAnsi="Arial" w:cs="Arial"/>
                <w:sz w:val="18"/>
                <w:szCs w:val="18"/>
              </w:rPr>
              <w:t>(semestre/año)</w:t>
            </w:r>
          </w:p>
        </w:tc>
        <w:tc>
          <w:tcPr>
            <w:tcW w:w="1887" w:type="dxa"/>
            <w:shd w:val="clear" w:color="auto" w:fill="D5DCE4"/>
            <w:vAlign w:val="center"/>
          </w:tcPr>
          <w:p w14:paraId="5AACA7A6" w14:textId="77777777" w:rsidR="00560CB1" w:rsidRDefault="00677D06">
            <w:pPr>
              <w:spacing w:before="60" w:after="60"/>
              <w:jc w:val="center"/>
              <w:rPr>
                <w:rFonts w:ascii="Arial" w:eastAsia="Arial" w:hAnsi="Arial" w:cs="Arial"/>
                <w:color w:val="767171"/>
                <w:sz w:val="18"/>
                <w:szCs w:val="18"/>
              </w:rPr>
            </w:pPr>
            <w:r>
              <w:rPr>
                <w:rFonts w:ascii="Arial" w:eastAsia="Arial" w:hAnsi="Arial" w:cs="Arial"/>
                <w:b/>
                <w:sz w:val="18"/>
                <w:szCs w:val="18"/>
              </w:rPr>
              <w:t>Medios de verificación</w:t>
            </w:r>
            <w:r>
              <w:rPr>
                <w:rFonts w:ascii="Arial" w:eastAsia="Arial" w:hAnsi="Arial" w:cs="Arial"/>
                <w:b/>
                <w:sz w:val="18"/>
                <w:szCs w:val="18"/>
                <w:vertAlign w:val="superscript"/>
              </w:rPr>
              <w:footnoteReference w:id="10"/>
            </w:r>
          </w:p>
        </w:tc>
      </w:tr>
      <w:tr w:rsidR="00560CB1" w14:paraId="5AACA7AC" w14:textId="77777777">
        <w:trPr>
          <w:trHeight w:val="90"/>
        </w:trPr>
        <w:tc>
          <w:tcPr>
            <w:tcW w:w="2688" w:type="dxa"/>
            <w:vAlign w:val="center"/>
          </w:tcPr>
          <w:p w14:paraId="5AACA7A8" w14:textId="77777777" w:rsidR="00560CB1" w:rsidRDefault="00677D06">
            <w:pPr>
              <w:spacing w:before="60" w:after="60"/>
              <w:rPr>
                <w:rFonts w:ascii="Arial" w:eastAsia="Arial" w:hAnsi="Arial" w:cs="Arial"/>
                <w:color w:val="000000"/>
                <w:sz w:val="20"/>
                <w:szCs w:val="20"/>
              </w:rPr>
            </w:pPr>
            <w:r>
              <w:rPr>
                <w:rFonts w:ascii="Arial" w:eastAsia="Arial" w:hAnsi="Arial" w:cs="Arial"/>
                <w:sz w:val="20"/>
                <w:szCs w:val="20"/>
              </w:rPr>
              <w:t xml:space="preserve">R1: </w:t>
            </w:r>
            <w:r>
              <w:rPr>
                <w:rFonts w:ascii="Arial" w:eastAsia="Arial" w:hAnsi="Arial" w:cs="Arial"/>
                <w:color w:val="000000"/>
                <w:sz w:val="20"/>
                <w:szCs w:val="20"/>
              </w:rPr>
              <w:t>Conformación de equipos de trabajo asociados a los objetivos del proyecto</w:t>
            </w:r>
          </w:p>
        </w:tc>
        <w:tc>
          <w:tcPr>
            <w:tcW w:w="3827" w:type="dxa"/>
            <w:shd w:val="clear" w:color="auto" w:fill="auto"/>
            <w:vAlign w:val="center"/>
          </w:tcPr>
          <w:p w14:paraId="5AACA7A9" w14:textId="77777777" w:rsidR="00560CB1" w:rsidRDefault="00677D06">
            <w:pPr>
              <w:spacing w:before="60" w:after="60"/>
              <w:rPr>
                <w:rFonts w:ascii="Arial" w:eastAsia="Arial" w:hAnsi="Arial" w:cs="Arial"/>
                <w:color w:val="000000"/>
                <w:sz w:val="20"/>
                <w:szCs w:val="20"/>
              </w:rPr>
            </w:pPr>
            <w:r>
              <w:rPr>
                <w:rFonts w:ascii="Arial" w:eastAsia="Arial" w:hAnsi="Arial" w:cs="Arial"/>
                <w:color w:val="000000"/>
                <w:sz w:val="20"/>
                <w:szCs w:val="20"/>
              </w:rPr>
              <w:t>1. Convocatoria a reuniones de Red de Pregrado.</w:t>
            </w:r>
          </w:p>
        </w:tc>
        <w:tc>
          <w:tcPr>
            <w:tcW w:w="1559" w:type="dxa"/>
            <w:vAlign w:val="center"/>
          </w:tcPr>
          <w:p w14:paraId="5AACA7AA" w14:textId="77777777" w:rsidR="00560CB1" w:rsidRDefault="00677D06">
            <w:pPr>
              <w:spacing w:before="60" w:after="60"/>
              <w:jc w:val="center"/>
              <w:rPr>
                <w:rFonts w:ascii="Arial" w:eastAsia="Arial" w:hAnsi="Arial" w:cs="Arial"/>
                <w:sz w:val="18"/>
                <w:szCs w:val="18"/>
              </w:rPr>
            </w:pPr>
            <w:r>
              <w:rPr>
                <w:rFonts w:ascii="Arial" w:eastAsia="Arial" w:hAnsi="Arial" w:cs="Arial"/>
                <w:sz w:val="18"/>
                <w:szCs w:val="18"/>
              </w:rPr>
              <w:t>Sem1 / año 1</w:t>
            </w:r>
          </w:p>
        </w:tc>
        <w:tc>
          <w:tcPr>
            <w:tcW w:w="1887" w:type="dxa"/>
            <w:shd w:val="clear" w:color="auto" w:fill="auto"/>
            <w:vAlign w:val="center"/>
          </w:tcPr>
          <w:p w14:paraId="5AACA7AB" w14:textId="77777777" w:rsidR="00560CB1" w:rsidRDefault="00677D06">
            <w:pPr>
              <w:spacing w:before="60" w:after="60"/>
              <w:rPr>
                <w:rFonts w:ascii="Arial" w:eastAsia="Arial" w:hAnsi="Arial" w:cs="Arial"/>
                <w:color w:val="000000"/>
                <w:sz w:val="20"/>
                <w:szCs w:val="20"/>
              </w:rPr>
            </w:pPr>
            <w:r>
              <w:rPr>
                <w:rFonts w:ascii="Arial" w:eastAsia="Arial" w:hAnsi="Arial" w:cs="Arial"/>
                <w:color w:val="000000"/>
                <w:sz w:val="20"/>
                <w:szCs w:val="20"/>
              </w:rPr>
              <w:t>Informe con conformación de equipos de trabajo asociados a los objetivos del proyecto, elaborado por coordinación del proyecto</w:t>
            </w:r>
          </w:p>
        </w:tc>
      </w:tr>
      <w:tr w:rsidR="00560CB1" w14:paraId="5AACA7B1" w14:textId="77777777">
        <w:trPr>
          <w:trHeight w:val="90"/>
        </w:trPr>
        <w:tc>
          <w:tcPr>
            <w:tcW w:w="2688" w:type="dxa"/>
            <w:vMerge w:val="restart"/>
            <w:vAlign w:val="center"/>
          </w:tcPr>
          <w:p w14:paraId="5AACA7AD" w14:textId="77777777" w:rsidR="00560CB1" w:rsidRDefault="00677D06">
            <w:pPr>
              <w:spacing w:before="60" w:after="60"/>
              <w:rPr>
                <w:rFonts w:ascii="Arial" w:eastAsia="Arial" w:hAnsi="Arial" w:cs="Arial"/>
                <w:sz w:val="18"/>
                <w:szCs w:val="18"/>
              </w:rPr>
            </w:pPr>
            <w:r>
              <w:rPr>
                <w:rFonts w:ascii="Arial" w:eastAsia="Arial" w:hAnsi="Arial" w:cs="Arial"/>
                <w:sz w:val="18"/>
                <w:szCs w:val="18"/>
              </w:rPr>
              <w:t>R2:</w:t>
            </w:r>
            <w:r>
              <w:rPr>
                <w:color w:val="000000"/>
              </w:rPr>
              <w:t xml:space="preserve"> </w:t>
            </w:r>
            <w:r>
              <w:rPr>
                <w:rFonts w:ascii="Arial" w:eastAsia="Arial" w:hAnsi="Arial" w:cs="Arial"/>
                <w:color w:val="000000"/>
                <w:sz w:val="20"/>
                <w:szCs w:val="20"/>
              </w:rPr>
              <w:t xml:space="preserve">Propuesta de perfil de ingreso (deseable) </w:t>
            </w:r>
            <w:r>
              <w:rPr>
                <w:rFonts w:ascii="Arial" w:eastAsia="Arial" w:hAnsi="Arial" w:cs="Arial"/>
                <w:sz w:val="20"/>
                <w:szCs w:val="20"/>
              </w:rPr>
              <w:t>de</w:t>
            </w:r>
            <w:r>
              <w:rPr>
                <w:rFonts w:ascii="Arial" w:eastAsia="Arial" w:hAnsi="Arial" w:cs="Arial"/>
                <w:color w:val="000000"/>
                <w:sz w:val="20"/>
                <w:szCs w:val="20"/>
              </w:rPr>
              <w:t xml:space="preserve"> estudiantes de pregrado que ingresan a las Universidades Estatales.</w:t>
            </w:r>
            <w:r>
              <w:rPr>
                <w:color w:val="000000"/>
              </w:rPr>
              <w:t xml:space="preserve">  </w:t>
            </w:r>
          </w:p>
        </w:tc>
        <w:tc>
          <w:tcPr>
            <w:tcW w:w="3827" w:type="dxa"/>
            <w:shd w:val="clear" w:color="auto" w:fill="auto"/>
            <w:vAlign w:val="center"/>
          </w:tcPr>
          <w:p w14:paraId="5AACA7AE" w14:textId="77777777" w:rsidR="00560CB1" w:rsidRDefault="00677D06">
            <w:pPr>
              <w:spacing w:before="60" w:after="60"/>
              <w:rPr>
                <w:rFonts w:ascii="Arial" w:eastAsia="Arial" w:hAnsi="Arial" w:cs="Arial"/>
                <w:color w:val="000000"/>
                <w:sz w:val="20"/>
                <w:szCs w:val="20"/>
              </w:rPr>
            </w:pPr>
            <w:r>
              <w:rPr>
                <w:rFonts w:ascii="Arial" w:eastAsia="Arial" w:hAnsi="Arial" w:cs="Arial"/>
                <w:color w:val="000000"/>
                <w:sz w:val="20"/>
                <w:szCs w:val="20"/>
              </w:rPr>
              <w:t>1.</w:t>
            </w:r>
            <w:r>
              <w:rPr>
                <w:rFonts w:ascii="Arial" w:eastAsia="Arial" w:hAnsi="Arial" w:cs="Arial"/>
                <w:sz w:val="20"/>
                <w:szCs w:val="20"/>
              </w:rPr>
              <w:t>Sistematización de los Perfiles de ingreso declarados por las instituciones del SUE</w:t>
            </w:r>
          </w:p>
        </w:tc>
        <w:tc>
          <w:tcPr>
            <w:tcW w:w="1559" w:type="dxa"/>
            <w:vMerge w:val="restart"/>
            <w:vAlign w:val="center"/>
          </w:tcPr>
          <w:p w14:paraId="5AACA7AF" w14:textId="77777777" w:rsidR="00560CB1" w:rsidRDefault="00677D06">
            <w:pPr>
              <w:spacing w:before="60" w:after="60"/>
              <w:jc w:val="center"/>
              <w:rPr>
                <w:rFonts w:ascii="Arial" w:eastAsia="Arial" w:hAnsi="Arial" w:cs="Arial"/>
                <w:sz w:val="18"/>
                <w:szCs w:val="18"/>
              </w:rPr>
            </w:pPr>
            <w:proofErr w:type="spellStart"/>
            <w:r>
              <w:rPr>
                <w:rFonts w:ascii="Arial" w:eastAsia="Arial" w:hAnsi="Arial" w:cs="Arial"/>
                <w:sz w:val="18"/>
                <w:szCs w:val="18"/>
              </w:rPr>
              <w:t>Sem</w:t>
            </w:r>
            <w:proofErr w:type="spellEnd"/>
            <w:r>
              <w:rPr>
                <w:rFonts w:ascii="Arial" w:eastAsia="Arial" w:hAnsi="Arial" w:cs="Arial"/>
                <w:sz w:val="18"/>
                <w:szCs w:val="18"/>
              </w:rPr>
              <w:t xml:space="preserve"> 2 / año 1</w:t>
            </w:r>
          </w:p>
        </w:tc>
        <w:tc>
          <w:tcPr>
            <w:tcW w:w="1887" w:type="dxa"/>
            <w:vMerge w:val="restart"/>
            <w:shd w:val="clear" w:color="auto" w:fill="auto"/>
            <w:vAlign w:val="center"/>
          </w:tcPr>
          <w:p w14:paraId="5AACA7B0" w14:textId="77777777" w:rsidR="00560CB1" w:rsidRDefault="00677D06">
            <w:pPr>
              <w:spacing w:before="60" w:after="60"/>
              <w:rPr>
                <w:rFonts w:ascii="Arial" w:eastAsia="Arial" w:hAnsi="Arial" w:cs="Arial"/>
                <w:b/>
                <w:sz w:val="18"/>
                <w:szCs w:val="18"/>
              </w:rPr>
            </w:pPr>
            <w:r>
              <w:rPr>
                <w:rFonts w:ascii="Arial" w:eastAsia="Arial" w:hAnsi="Arial" w:cs="Arial"/>
                <w:color w:val="000000"/>
                <w:sz w:val="20"/>
                <w:szCs w:val="20"/>
              </w:rPr>
              <w:t>Informe con propuesta de perfil de ingreso para estudiantes de pregrado que ingresan a las Universidades Estatales, elaborado por la red de pregrado.</w:t>
            </w:r>
            <w:r>
              <w:rPr>
                <w:color w:val="000000"/>
              </w:rPr>
              <w:t xml:space="preserve">  </w:t>
            </w:r>
          </w:p>
        </w:tc>
      </w:tr>
      <w:tr w:rsidR="00560CB1" w14:paraId="5AACA7B6" w14:textId="77777777">
        <w:trPr>
          <w:trHeight w:val="89"/>
        </w:trPr>
        <w:tc>
          <w:tcPr>
            <w:tcW w:w="2688" w:type="dxa"/>
            <w:vMerge/>
            <w:vAlign w:val="center"/>
          </w:tcPr>
          <w:p w14:paraId="5AACA7B2" w14:textId="77777777" w:rsidR="00560CB1" w:rsidRDefault="00560CB1">
            <w:pPr>
              <w:widowControl w:val="0"/>
              <w:pBdr>
                <w:top w:val="nil"/>
                <w:left w:val="nil"/>
                <w:bottom w:val="nil"/>
                <w:right w:val="nil"/>
                <w:between w:val="nil"/>
              </w:pBdr>
              <w:spacing w:line="276" w:lineRule="auto"/>
              <w:rPr>
                <w:rFonts w:ascii="Arial" w:eastAsia="Arial" w:hAnsi="Arial" w:cs="Arial"/>
                <w:b/>
                <w:sz w:val="18"/>
                <w:szCs w:val="18"/>
              </w:rPr>
            </w:pPr>
          </w:p>
        </w:tc>
        <w:tc>
          <w:tcPr>
            <w:tcW w:w="3827" w:type="dxa"/>
            <w:shd w:val="clear" w:color="auto" w:fill="auto"/>
            <w:vAlign w:val="center"/>
          </w:tcPr>
          <w:p w14:paraId="5AACA7B3" w14:textId="58C93AF6" w:rsidR="00560CB1" w:rsidRDefault="00677D06">
            <w:pPr>
              <w:spacing w:before="60" w:after="60"/>
              <w:rPr>
                <w:rFonts w:ascii="Arial" w:eastAsia="Arial" w:hAnsi="Arial" w:cs="Arial"/>
                <w:sz w:val="20"/>
                <w:szCs w:val="20"/>
              </w:rPr>
            </w:pPr>
            <w:r>
              <w:rPr>
                <w:rFonts w:ascii="Arial" w:eastAsia="Arial" w:hAnsi="Arial" w:cs="Arial"/>
                <w:sz w:val="20"/>
                <w:szCs w:val="20"/>
              </w:rPr>
              <w:t xml:space="preserve">2. Caracterización del perfil de ingreso de un </w:t>
            </w:r>
            <w:r w:rsidR="00F51CEA">
              <w:rPr>
                <w:rFonts w:ascii="Arial" w:eastAsia="Arial" w:hAnsi="Arial" w:cs="Arial"/>
                <w:sz w:val="20"/>
                <w:szCs w:val="20"/>
              </w:rPr>
              <w:t>n</w:t>
            </w:r>
            <w:r w:rsidR="006E5DA4">
              <w:rPr>
                <w:rFonts w:ascii="Arial" w:eastAsia="Arial" w:hAnsi="Arial" w:cs="Arial"/>
                <w:sz w:val="20"/>
                <w:szCs w:val="20"/>
              </w:rPr>
              <w:t>ú</w:t>
            </w:r>
            <w:r w:rsidR="00F51CEA">
              <w:rPr>
                <w:rFonts w:ascii="Arial" w:eastAsia="Arial" w:hAnsi="Arial" w:cs="Arial"/>
                <w:sz w:val="20"/>
                <w:szCs w:val="20"/>
              </w:rPr>
              <w:t xml:space="preserve">mero de carreras de un </w:t>
            </w:r>
            <w:r>
              <w:rPr>
                <w:rFonts w:ascii="Arial" w:eastAsia="Arial" w:hAnsi="Arial" w:cs="Arial"/>
                <w:sz w:val="20"/>
                <w:szCs w:val="20"/>
              </w:rPr>
              <w:t>área disciplinar a partir de instrumentos validados de carácter nacional.</w:t>
            </w:r>
          </w:p>
        </w:tc>
        <w:tc>
          <w:tcPr>
            <w:tcW w:w="1559" w:type="dxa"/>
            <w:vMerge/>
            <w:vAlign w:val="center"/>
          </w:tcPr>
          <w:p w14:paraId="5AACA7B4"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7B5"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7BB" w14:textId="77777777">
        <w:trPr>
          <w:trHeight w:val="89"/>
        </w:trPr>
        <w:tc>
          <w:tcPr>
            <w:tcW w:w="2688" w:type="dxa"/>
            <w:vMerge/>
            <w:vAlign w:val="center"/>
          </w:tcPr>
          <w:p w14:paraId="5AACA7B7"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3827" w:type="dxa"/>
            <w:shd w:val="clear" w:color="auto" w:fill="auto"/>
            <w:vAlign w:val="center"/>
          </w:tcPr>
          <w:p w14:paraId="5AACA7B8" w14:textId="77777777" w:rsidR="00560CB1" w:rsidRDefault="00677D06">
            <w:pPr>
              <w:pBdr>
                <w:top w:val="nil"/>
                <w:left w:val="nil"/>
                <w:bottom w:val="nil"/>
                <w:right w:val="nil"/>
                <w:between w:val="nil"/>
              </w:pBdr>
              <w:spacing w:before="60" w:after="60"/>
              <w:rPr>
                <w:rFonts w:ascii="Arial" w:eastAsia="Arial" w:hAnsi="Arial" w:cs="Arial"/>
                <w:sz w:val="20"/>
                <w:szCs w:val="20"/>
              </w:rPr>
            </w:pPr>
            <w:r>
              <w:rPr>
                <w:rFonts w:ascii="Arial" w:eastAsia="Arial" w:hAnsi="Arial" w:cs="Arial"/>
                <w:sz w:val="20"/>
                <w:szCs w:val="20"/>
              </w:rPr>
              <w:t>3. Construcción colaborativa de características de un perfil de ingreso de los estudiantes que ingresan a las Universidades del Estado por la red de pregrado.</w:t>
            </w:r>
          </w:p>
        </w:tc>
        <w:tc>
          <w:tcPr>
            <w:tcW w:w="1559" w:type="dxa"/>
            <w:vMerge/>
            <w:vAlign w:val="center"/>
          </w:tcPr>
          <w:p w14:paraId="5AACA7B9"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7BA"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7C0" w14:textId="77777777">
        <w:trPr>
          <w:trHeight w:val="89"/>
        </w:trPr>
        <w:tc>
          <w:tcPr>
            <w:tcW w:w="2688" w:type="dxa"/>
            <w:vMerge/>
            <w:vAlign w:val="center"/>
          </w:tcPr>
          <w:p w14:paraId="5AACA7BC"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3827" w:type="dxa"/>
            <w:shd w:val="clear" w:color="auto" w:fill="auto"/>
            <w:vAlign w:val="center"/>
          </w:tcPr>
          <w:p w14:paraId="5AACA7BD" w14:textId="77777777" w:rsidR="00560CB1" w:rsidRDefault="00677D06">
            <w:pPr>
              <w:pBdr>
                <w:top w:val="nil"/>
                <w:left w:val="nil"/>
                <w:bottom w:val="nil"/>
                <w:right w:val="nil"/>
                <w:between w:val="nil"/>
              </w:pBdr>
              <w:spacing w:before="60" w:after="60"/>
              <w:rPr>
                <w:rFonts w:ascii="Arial" w:eastAsia="Arial" w:hAnsi="Arial" w:cs="Arial"/>
                <w:sz w:val="20"/>
                <w:szCs w:val="20"/>
              </w:rPr>
            </w:pPr>
            <w:r>
              <w:rPr>
                <w:rFonts w:ascii="Arial" w:eastAsia="Arial" w:hAnsi="Arial" w:cs="Arial"/>
                <w:sz w:val="20"/>
                <w:szCs w:val="20"/>
              </w:rPr>
              <w:t>4. Retroalimentación de propuesta por equipos institucionales de cada universidad del SUE.</w:t>
            </w:r>
          </w:p>
        </w:tc>
        <w:tc>
          <w:tcPr>
            <w:tcW w:w="1559" w:type="dxa"/>
            <w:vMerge/>
            <w:vAlign w:val="center"/>
          </w:tcPr>
          <w:p w14:paraId="5AACA7BE"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7BF"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7C6" w14:textId="77777777">
        <w:trPr>
          <w:trHeight w:val="90"/>
        </w:trPr>
        <w:tc>
          <w:tcPr>
            <w:tcW w:w="2688" w:type="dxa"/>
            <w:vMerge w:val="restart"/>
            <w:vAlign w:val="center"/>
          </w:tcPr>
          <w:p w14:paraId="5AACA7C1" w14:textId="77777777" w:rsidR="00560CB1" w:rsidRDefault="00677D06">
            <w:pPr>
              <w:spacing w:before="60" w:after="60"/>
              <w:rPr>
                <w:rFonts w:ascii="Arial" w:eastAsia="Arial" w:hAnsi="Arial" w:cs="Arial"/>
                <w:sz w:val="20"/>
                <w:szCs w:val="20"/>
              </w:rPr>
            </w:pPr>
            <w:r>
              <w:rPr>
                <w:rFonts w:ascii="Arial" w:eastAsia="Arial" w:hAnsi="Arial" w:cs="Arial"/>
                <w:sz w:val="18"/>
                <w:szCs w:val="18"/>
              </w:rPr>
              <w:t xml:space="preserve">R3: </w:t>
            </w:r>
            <w:r>
              <w:rPr>
                <w:rFonts w:ascii="Arial" w:eastAsia="Arial" w:hAnsi="Arial" w:cs="Arial"/>
                <w:color w:val="000000"/>
                <w:sz w:val="20"/>
                <w:szCs w:val="20"/>
              </w:rPr>
              <w:t>Propuesta de instrum</w:t>
            </w:r>
            <w:r>
              <w:rPr>
                <w:rFonts w:ascii="Arial" w:eastAsia="Arial" w:hAnsi="Arial" w:cs="Arial"/>
                <w:sz w:val="20"/>
                <w:szCs w:val="20"/>
              </w:rPr>
              <w:t xml:space="preserve">entos que permitan </w:t>
            </w:r>
            <w:r>
              <w:rPr>
                <w:rFonts w:ascii="Arial" w:eastAsia="Arial" w:hAnsi="Arial" w:cs="Arial"/>
                <w:sz w:val="20"/>
                <w:szCs w:val="20"/>
              </w:rPr>
              <w:lastRenderedPageBreak/>
              <w:t>realizar la comparación entre el perfil de ingreso real y el deseable establecido en el R1</w:t>
            </w:r>
          </w:p>
          <w:p w14:paraId="5AACA7C2" w14:textId="77777777" w:rsidR="00560CB1" w:rsidRDefault="00560CB1">
            <w:pPr>
              <w:spacing w:before="60" w:after="60"/>
              <w:rPr>
                <w:rFonts w:ascii="Arial" w:eastAsia="Arial" w:hAnsi="Arial" w:cs="Arial"/>
                <w:sz w:val="18"/>
                <w:szCs w:val="18"/>
              </w:rPr>
            </w:pPr>
          </w:p>
        </w:tc>
        <w:tc>
          <w:tcPr>
            <w:tcW w:w="3827" w:type="dxa"/>
            <w:shd w:val="clear" w:color="auto" w:fill="auto"/>
            <w:vAlign w:val="center"/>
          </w:tcPr>
          <w:p w14:paraId="5AACA7C3" w14:textId="77777777" w:rsidR="00560CB1" w:rsidRDefault="00677D06">
            <w:pPr>
              <w:pBdr>
                <w:top w:val="nil"/>
                <w:left w:val="nil"/>
                <w:bottom w:val="nil"/>
                <w:right w:val="nil"/>
                <w:between w:val="nil"/>
              </w:pBdr>
              <w:spacing w:before="60" w:after="60"/>
              <w:rPr>
                <w:rFonts w:ascii="Arial" w:eastAsia="Arial" w:hAnsi="Arial" w:cs="Arial"/>
                <w:sz w:val="20"/>
                <w:szCs w:val="20"/>
              </w:rPr>
            </w:pPr>
            <w:r>
              <w:rPr>
                <w:rFonts w:ascii="Arial" w:eastAsia="Arial" w:hAnsi="Arial" w:cs="Arial"/>
                <w:sz w:val="20"/>
                <w:szCs w:val="20"/>
              </w:rPr>
              <w:lastRenderedPageBreak/>
              <w:t xml:space="preserve">1. Sistematización de los instrumentos de medición /evaluación/ caracterización </w:t>
            </w:r>
            <w:r>
              <w:rPr>
                <w:rFonts w:ascii="Arial" w:eastAsia="Arial" w:hAnsi="Arial" w:cs="Arial"/>
                <w:sz w:val="20"/>
                <w:szCs w:val="20"/>
              </w:rPr>
              <w:lastRenderedPageBreak/>
              <w:t>del perfil de ingreso de estudiantes de pregrado del SUE.</w:t>
            </w:r>
          </w:p>
        </w:tc>
        <w:tc>
          <w:tcPr>
            <w:tcW w:w="1559" w:type="dxa"/>
            <w:vMerge w:val="restart"/>
            <w:vAlign w:val="center"/>
          </w:tcPr>
          <w:p w14:paraId="5AACA7C4" w14:textId="77777777" w:rsidR="00560CB1" w:rsidRDefault="00677D06">
            <w:pPr>
              <w:spacing w:before="60" w:after="60"/>
              <w:rPr>
                <w:rFonts w:ascii="Arial" w:eastAsia="Arial" w:hAnsi="Arial" w:cs="Arial"/>
                <w:sz w:val="20"/>
                <w:szCs w:val="20"/>
              </w:rPr>
            </w:pPr>
            <w:proofErr w:type="spellStart"/>
            <w:r>
              <w:rPr>
                <w:rFonts w:ascii="Arial" w:eastAsia="Arial" w:hAnsi="Arial" w:cs="Arial"/>
                <w:sz w:val="20"/>
                <w:szCs w:val="20"/>
              </w:rPr>
              <w:lastRenderedPageBreak/>
              <w:t>Sem</w:t>
            </w:r>
            <w:proofErr w:type="spellEnd"/>
            <w:r>
              <w:rPr>
                <w:rFonts w:ascii="Arial" w:eastAsia="Arial" w:hAnsi="Arial" w:cs="Arial"/>
                <w:sz w:val="20"/>
                <w:szCs w:val="20"/>
              </w:rPr>
              <w:t xml:space="preserve"> 2 / año 2</w:t>
            </w:r>
          </w:p>
        </w:tc>
        <w:tc>
          <w:tcPr>
            <w:tcW w:w="1887" w:type="dxa"/>
            <w:vMerge w:val="restart"/>
            <w:shd w:val="clear" w:color="auto" w:fill="auto"/>
            <w:vAlign w:val="center"/>
          </w:tcPr>
          <w:p w14:paraId="5AACA7C5" w14:textId="77777777" w:rsidR="00560CB1" w:rsidRDefault="00677D06">
            <w:pPr>
              <w:spacing w:before="60" w:after="60"/>
              <w:rPr>
                <w:rFonts w:ascii="Arial" w:eastAsia="Arial" w:hAnsi="Arial" w:cs="Arial"/>
                <w:b/>
                <w:sz w:val="18"/>
                <w:szCs w:val="18"/>
              </w:rPr>
            </w:pPr>
            <w:r>
              <w:rPr>
                <w:rFonts w:ascii="Arial" w:eastAsia="Arial" w:hAnsi="Arial" w:cs="Arial"/>
                <w:color w:val="000000"/>
                <w:sz w:val="20"/>
                <w:szCs w:val="20"/>
              </w:rPr>
              <w:t xml:space="preserve">Informe con propuesta de </w:t>
            </w:r>
            <w:r>
              <w:rPr>
                <w:rFonts w:ascii="Arial" w:eastAsia="Arial" w:hAnsi="Arial" w:cs="Arial"/>
                <w:color w:val="000000"/>
                <w:sz w:val="20"/>
                <w:szCs w:val="20"/>
              </w:rPr>
              <w:lastRenderedPageBreak/>
              <w:t>instrumentos para la evaluación del perfil de ingreso definido por las universidades del SUE, elaborado por la red de pregrado.</w:t>
            </w:r>
            <w:r>
              <w:rPr>
                <w:color w:val="000000"/>
              </w:rPr>
              <w:t xml:space="preserve">  </w:t>
            </w:r>
          </w:p>
        </w:tc>
      </w:tr>
      <w:tr w:rsidR="00560CB1" w14:paraId="5AACA7CB" w14:textId="77777777">
        <w:trPr>
          <w:trHeight w:val="89"/>
        </w:trPr>
        <w:tc>
          <w:tcPr>
            <w:tcW w:w="2688" w:type="dxa"/>
            <w:vMerge/>
            <w:vAlign w:val="center"/>
          </w:tcPr>
          <w:p w14:paraId="5AACA7C7" w14:textId="77777777" w:rsidR="00560CB1" w:rsidRDefault="00560CB1">
            <w:pPr>
              <w:widowControl w:val="0"/>
              <w:pBdr>
                <w:top w:val="nil"/>
                <w:left w:val="nil"/>
                <w:bottom w:val="nil"/>
                <w:right w:val="nil"/>
                <w:between w:val="nil"/>
              </w:pBdr>
              <w:spacing w:line="276" w:lineRule="auto"/>
              <w:rPr>
                <w:rFonts w:ascii="Arial" w:eastAsia="Arial" w:hAnsi="Arial" w:cs="Arial"/>
                <w:b/>
                <w:sz w:val="18"/>
                <w:szCs w:val="18"/>
              </w:rPr>
            </w:pPr>
          </w:p>
        </w:tc>
        <w:tc>
          <w:tcPr>
            <w:tcW w:w="3827" w:type="dxa"/>
            <w:shd w:val="clear" w:color="auto" w:fill="auto"/>
            <w:vAlign w:val="center"/>
          </w:tcPr>
          <w:p w14:paraId="5AACA7C8" w14:textId="77777777" w:rsidR="00560CB1" w:rsidRDefault="00677D06">
            <w:pPr>
              <w:pBdr>
                <w:top w:val="nil"/>
                <w:left w:val="nil"/>
                <w:bottom w:val="nil"/>
                <w:right w:val="nil"/>
                <w:between w:val="nil"/>
              </w:pBdr>
              <w:spacing w:before="60" w:after="60"/>
              <w:rPr>
                <w:rFonts w:ascii="Arial" w:eastAsia="Arial" w:hAnsi="Arial" w:cs="Arial"/>
                <w:sz w:val="20"/>
                <w:szCs w:val="20"/>
              </w:rPr>
            </w:pPr>
            <w:r>
              <w:rPr>
                <w:rFonts w:ascii="Arial" w:eastAsia="Arial" w:hAnsi="Arial" w:cs="Arial"/>
                <w:sz w:val="20"/>
                <w:szCs w:val="20"/>
              </w:rPr>
              <w:t>2.  Construcción colaborativa del modelo de evaluación del perfil de ingreso deseable para los estudiantes que ingresan a las Universidades del Estado.</w:t>
            </w:r>
          </w:p>
        </w:tc>
        <w:tc>
          <w:tcPr>
            <w:tcW w:w="1559" w:type="dxa"/>
            <w:vMerge/>
            <w:vAlign w:val="center"/>
          </w:tcPr>
          <w:p w14:paraId="5AACA7C9"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7CA"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7D0" w14:textId="77777777">
        <w:trPr>
          <w:trHeight w:val="89"/>
        </w:trPr>
        <w:tc>
          <w:tcPr>
            <w:tcW w:w="2688" w:type="dxa"/>
            <w:vMerge/>
            <w:vAlign w:val="center"/>
          </w:tcPr>
          <w:p w14:paraId="5AACA7CC"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3827" w:type="dxa"/>
            <w:shd w:val="clear" w:color="auto" w:fill="auto"/>
            <w:vAlign w:val="center"/>
          </w:tcPr>
          <w:p w14:paraId="5AACA7CD" w14:textId="77777777" w:rsidR="00560CB1" w:rsidRDefault="00677D06">
            <w:pPr>
              <w:spacing w:before="60" w:after="60"/>
              <w:rPr>
                <w:rFonts w:ascii="Arial" w:eastAsia="Arial" w:hAnsi="Arial" w:cs="Arial"/>
                <w:sz w:val="20"/>
                <w:szCs w:val="20"/>
              </w:rPr>
            </w:pPr>
            <w:r>
              <w:rPr>
                <w:rFonts w:ascii="Arial" w:eastAsia="Arial" w:hAnsi="Arial" w:cs="Arial"/>
                <w:sz w:val="20"/>
                <w:szCs w:val="20"/>
              </w:rPr>
              <w:t>3. Definición de instrumentos para la evaluación del perfil de ingreso definido por las universidades del SUE.</w:t>
            </w:r>
          </w:p>
        </w:tc>
        <w:tc>
          <w:tcPr>
            <w:tcW w:w="1559" w:type="dxa"/>
            <w:vMerge/>
            <w:vAlign w:val="center"/>
          </w:tcPr>
          <w:p w14:paraId="5AACA7CE"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7CF"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7D5" w14:textId="77777777">
        <w:trPr>
          <w:trHeight w:val="929"/>
        </w:trPr>
        <w:tc>
          <w:tcPr>
            <w:tcW w:w="2688" w:type="dxa"/>
            <w:vMerge/>
            <w:vAlign w:val="center"/>
          </w:tcPr>
          <w:p w14:paraId="5AACA7D1"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3827" w:type="dxa"/>
            <w:shd w:val="clear" w:color="auto" w:fill="auto"/>
            <w:vAlign w:val="center"/>
          </w:tcPr>
          <w:p w14:paraId="5AACA7D2" w14:textId="77777777" w:rsidR="00560CB1" w:rsidRDefault="00677D06">
            <w:pPr>
              <w:spacing w:before="60" w:after="60"/>
              <w:rPr>
                <w:rFonts w:ascii="Arial" w:eastAsia="Arial" w:hAnsi="Arial" w:cs="Arial"/>
                <w:sz w:val="20"/>
                <w:szCs w:val="20"/>
              </w:rPr>
            </w:pPr>
            <w:r>
              <w:rPr>
                <w:rFonts w:ascii="Arial" w:eastAsia="Arial" w:hAnsi="Arial" w:cs="Arial"/>
                <w:sz w:val="20"/>
                <w:szCs w:val="20"/>
              </w:rPr>
              <w:t>4. Diseño de instrumentos para la evaluación del perfil de ingreso definido por las universidades del SUE, validados por la red de pregrado.</w:t>
            </w:r>
          </w:p>
        </w:tc>
        <w:tc>
          <w:tcPr>
            <w:tcW w:w="1559" w:type="dxa"/>
            <w:vMerge/>
            <w:vAlign w:val="center"/>
          </w:tcPr>
          <w:p w14:paraId="5AACA7D3"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7D4"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7DA" w14:textId="77777777">
        <w:trPr>
          <w:trHeight w:val="89"/>
        </w:trPr>
        <w:tc>
          <w:tcPr>
            <w:tcW w:w="2688" w:type="dxa"/>
            <w:vMerge w:val="restart"/>
          </w:tcPr>
          <w:p w14:paraId="5AACA7D6" w14:textId="77777777" w:rsidR="00560CB1" w:rsidRDefault="00677D06">
            <w:pPr>
              <w:pBdr>
                <w:top w:val="nil"/>
                <w:left w:val="nil"/>
                <w:bottom w:val="nil"/>
                <w:right w:val="nil"/>
                <w:between w:val="nil"/>
              </w:pBdr>
              <w:spacing w:before="60" w:after="60"/>
              <w:rPr>
                <w:rFonts w:ascii="Arial" w:eastAsia="Arial" w:hAnsi="Arial" w:cs="Arial"/>
                <w:sz w:val="20"/>
                <w:szCs w:val="20"/>
              </w:rPr>
            </w:pPr>
            <w:r>
              <w:rPr>
                <w:rFonts w:ascii="Arial" w:eastAsia="Arial" w:hAnsi="Arial" w:cs="Arial"/>
                <w:sz w:val="20"/>
                <w:szCs w:val="20"/>
              </w:rPr>
              <w:t>R4: Piloto de instrumentos de evaluación/diagnóstico del perfil de ingreso implementado en el SUE</w:t>
            </w:r>
          </w:p>
        </w:tc>
        <w:tc>
          <w:tcPr>
            <w:tcW w:w="3827" w:type="dxa"/>
            <w:shd w:val="clear" w:color="auto" w:fill="auto"/>
            <w:vAlign w:val="center"/>
          </w:tcPr>
          <w:p w14:paraId="5AACA7D7" w14:textId="77777777" w:rsidR="00560CB1" w:rsidRDefault="00677D06">
            <w:pPr>
              <w:pBdr>
                <w:top w:val="nil"/>
                <w:left w:val="nil"/>
                <w:bottom w:val="nil"/>
                <w:right w:val="nil"/>
                <w:between w:val="nil"/>
              </w:pBdr>
              <w:spacing w:before="60" w:after="60"/>
              <w:rPr>
                <w:rFonts w:ascii="Arial" w:eastAsia="Arial" w:hAnsi="Arial" w:cs="Arial"/>
                <w:sz w:val="20"/>
                <w:szCs w:val="20"/>
              </w:rPr>
            </w:pPr>
            <w:r>
              <w:rPr>
                <w:rFonts w:ascii="Arial" w:eastAsia="Arial" w:hAnsi="Arial" w:cs="Arial"/>
                <w:sz w:val="20"/>
                <w:szCs w:val="20"/>
              </w:rPr>
              <w:t>1. Definición de características del piloto a implementar (cantidad de universidades, instrumentos, entre otros).</w:t>
            </w:r>
          </w:p>
        </w:tc>
        <w:tc>
          <w:tcPr>
            <w:tcW w:w="1559" w:type="dxa"/>
            <w:vMerge w:val="restart"/>
          </w:tcPr>
          <w:p w14:paraId="5AACA7D8" w14:textId="77777777" w:rsidR="00560CB1" w:rsidRDefault="00677D06">
            <w:pPr>
              <w:spacing w:before="60" w:after="60"/>
              <w:rPr>
                <w:rFonts w:ascii="Arial" w:eastAsia="Arial" w:hAnsi="Arial" w:cs="Arial"/>
                <w:sz w:val="20"/>
                <w:szCs w:val="20"/>
              </w:rPr>
            </w:pPr>
            <w:proofErr w:type="spellStart"/>
            <w:r>
              <w:rPr>
                <w:rFonts w:ascii="Arial" w:eastAsia="Arial" w:hAnsi="Arial" w:cs="Arial"/>
                <w:sz w:val="20"/>
                <w:szCs w:val="20"/>
              </w:rPr>
              <w:t>Sem</w:t>
            </w:r>
            <w:proofErr w:type="spellEnd"/>
            <w:r>
              <w:rPr>
                <w:rFonts w:ascii="Arial" w:eastAsia="Arial" w:hAnsi="Arial" w:cs="Arial"/>
                <w:sz w:val="20"/>
                <w:szCs w:val="20"/>
              </w:rPr>
              <w:t xml:space="preserve"> 1 / año 3</w:t>
            </w:r>
          </w:p>
        </w:tc>
        <w:tc>
          <w:tcPr>
            <w:tcW w:w="1887" w:type="dxa"/>
            <w:vMerge w:val="restart"/>
            <w:shd w:val="clear" w:color="auto" w:fill="auto"/>
            <w:vAlign w:val="center"/>
          </w:tcPr>
          <w:p w14:paraId="5AACA7D9" w14:textId="77777777" w:rsidR="00560CB1" w:rsidRDefault="00677D06">
            <w:pPr>
              <w:spacing w:before="60" w:after="60"/>
              <w:rPr>
                <w:rFonts w:ascii="Arial" w:eastAsia="Arial" w:hAnsi="Arial" w:cs="Arial"/>
                <w:b/>
                <w:sz w:val="18"/>
                <w:szCs w:val="18"/>
              </w:rPr>
            </w:pPr>
            <w:r>
              <w:rPr>
                <w:rFonts w:ascii="Arial" w:eastAsia="Arial" w:hAnsi="Arial" w:cs="Arial"/>
                <w:color w:val="000000"/>
                <w:sz w:val="20"/>
                <w:szCs w:val="20"/>
              </w:rPr>
              <w:t>Informe de implementación piloto para la evaluación del perfil de ingreso definido por las universidades del SUE, elaborado por la red de pregrado.</w:t>
            </w:r>
            <w:r>
              <w:rPr>
                <w:color w:val="000000"/>
              </w:rPr>
              <w:t xml:space="preserve">  </w:t>
            </w:r>
          </w:p>
        </w:tc>
      </w:tr>
      <w:tr w:rsidR="00560CB1" w14:paraId="5AACA7DF" w14:textId="77777777">
        <w:trPr>
          <w:trHeight w:val="89"/>
        </w:trPr>
        <w:tc>
          <w:tcPr>
            <w:tcW w:w="2688" w:type="dxa"/>
            <w:vMerge/>
          </w:tcPr>
          <w:p w14:paraId="5AACA7DB" w14:textId="77777777" w:rsidR="00560CB1" w:rsidRDefault="00560CB1">
            <w:pPr>
              <w:widowControl w:val="0"/>
              <w:pBdr>
                <w:top w:val="nil"/>
                <w:left w:val="nil"/>
                <w:bottom w:val="nil"/>
                <w:right w:val="nil"/>
                <w:between w:val="nil"/>
              </w:pBdr>
              <w:spacing w:line="276" w:lineRule="auto"/>
              <w:rPr>
                <w:rFonts w:ascii="Arial" w:eastAsia="Arial" w:hAnsi="Arial" w:cs="Arial"/>
                <w:b/>
                <w:sz w:val="18"/>
                <w:szCs w:val="18"/>
              </w:rPr>
            </w:pPr>
          </w:p>
        </w:tc>
        <w:tc>
          <w:tcPr>
            <w:tcW w:w="3827" w:type="dxa"/>
            <w:shd w:val="clear" w:color="auto" w:fill="auto"/>
            <w:vAlign w:val="center"/>
          </w:tcPr>
          <w:p w14:paraId="5AACA7DC" w14:textId="77777777" w:rsidR="00560CB1" w:rsidRDefault="00677D06">
            <w:pPr>
              <w:pBdr>
                <w:top w:val="nil"/>
                <w:left w:val="nil"/>
                <w:bottom w:val="nil"/>
                <w:right w:val="nil"/>
                <w:between w:val="nil"/>
              </w:pBdr>
              <w:spacing w:before="60" w:after="60"/>
              <w:rPr>
                <w:rFonts w:ascii="Arial" w:eastAsia="Arial" w:hAnsi="Arial" w:cs="Arial"/>
                <w:sz w:val="20"/>
                <w:szCs w:val="20"/>
              </w:rPr>
            </w:pPr>
            <w:r>
              <w:rPr>
                <w:rFonts w:ascii="Arial" w:eastAsia="Arial" w:hAnsi="Arial" w:cs="Arial"/>
                <w:sz w:val="20"/>
                <w:szCs w:val="20"/>
              </w:rPr>
              <w:t>2. Definición de plataforma para aplicación de las evaluaciones diagnósticas del Perfil de ingreso declarado.</w:t>
            </w:r>
          </w:p>
        </w:tc>
        <w:tc>
          <w:tcPr>
            <w:tcW w:w="1559" w:type="dxa"/>
            <w:vMerge/>
          </w:tcPr>
          <w:p w14:paraId="5AACA7DD"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7DE"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7E4" w14:textId="77777777">
        <w:trPr>
          <w:trHeight w:val="89"/>
        </w:trPr>
        <w:tc>
          <w:tcPr>
            <w:tcW w:w="2688" w:type="dxa"/>
            <w:vMerge/>
          </w:tcPr>
          <w:p w14:paraId="5AACA7E0"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3827" w:type="dxa"/>
            <w:shd w:val="clear" w:color="auto" w:fill="auto"/>
            <w:vAlign w:val="center"/>
          </w:tcPr>
          <w:p w14:paraId="5AACA7E1" w14:textId="77777777" w:rsidR="00560CB1" w:rsidRDefault="00677D06">
            <w:pPr>
              <w:pBdr>
                <w:top w:val="nil"/>
                <w:left w:val="nil"/>
                <w:bottom w:val="nil"/>
                <w:right w:val="nil"/>
                <w:between w:val="nil"/>
              </w:pBdr>
              <w:spacing w:before="60" w:after="60"/>
              <w:rPr>
                <w:rFonts w:ascii="Arial" w:eastAsia="Arial" w:hAnsi="Arial" w:cs="Arial"/>
                <w:sz w:val="20"/>
                <w:szCs w:val="20"/>
              </w:rPr>
            </w:pPr>
            <w:r>
              <w:rPr>
                <w:rFonts w:ascii="Arial" w:eastAsia="Arial" w:hAnsi="Arial" w:cs="Arial"/>
                <w:sz w:val="20"/>
                <w:szCs w:val="20"/>
              </w:rPr>
              <w:t>3. Aplicación de instrumentos para el diagnóstico de perfil de ingreso declarado por la red del SUE</w:t>
            </w:r>
          </w:p>
        </w:tc>
        <w:tc>
          <w:tcPr>
            <w:tcW w:w="1559" w:type="dxa"/>
            <w:vMerge/>
          </w:tcPr>
          <w:p w14:paraId="5AACA7E2"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7E3"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7E9" w14:textId="77777777">
        <w:trPr>
          <w:trHeight w:val="89"/>
        </w:trPr>
        <w:tc>
          <w:tcPr>
            <w:tcW w:w="2688" w:type="dxa"/>
            <w:vMerge w:val="restart"/>
          </w:tcPr>
          <w:p w14:paraId="5AACA7E5" w14:textId="77777777" w:rsidR="00560CB1" w:rsidRDefault="00677D06">
            <w:pPr>
              <w:widowControl w:val="0"/>
              <w:spacing w:before="60" w:after="60"/>
              <w:jc w:val="both"/>
              <w:rPr>
                <w:rFonts w:ascii="Arial" w:eastAsia="Arial" w:hAnsi="Arial" w:cs="Arial"/>
                <w:color w:val="000000"/>
                <w:sz w:val="20"/>
                <w:szCs w:val="20"/>
              </w:rPr>
            </w:pPr>
            <w:r>
              <w:rPr>
                <w:rFonts w:ascii="Arial" w:eastAsia="Arial" w:hAnsi="Arial" w:cs="Arial"/>
                <w:color w:val="000000"/>
                <w:sz w:val="20"/>
                <w:szCs w:val="20"/>
              </w:rPr>
              <w:t xml:space="preserve">R5: Caracterización de brechas </w:t>
            </w:r>
            <w:r>
              <w:rPr>
                <w:rFonts w:ascii="Arial" w:eastAsia="Arial" w:hAnsi="Arial" w:cs="Arial"/>
                <w:sz w:val="20"/>
                <w:szCs w:val="20"/>
              </w:rPr>
              <w:t xml:space="preserve">entre el perfil de ingreso real y el deseable </w:t>
            </w:r>
            <w:r>
              <w:rPr>
                <w:rFonts w:ascii="Arial" w:eastAsia="Arial" w:hAnsi="Arial" w:cs="Arial"/>
                <w:color w:val="000000"/>
                <w:sz w:val="20"/>
                <w:szCs w:val="20"/>
              </w:rPr>
              <w:t>declarado para el Sistema de Universidades del Estado.</w:t>
            </w:r>
          </w:p>
        </w:tc>
        <w:tc>
          <w:tcPr>
            <w:tcW w:w="3827" w:type="dxa"/>
            <w:shd w:val="clear" w:color="auto" w:fill="auto"/>
            <w:vAlign w:val="center"/>
          </w:tcPr>
          <w:p w14:paraId="5AACA7E6" w14:textId="77777777" w:rsidR="00560CB1" w:rsidRDefault="00677D06">
            <w:pPr>
              <w:spacing w:before="60" w:after="60"/>
              <w:ind w:left="31"/>
              <w:rPr>
                <w:rFonts w:ascii="Arial" w:eastAsia="Arial" w:hAnsi="Arial" w:cs="Arial"/>
                <w:color w:val="000000"/>
                <w:sz w:val="20"/>
                <w:szCs w:val="20"/>
              </w:rPr>
            </w:pPr>
            <w:r>
              <w:rPr>
                <w:rFonts w:ascii="Arial" w:eastAsia="Arial" w:hAnsi="Arial" w:cs="Arial"/>
                <w:sz w:val="20"/>
                <w:szCs w:val="20"/>
              </w:rPr>
              <w:t>1. Análisis de resultados de piloto implementado para la evaluación/diagnóstico del perfil de ingreso</w:t>
            </w:r>
          </w:p>
        </w:tc>
        <w:tc>
          <w:tcPr>
            <w:tcW w:w="1559" w:type="dxa"/>
            <w:vMerge w:val="restart"/>
            <w:vAlign w:val="center"/>
          </w:tcPr>
          <w:p w14:paraId="5AACA7E7" w14:textId="77777777" w:rsidR="00560CB1" w:rsidRDefault="00677D06">
            <w:pPr>
              <w:spacing w:before="60" w:after="60"/>
              <w:rPr>
                <w:rFonts w:ascii="Arial" w:eastAsia="Arial" w:hAnsi="Arial" w:cs="Arial"/>
                <w:sz w:val="20"/>
                <w:szCs w:val="20"/>
              </w:rPr>
            </w:pPr>
            <w:proofErr w:type="spellStart"/>
            <w:r>
              <w:rPr>
                <w:rFonts w:ascii="Arial" w:eastAsia="Arial" w:hAnsi="Arial" w:cs="Arial"/>
                <w:sz w:val="20"/>
                <w:szCs w:val="20"/>
              </w:rPr>
              <w:t>Sem</w:t>
            </w:r>
            <w:proofErr w:type="spellEnd"/>
            <w:r>
              <w:rPr>
                <w:rFonts w:ascii="Arial" w:eastAsia="Arial" w:hAnsi="Arial" w:cs="Arial"/>
                <w:sz w:val="20"/>
                <w:szCs w:val="20"/>
              </w:rPr>
              <w:t xml:space="preserve"> 2/ año 3</w:t>
            </w:r>
          </w:p>
        </w:tc>
        <w:tc>
          <w:tcPr>
            <w:tcW w:w="1887" w:type="dxa"/>
            <w:vMerge w:val="restart"/>
            <w:shd w:val="clear" w:color="auto" w:fill="auto"/>
            <w:vAlign w:val="center"/>
          </w:tcPr>
          <w:p w14:paraId="5AACA7E8" w14:textId="77777777" w:rsidR="00560CB1" w:rsidRDefault="00677D06">
            <w:pPr>
              <w:spacing w:before="60" w:after="60"/>
              <w:rPr>
                <w:rFonts w:ascii="Arial" w:eastAsia="Arial" w:hAnsi="Arial" w:cs="Arial"/>
                <w:color w:val="000000"/>
                <w:sz w:val="20"/>
                <w:szCs w:val="20"/>
              </w:rPr>
            </w:pPr>
            <w:r>
              <w:rPr>
                <w:rFonts w:ascii="Arial" w:eastAsia="Arial" w:hAnsi="Arial" w:cs="Arial"/>
                <w:color w:val="000000"/>
                <w:sz w:val="20"/>
                <w:szCs w:val="20"/>
              </w:rPr>
              <w:t>Informe de caracterización de brechas del perfil de ingreso declarado para el Sistema de Universidades del Estado desagregado por institución, elaborado por la Red de Pregrado</w:t>
            </w:r>
          </w:p>
        </w:tc>
      </w:tr>
      <w:tr w:rsidR="00560CB1" w14:paraId="5AACA7EE" w14:textId="77777777">
        <w:trPr>
          <w:trHeight w:val="89"/>
        </w:trPr>
        <w:tc>
          <w:tcPr>
            <w:tcW w:w="2688" w:type="dxa"/>
            <w:vMerge/>
          </w:tcPr>
          <w:p w14:paraId="5AACA7EA" w14:textId="77777777" w:rsidR="00560CB1" w:rsidRDefault="00560CB1">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3827" w:type="dxa"/>
            <w:shd w:val="clear" w:color="auto" w:fill="auto"/>
            <w:vAlign w:val="center"/>
          </w:tcPr>
          <w:p w14:paraId="5AACA7EB" w14:textId="77777777" w:rsidR="00560CB1" w:rsidRDefault="00677D06">
            <w:pPr>
              <w:widowControl w:val="0"/>
              <w:pBdr>
                <w:top w:val="nil"/>
                <w:left w:val="nil"/>
                <w:bottom w:val="nil"/>
                <w:right w:val="nil"/>
                <w:between w:val="nil"/>
              </w:pBdr>
              <w:spacing w:before="60" w:after="60"/>
              <w:ind w:left="31"/>
              <w:jc w:val="both"/>
              <w:rPr>
                <w:rFonts w:ascii="Arial" w:eastAsia="Arial" w:hAnsi="Arial" w:cs="Arial"/>
                <w:sz w:val="20"/>
                <w:szCs w:val="20"/>
              </w:rPr>
            </w:pPr>
            <w:r>
              <w:rPr>
                <w:rFonts w:ascii="Arial" w:eastAsia="Arial" w:hAnsi="Arial" w:cs="Arial"/>
                <w:sz w:val="20"/>
                <w:szCs w:val="20"/>
              </w:rPr>
              <w:t>2. Identificación de brechas con respecto del perfil de ingreso común declarado para el Sistema de Universidades del Estado.</w:t>
            </w:r>
          </w:p>
        </w:tc>
        <w:tc>
          <w:tcPr>
            <w:tcW w:w="1559" w:type="dxa"/>
            <w:vMerge/>
            <w:vAlign w:val="center"/>
          </w:tcPr>
          <w:p w14:paraId="5AACA7EC"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7ED"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7F3" w14:textId="77777777">
        <w:trPr>
          <w:trHeight w:val="89"/>
        </w:trPr>
        <w:tc>
          <w:tcPr>
            <w:tcW w:w="2688" w:type="dxa"/>
            <w:vMerge/>
          </w:tcPr>
          <w:p w14:paraId="5AACA7EF"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3827" w:type="dxa"/>
            <w:shd w:val="clear" w:color="auto" w:fill="auto"/>
            <w:vAlign w:val="center"/>
          </w:tcPr>
          <w:p w14:paraId="5AACA7F0" w14:textId="77777777" w:rsidR="00560CB1" w:rsidRDefault="00677D06">
            <w:pPr>
              <w:widowControl w:val="0"/>
              <w:pBdr>
                <w:top w:val="nil"/>
                <w:left w:val="nil"/>
                <w:bottom w:val="nil"/>
                <w:right w:val="nil"/>
                <w:between w:val="nil"/>
              </w:pBdr>
              <w:spacing w:before="60" w:after="60"/>
              <w:ind w:left="31"/>
              <w:jc w:val="both"/>
              <w:rPr>
                <w:rFonts w:ascii="Arial" w:eastAsia="Arial" w:hAnsi="Arial" w:cs="Arial"/>
                <w:sz w:val="20"/>
                <w:szCs w:val="20"/>
              </w:rPr>
            </w:pPr>
            <w:r>
              <w:rPr>
                <w:rFonts w:ascii="Arial" w:eastAsia="Arial" w:hAnsi="Arial" w:cs="Arial"/>
                <w:sz w:val="20"/>
                <w:szCs w:val="20"/>
              </w:rPr>
              <w:t>3. Análisis colaborativo de la red de pregrado de brechas encontradas.</w:t>
            </w:r>
          </w:p>
        </w:tc>
        <w:tc>
          <w:tcPr>
            <w:tcW w:w="1559" w:type="dxa"/>
            <w:vMerge/>
            <w:vAlign w:val="center"/>
          </w:tcPr>
          <w:p w14:paraId="5AACA7F1"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7F2"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7F8" w14:textId="77777777">
        <w:trPr>
          <w:trHeight w:val="89"/>
        </w:trPr>
        <w:tc>
          <w:tcPr>
            <w:tcW w:w="2688" w:type="dxa"/>
            <w:vMerge w:val="restart"/>
          </w:tcPr>
          <w:p w14:paraId="5AACA7F4" w14:textId="77777777" w:rsidR="00560CB1" w:rsidRDefault="00677D06">
            <w:pPr>
              <w:pBdr>
                <w:top w:val="nil"/>
                <w:left w:val="nil"/>
                <w:bottom w:val="nil"/>
                <w:right w:val="nil"/>
                <w:between w:val="nil"/>
              </w:pBdr>
              <w:spacing w:before="60" w:after="60"/>
              <w:jc w:val="both"/>
              <w:rPr>
                <w:rFonts w:ascii="Arial" w:eastAsia="Arial" w:hAnsi="Arial" w:cs="Arial"/>
                <w:sz w:val="20"/>
                <w:szCs w:val="20"/>
              </w:rPr>
            </w:pPr>
            <w:r>
              <w:rPr>
                <w:rFonts w:ascii="Arial" w:eastAsia="Arial" w:hAnsi="Arial" w:cs="Arial"/>
                <w:sz w:val="20"/>
                <w:szCs w:val="20"/>
              </w:rPr>
              <w:t>R6: Caracterización de los sistemas de nivelación y acompañamiento, para estudiantes de primer año en las universidades del CUECH.</w:t>
            </w:r>
          </w:p>
        </w:tc>
        <w:tc>
          <w:tcPr>
            <w:tcW w:w="3827" w:type="dxa"/>
            <w:shd w:val="clear" w:color="auto" w:fill="auto"/>
            <w:vAlign w:val="center"/>
          </w:tcPr>
          <w:p w14:paraId="5AACA7F5" w14:textId="77777777" w:rsidR="00560CB1" w:rsidRDefault="00677D06">
            <w:pPr>
              <w:widowControl w:val="0"/>
              <w:pBdr>
                <w:top w:val="nil"/>
                <w:left w:val="nil"/>
                <w:bottom w:val="nil"/>
                <w:right w:val="nil"/>
                <w:between w:val="nil"/>
              </w:pBdr>
              <w:spacing w:before="60" w:after="60"/>
              <w:ind w:left="31"/>
              <w:jc w:val="both"/>
              <w:rPr>
                <w:rFonts w:ascii="Arial" w:eastAsia="Arial" w:hAnsi="Arial" w:cs="Arial"/>
                <w:sz w:val="20"/>
                <w:szCs w:val="20"/>
              </w:rPr>
            </w:pPr>
            <w:r>
              <w:rPr>
                <w:rFonts w:ascii="Arial" w:eastAsia="Arial" w:hAnsi="Arial" w:cs="Arial"/>
                <w:sz w:val="20"/>
                <w:szCs w:val="20"/>
              </w:rPr>
              <w:t>1. Sistematización de los mecanismos de acompañamiento y nivelación estudiantil en las UE.</w:t>
            </w:r>
          </w:p>
        </w:tc>
        <w:tc>
          <w:tcPr>
            <w:tcW w:w="1559" w:type="dxa"/>
            <w:vMerge w:val="restart"/>
          </w:tcPr>
          <w:p w14:paraId="5AACA7F6" w14:textId="77777777" w:rsidR="00560CB1" w:rsidRDefault="00677D06">
            <w:pPr>
              <w:spacing w:before="60" w:after="60"/>
              <w:rPr>
                <w:rFonts w:ascii="Arial" w:eastAsia="Arial" w:hAnsi="Arial" w:cs="Arial"/>
                <w:sz w:val="20"/>
                <w:szCs w:val="20"/>
              </w:rPr>
            </w:pPr>
            <w:proofErr w:type="spellStart"/>
            <w:r>
              <w:rPr>
                <w:rFonts w:ascii="Arial" w:eastAsia="Arial" w:hAnsi="Arial" w:cs="Arial"/>
                <w:sz w:val="20"/>
                <w:szCs w:val="20"/>
              </w:rPr>
              <w:t>Sem</w:t>
            </w:r>
            <w:proofErr w:type="spellEnd"/>
            <w:r>
              <w:rPr>
                <w:rFonts w:ascii="Arial" w:eastAsia="Arial" w:hAnsi="Arial" w:cs="Arial"/>
                <w:sz w:val="20"/>
                <w:szCs w:val="20"/>
              </w:rPr>
              <w:t xml:space="preserve"> 1/ año 3</w:t>
            </w:r>
          </w:p>
        </w:tc>
        <w:tc>
          <w:tcPr>
            <w:tcW w:w="1887" w:type="dxa"/>
            <w:vMerge w:val="restart"/>
            <w:shd w:val="clear" w:color="auto" w:fill="auto"/>
            <w:vAlign w:val="center"/>
          </w:tcPr>
          <w:p w14:paraId="5AACA7F7" w14:textId="4AAEA689" w:rsidR="00560CB1" w:rsidRDefault="00677D06">
            <w:pPr>
              <w:spacing w:before="60" w:after="60"/>
              <w:rPr>
                <w:rFonts w:ascii="Arial" w:eastAsia="Arial" w:hAnsi="Arial" w:cs="Arial"/>
                <w:color w:val="000000"/>
                <w:sz w:val="20"/>
                <w:szCs w:val="20"/>
              </w:rPr>
            </w:pPr>
            <w:r>
              <w:rPr>
                <w:rFonts w:ascii="Arial" w:eastAsia="Arial" w:hAnsi="Arial" w:cs="Arial"/>
                <w:color w:val="000000"/>
                <w:sz w:val="20"/>
                <w:szCs w:val="20"/>
              </w:rPr>
              <w:t xml:space="preserve">Informe de caracterización de los sistemas de nivelación y </w:t>
            </w:r>
            <w:r w:rsidR="004B2FA7">
              <w:rPr>
                <w:rFonts w:ascii="Arial" w:eastAsia="Arial" w:hAnsi="Arial" w:cs="Arial"/>
                <w:color w:val="000000"/>
                <w:sz w:val="20"/>
                <w:szCs w:val="20"/>
              </w:rPr>
              <w:t xml:space="preserve">acompañamiento, desagregado por parámetros de genero e inclusión, </w:t>
            </w:r>
            <w:r>
              <w:rPr>
                <w:rFonts w:ascii="Arial" w:eastAsia="Arial" w:hAnsi="Arial" w:cs="Arial"/>
                <w:color w:val="000000"/>
                <w:sz w:val="20"/>
                <w:szCs w:val="20"/>
              </w:rPr>
              <w:t>elaborado por la Red de Pregrado</w:t>
            </w:r>
          </w:p>
        </w:tc>
      </w:tr>
      <w:tr w:rsidR="00560CB1" w14:paraId="5AACA7FD" w14:textId="77777777">
        <w:trPr>
          <w:trHeight w:val="89"/>
        </w:trPr>
        <w:tc>
          <w:tcPr>
            <w:tcW w:w="2688" w:type="dxa"/>
            <w:vMerge/>
          </w:tcPr>
          <w:p w14:paraId="5AACA7F9" w14:textId="77777777" w:rsidR="00560CB1" w:rsidRDefault="00560CB1">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3827" w:type="dxa"/>
            <w:shd w:val="clear" w:color="auto" w:fill="auto"/>
            <w:vAlign w:val="center"/>
          </w:tcPr>
          <w:p w14:paraId="5AACA7FA" w14:textId="77777777" w:rsidR="00560CB1" w:rsidRDefault="00677D06">
            <w:pPr>
              <w:widowControl w:val="0"/>
              <w:pBdr>
                <w:top w:val="nil"/>
                <w:left w:val="nil"/>
                <w:bottom w:val="nil"/>
                <w:right w:val="nil"/>
                <w:between w:val="nil"/>
              </w:pBdr>
              <w:spacing w:before="60" w:after="60"/>
              <w:ind w:left="31"/>
              <w:jc w:val="both"/>
              <w:rPr>
                <w:rFonts w:ascii="Arial" w:eastAsia="Arial" w:hAnsi="Arial" w:cs="Arial"/>
                <w:sz w:val="20"/>
                <w:szCs w:val="20"/>
              </w:rPr>
            </w:pPr>
            <w:r>
              <w:rPr>
                <w:rFonts w:ascii="Arial" w:eastAsia="Arial" w:hAnsi="Arial" w:cs="Arial"/>
                <w:sz w:val="20"/>
                <w:szCs w:val="20"/>
              </w:rPr>
              <w:t>2.  Análisis colaborativo de la red de pregrado de mecanismos de acompañamiento y nivelación estudiantil en las UE.</w:t>
            </w:r>
          </w:p>
        </w:tc>
        <w:tc>
          <w:tcPr>
            <w:tcW w:w="1559" w:type="dxa"/>
            <w:vMerge/>
          </w:tcPr>
          <w:p w14:paraId="5AACA7FB"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7FC"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802" w14:textId="77777777">
        <w:trPr>
          <w:trHeight w:val="89"/>
        </w:trPr>
        <w:tc>
          <w:tcPr>
            <w:tcW w:w="2688" w:type="dxa"/>
            <w:vMerge/>
          </w:tcPr>
          <w:p w14:paraId="5AACA7FE"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3827" w:type="dxa"/>
            <w:shd w:val="clear" w:color="auto" w:fill="auto"/>
            <w:vAlign w:val="center"/>
          </w:tcPr>
          <w:p w14:paraId="5AACA7FF" w14:textId="77777777" w:rsidR="00560CB1" w:rsidRDefault="00677D06">
            <w:pPr>
              <w:spacing w:before="60" w:after="60"/>
              <w:rPr>
                <w:rFonts w:ascii="Arial" w:eastAsia="Arial" w:hAnsi="Arial" w:cs="Arial"/>
                <w:sz w:val="20"/>
                <w:szCs w:val="20"/>
              </w:rPr>
            </w:pPr>
            <w:r>
              <w:rPr>
                <w:rFonts w:ascii="Arial" w:eastAsia="Arial" w:hAnsi="Arial" w:cs="Arial"/>
                <w:sz w:val="20"/>
                <w:szCs w:val="20"/>
              </w:rPr>
              <w:t>3. Seminario de buenas prácticas implementadas sobre estrategias de nivelación y acompañamiento en las Universidades del SUE</w:t>
            </w:r>
          </w:p>
        </w:tc>
        <w:tc>
          <w:tcPr>
            <w:tcW w:w="1559" w:type="dxa"/>
            <w:vMerge/>
          </w:tcPr>
          <w:p w14:paraId="5AACA800"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801"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807" w14:textId="77777777">
        <w:trPr>
          <w:trHeight w:val="89"/>
        </w:trPr>
        <w:tc>
          <w:tcPr>
            <w:tcW w:w="2688" w:type="dxa"/>
            <w:vMerge/>
          </w:tcPr>
          <w:p w14:paraId="5AACA803"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3827" w:type="dxa"/>
            <w:shd w:val="clear" w:color="auto" w:fill="auto"/>
            <w:vAlign w:val="center"/>
          </w:tcPr>
          <w:p w14:paraId="5AACA804" w14:textId="77777777" w:rsidR="00560CB1" w:rsidRDefault="00677D06">
            <w:pPr>
              <w:spacing w:before="60" w:after="60"/>
              <w:rPr>
                <w:rFonts w:ascii="Arial" w:eastAsia="Arial" w:hAnsi="Arial" w:cs="Arial"/>
                <w:sz w:val="20"/>
                <w:szCs w:val="20"/>
              </w:rPr>
            </w:pPr>
            <w:r>
              <w:rPr>
                <w:rFonts w:ascii="Arial" w:eastAsia="Arial" w:hAnsi="Arial" w:cs="Arial"/>
                <w:sz w:val="20"/>
                <w:szCs w:val="20"/>
              </w:rPr>
              <w:t>4. Difundir los resultados de la Caracterización de los sistemas de nivelación y acompañamiento,</w:t>
            </w:r>
          </w:p>
        </w:tc>
        <w:tc>
          <w:tcPr>
            <w:tcW w:w="1559" w:type="dxa"/>
            <w:vMerge/>
          </w:tcPr>
          <w:p w14:paraId="5AACA805"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806"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80C" w14:textId="77777777">
        <w:trPr>
          <w:trHeight w:val="89"/>
        </w:trPr>
        <w:tc>
          <w:tcPr>
            <w:tcW w:w="2688" w:type="dxa"/>
            <w:vMerge w:val="restart"/>
          </w:tcPr>
          <w:p w14:paraId="5AACA808" w14:textId="77777777" w:rsidR="00560CB1" w:rsidRDefault="00677D06">
            <w:pPr>
              <w:spacing w:before="60" w:after="60"/>
              <w:rPr>
                <w:rFonts w:ascii="Arial" w:eastAsia="Arial" w:hAnsi="Arial" w:cs="Arial"/>
                <w:sz w:val="18"/>
                <w:szCs w:val="18"/>
              </w:rPr>
            </w:pPr>
            <w:r>
              <w:rPr>
                <w:rFonts w:ascii="Arial" w:eastAsia="Arial" w:hAnsi="Arial" w:cs="Arial"/>
                <w:sz w:val="20"/>
                <w:szCs w:val="20"/>
              </w:rPr>
              <w:lastRenderedPageBreak/>
              <w:t>R7: Propuesta diversificada de recursos de nivelación y acompañamiento para estudiantes de primer año que ingresan a las universidades del CUECH</w:t>
            </w:r>
          </w:p>
        </w:tc>
        <w:tc>
          <w:tcPr>
            <w:tcW w:w="3827" w:type="dxa"/>
            <w:shd w:val="clear" w:color="auto" w:fill="auto"/>
            <w:vAlign w:val="center"/>
          </w:tcPr>
          <w:p w14:paraId="5AACA809" w14:textId="77777777" w:rsidR="00560CB1" w:rsidRDefault="00677D06">
            <w:pPr>
              <w:pBdr>
                <w:top w:val="nil"/>
                <w:left w:val="nil"/>
                <w:bottom w:val="nil"/>
                <w:right w:val="nil"/>
                <w:between w:val="nil"/>
              </w:pBdr>
              <w:spacing w:before="60" w:after="60"/>
              <w:rPr>
                <w:rFonts w:ascii="Arial" w:eastAsia="Arial" w:hAnsi="Arial" w:cs="Arial"/>
                <w:sz w:val="20"/>
                <w:szCs w:val="20"/>
              </w:rPr>
            </w:pPr>
            <w:r>
              <w:rPr>
                <w:rFonts w:ascii="Arial" w:eastAsia="Arial" w:hAnsi="Arial" w:cs="Arial"/>
                <w:sz w:val="20"/>
                <w:szCs w:val="20"/>
              </w:rPr>
              <w:t>1. Levantamiento de cursos y recursos de nivelación disponibles para estudiantes de Universidades del SUE</w:t>
            </w:r>
          </w:p>
        </w:tc>
        <w:tc>
          <w:tcPr>
            <w:tcW w:w="1559" w:type="dxa"/>
            <w:vMerge w:val="restart"/>
          </w:tcPr>
          <w:p w14:paraId="5AACA80A" w14:textId="77777777" w:rsidR="00560CB1" w:rsidRDefault="00677D06">
            <w:pPr>
              <w:spacing w:before="60" w:after="60"/>
              <w:rPr>
                <w:rFonts w:ascii="Arial" w:eastAsia="Arial" w:hAnsi="Arial" w:cs="Arial"/>
                <w:sz w:val="20"/>
                <w:szCs w:val="20"/>
              </w:rPr>
            </w:pPr>
            <w:proofErr w:type="spellStart"/>
            <w:r>
              <w:rPr>
                <w:rFonts w:ascii="Arial" w:eastAsia="Arial" w:hAnsi="Arial" w:cs="Arial"/>
                <w:sz w:val="20"/>
                <w:szCs w:val="20"/>
              </w:rPr>
              <w:t>Sem</w:t>
            </w:r>
            <w:proofErr w:type="spellEnd"/>
            <w:r>
              <w:rPr>
                <w:rFonts w:ascii="Arial" w:eastAsia="Arial" w:hAnsi="Arial" w:cs="Arial"/>
                <w:sz w:val="20"/>
                <w:szCs w:val="20"/>
              </w:rPr>
              <w:t xml:space="preserve"> 2 / año 3</w:t>
            </w:r>
          </w:p>
        </w:tc>
        <w:tc>
          <w:tcPr>
            <w:tcW w:w="1887" w:type="dxa"/>
            <w:vMerge w:val="restart"/>
            <w:shd w:val="clear" w:color="auto" w:fill="auto"/>
            <w:vAlign w:val="center"/>
          </w:tcPr>
          <w:p w14:paraId="5AACA80B" w14:textId="77777777" w:rsidR="00560CB1" w:rsidRDefault="00677D06">
            <w:pPr>
              <w:spacing w:before="60" w:after="60"/>
              <w:rPr>
                <w:rFonts w:ascii="Arial" w:eastAsia="Arial" w:hAnsi="Arial" w:cs="Arial"/>
                <w:b/>
                <w:sz w:val="18"/>
                <w:szCs w:val="18"/>
              </w:rPr>
            </w:pPr>
            <w:r>
              <w:rPr>
                <w:rFonts w:ascii="Arial" w:eastAsia="Arial" w:hAnsi="Arial" w:cs="Arial"/>
                <w:sz w:val="20"/>
                <w:szCs w:val="20"/>
              </w:rPr>
              <w:t>Informe de propuesta diversificada de recursos de nivelación y acompañamiento para estudiantes primer año que ingresan a las universidades del CUECH, elaborado por la red de pregrado</w:t>
            </w:r>
          </w:p>
        </w:tc>
      </w:tr>
      <w:tr w:rsidR="00560CB1" w14:paraId="5AACA811" w14:textId="77777777">
        <w:trPr>
          <w:trHeight w:val="89"/>
        </w:trPr>
        <w:tc>
          <w:tcPr>
            <w:tcW w:w="2688" w:type="dxa"/>
            <w:vMerge/>
          </w:tcPr>
          <w:p w14:paraId="5AACA80D" w14:textId="77777777" w:rsidR="00560CB1" w:rsidRDefault="00560CB1">
            <w:pPr>
              <w:widowControl w:val="0"/>
              <w:pBdr>
                <w:top w:val="nil"/>
                <w:left w:val="nil"/>
                <w:bottom w:val="nil"/>
                <w:right w:val="nil"/>
                <w:between w:val="nil"/>
              </w:pBdr>
              <w:spacing w:line="276" w:lineRule="auto"/>
              <w:rPr>
                <w:rFonts w:ascii="Arial" w:eastAsia="Arial" w:hAnsi="Arial" w:cs="Arial"/>
                <w:b/>
                <w:sz w:val="18"/>
                <w:szCs w:val="18"/>
              </w:rPr>
            </w:pPr>
          </w:p>
        </w:tc>
        <w:tc>
          <w:tcPr>
            <w:tcW w:w="3827" w:type="dxa"/>
            <w:shd w:val="clear" w:color="auto" w:fill="auto"/>
            <w:vAlign w:val="center"/>
          </w:tcPr>
          <w:p w14:paraId="5AACA80E" w14:textId="77777777" w:rsidR="00560CB1" w:rsidRDefault="00677D06">
            <w:pPr>
              <w:pBdr>
                <w:top w:val="nil"/>
                <w:left w:val="nil"/>
                <w:bottom w:val="nil"/>
                <w:right w:val="nil"/>
                <w:between w:val="nil"/>
              </w:pBdr>
              <w:spacing w:before="60" w:after="60"/>
              <w:rPr>
                <w:rFonts w:ascii="Arial" w:eastAsia="Arial" w:hAnsi="Arial" w:cs="Arial"/>
                <w:sz w:val="20"/>
                <w:szCs w:val="20"/>
              </w:rPr>
            </w:pPr>
            <w:r>
              <w:rPr>
                <w:rFonts w:ascii="Arial" w:eastAsia="Arial" w:hAnsi="Arial" w:cs="Arial"/>
                <w:sz w:val="20"/>
                <w:szCs w:val="20"/>
              </w:rPr>
              <w:t>2.  Diseño de propuesta de cursos y recursos de nivelación para estudiantes de las Universidades del SUE</w:t>
            </w:r>
          </w:p>
        </w:tc>
        <w:tc>
          <w:tcPr>
            <w:tcW w:w="1559" w:type="dxa"/>
            <w:vMerge/>
          </w:tcPr>
          <w:p w14:paraId="5AACA80F"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810"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816" w14:textId="77777777">
        <w:trPr>
          <w:trHeight w:val="89"/>
        </w:trPr>
        <w:tc>
          <w:tcPr>
            <w:tcW w:w="2688" w:type="dxa"/>
            <w:vMerge/>
          </w:tcPr>
          <w:p w14:paraId="5AACA812"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3827" w:type="dxa"/>
            <w:shd w:val="clear" w:color="auto" w:fill="auto"/>
            <w:vAlign w:val="center"/>
          </w:tcPr>
          <w:p w14:paraId="5AACA813" w14:textId="77777777" w:rsidR="00560CB1" w:rsidRDefault="00677D06">
            <w:pPr>
              <w:pBdr>
                <w:top w:val="nil"/>
                <w:left w:val="nil"/>
                <w:bottom w:val="nil"/>
                <w:right w:val="nil"/>
                <w:between w:val="nil"/>
              </w:pBdr>
              <w:spacing w:before="60" w:after="60"/>
              <w:rPr>
                <w:rFonts w:ascii="Arial" w:eastAsia="Arial" w:hAnsi="Arial" w:cs="Arial"/>
                <w:sz w:val="20"/>
                <w:szCs w:val="20"/>
              </w:rPr>
            </w:pPr>
            <w:r>
              <w:rPr>
                <w:rFonts w:ascii="Arial" w:eastAsia="Arial" w:hAnsi="Arial" w:cs="Arial"/>
                <w:sz w:val="20"/>
                <w:szCs w:val="20"/>
              </w:rPr>
              <w:t>3.  Implementar propuestas de cursos y recursos de nivelación para estudiantes de Universidades del SUE mediante plataforma común.</w:t>
            </w:r>
          </w:p>
        </w:tc>
        <w:tc>
          <w:tcPr>
            <w:tcW w:w="1559" w:type="dxa"/>
            <w:vMerge/>
          </w:tcPr>
          <w:p w14:paraId="5AACA814"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815"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81B" w14:textId="77777777">
        <w:trPr>
          <w:trHeight w:val="89"/>
        </w:trPr>
        <w:tc>
          <w:tcPr>
            <w:tcW w:w="2688" w:type="dxa"/>
            <w:vMerge/>
          </w:tcPr>
          <w:p w14:paraId="5AACA817"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3827" w:type="dxa"/>
            <w:shd w:val="clear" w:color="auto" w:fill="auto"/>
            <w:vAlign w:val="center"/>
          </w:tcPr>
          <w:p w14:paraId="5AACA818" w14:textId="77777777" w:rsidR="00560CB1" w:rsidRDefault="00677D06">
            <w:pPr>
              <w:pBdr>
                <w:top w:val="nil"/>
                <w:left w:val="nil"/>
                <w:bottom w:val="nil"/>
                <w:right w:val="nil"/>
                <w:between w:val="nil"/>
              </w:pBdr>
              <w:spacing w:before="60" w:after="60"/>
              <w:rPr>
                <w:rFonts w:ascii="Arial" w:eastAsia="Arial" w:hAnsi="Arial" w:cs="Arial"/>
                <w:sz w:val="20"/>
                <w:szCs w:val="20"/>
              </w:rPr>
            </w:pPr>
            <w:r>
              <w:rPr>
                <w:rFonts w:ascii="Arial" w:eastAsia="Arial" w:hAnsi="Arial" w:cs="Arial"/>
                <w:sz w:val="20"/>
                <w:szCs w:val="20"/>
              </w:rPr>
              <w:t>4. Evaluación de satisfacción del uso de cursos y recursos.</w:t>
            </w:r>
          </w:p>
        </w:tc>
        <w:tc>
          <w:tcPr>
            <w:tcW w:w="1559" w:type="dxa"/>
            <w:vMerge/>
          </w:tcPr>
          <w:p w14:paraId="5AACA819"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81A"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bl>
    <w:p w14:paraId="5AACA81C" w14:textId="77777777" w:rsidR="00560CB1" w:rsidRDefault="00560CB1">
      <w:pPr>
        <w:spacing w:after="0" w:line="240" w:lineRule="auto"/>
        <w:rPr>
          <w:rFonts w:ascii="Arial" w:eastAsia="Arial" w:hAnsi="Arial" w:cs="Arial"/>
        </w:rPr>
      </w:pPr>
    </w:p>
    <w:tbl>
      <w:tblPr>
        <w:tblStyle w:val="affff1"/>
        <w:tblW w:w="9961"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2688"/>
        <w:gridCol w:w="3827"/>
        <w:gridCol w:w="1559"/>
        <w:gridCol w:w="1887"/>
      </w:tblGrid>
      <w:tr w:rsidR="00560CB1" w14:paraId="5AACA824" w14:textId="77777777">
        <w:trPr>
          <w:trHeight w:val="558"/>
        </w:trPr>
        <w:tc>
          <w:tcPr>
            <w:tcW w:w="2688" w:type="dxa"/>
            <w:shd w:val="clear" w:color="auto" w:fill="D5DCE4"/>
          </w:tcPr>
          <w:p w14:paraId="5AACA822" w14:textId="77777777" w:rsidR="00560CB1" w:rsidRDefault="00677D06">
            <w:pPr>
              <w:spacing w:before="60" w:after="60"/>
              <w:rPr>
                <w:rFonts w:ascii="Arial" w:eastAsia="Arial" w:hAnsi="Arial" w:cs="Arial"/>
                <w:b/>
                <w:sz w:val="20"/>
                <w:szCs w:val="20"/>
              </w:rPr>
            </w:pPr>
            <w:r>
              <w:rPr>
                <w:rFonts w:ascii="Arial" w:eastAsia="Arial" w:hAnsi="Arial" w:cs="Arial"/>
                <w:b/>
                <w:sz w:val="20"/>
                <w:szCs w:val="20"/>
              </w:rPr>
              <w:t>Objetivo específico N° 2</w:t>
            </w:r>
          </w:p>
        </w:tc>
        <w:tc>
          <w:tcPr>
            <w:tcW w:w="7273" w:type="dxa"/>
            <w:gridSpan w:val="3"/>
            <w:shd w:val="clear" w:color="auto" w:fill="FFFFFF"/>
          </w:tcPr>
          <w:p w14:paraId="5AACA823" w14:textId="77777777" w:rsidR="00560CB1" w:rsidRDefault="00677D06">
            <w:pPr>
              <w:spacing w:before="60" w:after="60"/>
              <w:jc w:val="both"/>
              <w:rPr>
                <w:rFonts w:ascii="Arial" w:eastAsia="Arial" w:hAnsi="Arial" w:cs="Arial"/>
                <w:color w:val="767171"/>
                <w:sz w:val="20"/>
                <w:szCs w:val="20"/>
              </w:rPr>
            </w:pPr>
            <w:r>
              <w:rPr>
                <w:rFonts w:ascii="Arial" w:eastAsia="Arial" w:hAnsi="Arial" w:cs="Arial"/>
                <w:sz w:val="20"/>
                <w:szCs w:val="20"/>
              </w:rPr>
              <w:t>Fortalecer el rol del docente de pregrado del Sistema de Universidades del Estado, que permita promover la calidad de la docencia y el logro de resultados de aprendizaje de los/as estudiantes en el marco de su ecosistema educativo.</w:t>
            </w:r>
          </w:p>
        </w:tc>
      </w:tr>
      <w:tr w:rsidR="00B4228A" w14:paraId="5AACA829" w14:textId="77777777">
        <w:tc>
          <w:tcPr>
            <w:tcW w:w="2688" w:type="dxa"/>
            <w:shd w:val="clear" w:color="auto" w:fill="D5DCE4"/>
            <w:vAlign w:val="center"/>
          </w:tcPr>
          <w:p w14:paraId="5AACA825" w14:textId="0503BBF8" w:rsidR="00B4228A" w:rsidRDefault="00B4228A" w:rsidP="00B4228A">
            <w:pPr>
              <w:spacing w:before="60" w:after="60"/>
              <w:jc w:val="center"/>
              <w:rPr>
                <w:rFonts w:ascii="Arial" w:eastAsia="Arial" w:hAnsi="Arial" w:cs="Arial"/>
                <w:b/>
                <w:sz w:val="18"/>
                <w:szCs w:val="18"/>
              </w:rPr>
            </w:pPr>
            <w:r>
              <w:rPr>
                <w:rFonts w:ascii="Arial" w:eastAsia="Arial" w:hAnsi="Arial" w:cs="Arial"/>
                <w:b/>
                <w:sz w:val="18"/>
                <w:szCs w:val="18"/>
              </w:rPr>
              <w:t>Actividades principales</w:t>
            </w:r>
          </w:p>
        </w:tc>
        <w:tc>
          <w:tcPr>
            <w:tcW w:w="3827" w:type="dxa"/>
            <w:shd w:val="clear" w:color="auto" w:fill="D5DCE4"/>
            <w:vAlign w:val="center"/>
          </w:tcPr>
          <w:p w14:paraId="5AACA826" w14:textId="2136E08B" w:rsidR="00B4228A" w:rsidRDefault="00B4228A" w:rsidP="00B4228A">
            <w:pPr>
              <w:spacing w:before="60" w:after="60"/>
              <w:jc w:val="center"/>
              <w:rPr>
                <w:rFonts w:ascii="Arial" w:eastAsia="Arial" w:hAnsi="Arial" w:cs="Arial"/>
                <w:color w:val="767171"/>
                <w:sz w:val="18"/>
                <w:szCs w:val="18"/>
              </w:rPr>
            </w:pPr>
            <w:r>
              <w:rPr>
                <w:rFonts w:ascii="Arial" w:eastAsia="Arial" w:hAnsi="Arial" w:cs="Arial"/>
                <w:b/>
                <w:sz w:val="18"/>
                <w:szCs w:val="18"/>
              </w:rPr>
              <w:t>Actividades específicas</w:t>
            </w:r>
          </w:p>
        </w:tc>
        <w:tc>
          <w:tcPr>
            <w:tcW w:w="1559" w:type="dxa"/>
            <w:shd w:val="clear" w:color="auto" w:fill="D5DCE4"/>
            <w:vAlign w:val="center"/>
          </w:tcPr>
          <w:p w14:paraId="5AACA827" w14:textId="77777777" w:rsidR="00B4228A" w:rsidRDefault="00B4228A" w:rsidP="00B4228A">
            <w:pPr>
              <w:spacing w:before="60" w:after="60"/>
              <w:jc w:val="center"/>
              <w:rPr>
                <w:rFonts w:ascii="Arial" w:eastAsia="Arial" w:hAnsi="Arial" w:cs="Arial"/>
                <w:color w:val="767171"/>
                <w:sz w:val="18"/>
                <w:szCs w:val="18"/>
              </w:rPr>
            </w:pPr>
            <w:r>
              <w:rPr>
                <w:rFonts w:ascii="Arial" w:eastAsia="Arial" w:hAnsi="Arial" w:cs="Arial"/>
                <w:b/>
                <w:sz w:val="18"/>
                <w:szCs w:val="18"/>
              </w:rPr>
              <w:t>Plazo de cumplimiento resultado</w:t>
            </w:r>
            <w:r>
              <w:rPr>
                <w:rFonts w:ascii="Arial" w:eastAsia="Arial" w:hAnsi="Arial" w:cs="Arial"/>
                <w:sz w:val="18"/>
                <w:szCs w:val="18"/>
              </w:rPr>
              <w:t xml:space="preserve"> (semestre/año)</w:t>
            </w:r>
          </w:p>
        </w:tc>
        <w:tc>
          <w:tcPr>
            <w:tcW w:w="1887" w:type="dxa"/>
            <w:shd w:val="clear" w:color="auto" w:fill="D5DCE4"/>
            <w:vAlign w:val="center"/>
          </w:tcPr>
          <w:p w14:paraId="5AACA828" w14:textId="77777777" w:rsidR="00B4228A" w:rsidRDefault="00B4228A" w:rsidP="00B4228A">
            <w:pPr>
              <w:spacing w:before="60" w:after="60"/>
              <w:jc w:val="center"/>
              <w:rPr>
                <w:rFonts w:ascii="Arial" w:eastAsia="Arial" w:hAnsi="Arial" w:cs="Arial"/>
                <w:color w:val="767171"/>
                <w:sz w:val="18"/>
                <w:szCs w:val="18"/>
              </w:rPr>
            </w:pPr>
            <w:r>
              <w:rPr>
                <w:rFonts w:ascii="Arial" w:eastAsia="Arial" w:hAnsi="Arial" w:cs="Arial"/>
                <w:b/>
                <w:sz w:val="18"/>
                <w:szCs w:val="18"/>
              </w:rPr>
              <w:t>Medios de verificación</w:t>
            </w:r>
          </w:p>
        </w:tc>
      </w:tr>
      <w:tr w:rsidR="00560CB1" w14:paraId="5AACA82E" w14:textId="77777777">
        <w:trPr>
          <w:trHeight w:val="90"/>
        </w:trPr>
        <w:tc>
          <w:tcPr>
            <w:tcW w:w="2688" w:type="dxa"/>
            <w:vMerge w:val="restart"/>
            <w:vAlign w:val="center"/>
          </w:tcPr>
          <w:p w14:paraId="5AACA82A" w14:textId="77777777" w:rsidR="00560CB1" w:rsidRDefault="00677D06">
            <w:pPr>
              <w:pBdr>
                <w:top w:val="nil"/>
                <w:left w:val="nil"/>
                <w:bottom w:val="nil"/>
                <w:right w:val="nil"/>
                <w:between w:val="nil"/>
              </w:pBdr>
              <w:spacing w:before="60" w:after="60"/>
              <w:rPr>
                <w:rFonts w:ascii="Arial" w:eastAsia="Arial" w:hAnsi="Arial" w:cs="Arial"/>
                <w:sz w:val="20"/>
                <w:szCs w:val="20"/>
              </w:rPr>
            </w:pPr>
            <w:r>
              <w:rPr>
                <w:rFonts w:ascii="Arial" w:eastAsia="Arial" w:hAnsi="Arial" w:cs="Arial"/>
                <w:sz w:val="20"/>
                <w:szCs w:val="20"/>
              </w:rPr>
              <w:t>R1: Propuesta de líneas de formación docente, coherente con los valores distintivos del SUE.</w:t>
            </w:r>
          </w:p>
        </w:tc>
        <w:tc>
          <w:tcPr>
            <w:tcW w:w="3827" w:type="dxa"/>
            <w:shd w:val="clear" w:color="auto" w:fill="auto"/>
            <w:vAlign w:val="center"/>
          </w:tcPr>
          <w:p w14:paraId="5AACA82B" w14:textId="77777777" w:rsidR="00560CB1" w:rsidRDefault="00677D06">
            <w:pPr>
              <w:pBdr>
                <w:top w:val="nil"/>
                <w:left w:val="nil"/>
                <w:bottom w:val="nil"/>
                <w:right w:val="nil"/>
                <w:between w:val="nil"/>
              </w:pBdr>
              <w:spacing w:before="60" w:after="60"/>
              <w:rPr>
                <w:rFonts w:ascii="Arial" w:eastAsia="Arial" w:hAnsi="Arial" w:cs="Arial"/>
                <w:sz w:val="20"/>
                <w:szCs w:val="20"/>
              </w:rPr>
            </w:pPr>
            <w:r>
              <w:rPr>
                <w:rFonts w:ascii="Arial" w:eastAsia="Arial" w:hAnsi="Arial" w:cs="Arial"/>
                <w:sz w:val="20"/>
                <w:szCs w:val="20"/>
              </w:rPr>
              <w:t>1. Sistematización del perfil docente y la evaluación de la docencia del sistema de Universidades del Estado.</w:t>
            </w:r>
          </w:p>
        </w:tc>
        <w:tc>
          <w:tcPr>
            <w:tcW w:w="1559" w:type="dxa"/>
            <w:vMerge w:val="restart"/>
            <w:vAlign w:val="center"/>
          </w:tcPr>
          <w:p w14:paraId="5AACA82C" w14:textId="77777777" w:rsidR="00560CB1" w:rsidRDefault="00677D06">
            <w:pPr>
              <w:spacing w:before="60" w:after="60"/>
              <w:jc w:val="center"/>
              <w:rPr>
                <w:rFonts w:ascii="Arial" w:eastAsia="Arial" w:hAnsi="Arial" w:cs="Arial"/>
                <w:sz w:val="20"/>
                <w:szCs w:val="20"/>
              </w:rPr>
            </w:pPr>
            <w:proofErr w:type="spellStart"/>
            <w:r>
              <w:rPr>
                <w:rFonts w:ascii="Arial" w:eastAsia="Arial" w:hAnsi="Arial" w:cs="Arial"/>
                <w:sz w:val="20"/>
                <w:szCs w:val="20"/>
              </w:rPr>
              <w:t>Sem</w:t>
            </w:r>
            <w:proofErr w:type="spellEnd"/>
            <w:r>
              <w:rPr>
                <w:rFonts w:ascii="Arial" w:eastAsia="Arial" w:hAnsi="Arial" w:cs="Arial"/>
                <w:sz w:val="20"/>
                <w:szCs w:val="20"/>
              </w:rPr>
              <w:t xml:space="preserve"> 2 / año 1</w:t>
            </w:r>
          </w:p>
        </w:tc>
        <w:tc>
          <w:tcPr>
            <w:tcW w:w="1887" w:type="dxa"/>
            <w:vMerge w:val="restart"/>
            <w:shd w:val="clear" w:color="auto" w:fill="auto"/>
            <w:vAlign w:val="center"/>
          </w:tcPr>
          <w:p w14:paraId="5AACA82D" w14:textId="77777777" w:rsidR="00560CB1" w:rsidRDefault="00677D06">
            <w:pPr>
              <w:spacing w:before="60" w:after="60"/>
              <w:rPr>
                <w:rFonts w:ascii="Arial" w:eastAsia="Arial" w:hAnsi="Arial" w:cs="Arial"/>
                <w:b/>
                <w:sz w:val="20"/>
                <w:szCs w:val="20"/>
              </w:rPr>
            </w:pPr>
            <w:r>
              <w:rPr>
                <w:rFonts w:ascii="Arial" w:eastAsia="Arial" w:hAnsi="Arial" w:cs="Arial"/>
                <w:color w:val="000000"/>
                <w:sz w:val="20"/>
                <w:szCs w:val="20"/>
              </w:rPr>
              <w:t xml:space="preserve">Informe con propuesta de </w:t>
            </w:r>
            <w:r>
              <w:rPr>
                <w:rFonts w:ascii="Arial" w:eastAsia="Arial" w:hAnsi="Arial" w:cs="Arial"/>
                <w:sz w:val="20"/>
                <w:szCs w:val="20"/>
              </w:rPr>
              <w:t>líneas de formación docente</w:t>
            </w:r>
            <w:r>
              <w:rPr>
                <w:rFonts w:ascii="Arial" w:eastAsia="Arial" w:hAnsi="Arial" w:cs="Arial"/>
                <w:color w:val="000000"/>
                <w:sz w:val="20"/>
                <w:szCs w:val="20"/>
              </w:rPr>
              <w:t>, coherente con los valores distintivos del SUE.</w:t>
            </w:r>
          </w:p>
        </w:tc>
      </w:tr>
      <w:tr w:rsidR="00560CB1" w14:paraId="5AACA833" w14:textId="77777777">
        <w:trPr>
          <w:trHeight w:val="89"/>
        </w:trPr>
        <w:tc>
          <w:tcPr>
            <w:tcW w:w="2688" w:type="dxa"/>
            <w:vMerge/>
            <w:vAlign w:val="center"/>
          </w:tcPr>
          <w:p w14:paraId="5AACA82F" w14:textId="77777777" w:rsidR="00560CB1" w:rsidRDefault="00560CB1">
            <w:pPr>
              <w:widowControl w:val="0"/>
              <w:pBdr>
                <w:top w:val="nil"/>
                <w:left w:val="nil"/>
                <w:bottom w:val="nil"/>
                <w:right w:val="nil"/>
                <w:between w:val="nil"/>
              </w:pBdr>
              <w:spacing w:line="276" w:lineRule="auto"/>
              <w:rPr>
                <w:rFonts w:ascii="Arial" w:eastAsia="Arial" w:hAnsi="Arial" w:cs="Arial"/>
                <w:b/>
                <w:sz w:val="20"/>
                <w:szCs w:val="20"/>
              </w:rPr>
            </w:pPr>
          </w:p>
        </w:tc>
        <w:tc>
          <w:tcPr>
            <w:tcW w:w="3827" w:type="dxa"/>
            <w:shd w:val="clear" w:color="auto" w:fill="auto"/>
            <w:vAlign w:val="center"/>
          </w:tcPr>
          <w:p w14:paraId="5AACA830" w14:textId="77777777" w:rsidR="00560CB1" w:rsidRDefault="00677D06">
            <w:pPr>
              <w:pBdr>
                <w:top w:val="nil"/>
                <w:left w:val="nil"/>
                <w:bottom w:val="nil"/>
                <w:right w:val="nil"/>
                <w:between w:val="nil"/>
              </w:pBdr>
              <w:spacing w:before="60" w:after="60"/>
              <w:rPr>
                <w:rFonts w:ascii="Arial" w:eastAsia="Arial" w:hAnsi="Arial" w:cs="Arial"/>
                <w:sz w:val="20"/>
                <w:szCs w:val="20"/>
              </w:rPr>
            </w:pPr>
            <w:r>
              <w:rPr>
                <w:rFonts w:ascii="Arial" w:eastAsia="Arial" w:hAnsi="Arial" w:cs="Arial"/>
                <w:sz w:val="20"/>
                <w:szCs w:val="20"/>
              </w:rPr>
              <w:t>2.Definición de líneas de formación para la docencia en el SUE</w:t>
            </w:r>
          </w:p>
        </w:tc>
        <w:tc>
          <w:tcPr>
            <w:tcW w:w="1559" w:type="dxa"/>
            <w:vMerge/>
            <w:vAlign w:val="center"/>
          </w:tcPr>
          <w:p w14:paraId="5AACA831"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832"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838" w14:textId="77777777">
        <w:trPr>
          <w:trHeight w:val="89"/>
        </w:trPr>
        <w:tc>
          <w:tcPr>
            <w:tcW w:w="2688" w:type="dxa"/>
            <w:vMerge/>
            <w:vAlign w:val="center"/>
          </w:tcPr>
          <w:p w14:paraId="5AACA834"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3827" w:type="dxa"/>
            <w:shd w:val="clear" w:color="auto" w:fill="auto"/>
            <w:vAlign w:val="center"/>
          </w:tcPr>
          <w:p w14:paraId="5AACA835" w14:textId="77777777" w:rsidR="00560CB1" w:rsidRDefault="00677D06">
            <w:pPr>
              <w:pBdr>
                <w:top w:val="nil"/>
                <w:left w:val="nil"/>
                <w:bottom w:val="nil"/>
                <w:right w:val="nil"/>
                <w:between w:val="nil"/>
              </w:pBdr>
              <w:spacing w:before="60" w:after="60"/>
              <w:rPr>
                <w:rFonts w:ascii="Arial" w:eastAsia="Arial" w:hAnsi="Arial" w:cs="Arial"/>
                <w:sz w:val="20"/>
                <w:szCs w:val="20"/>
              </w:rPr>
            </w:pPr>
            <w:r>
              <w:rPr>
                <w:rFonts w:ascii="Arial" w:eastAsia="Arial" w:hAnsi="Arial" w:cs="Arial"/>
                <w:sz w:val="20"/>
                <w:szCs w:val="20"/>
              </w:rPr>
              <w:t>3. Retroalimentación de propuesta por equipos institucionales de cada universidad del SUE.</w:t>
            </w:r>
          </w:p>
        </w:tc>
        <w:tc>
          <w:tcPr>
            <w:tcW w:w="1559" w:type="dxa"/>
            <w:vMerge/>
            <w:vAlign w:val="center"/>
          </w:tcPr>
          <w:p w14:paraId="5AACA836"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837"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83D" w14:textId="77777777">
        <w:trPr>
          <w:trHeight w:val="89"/>
        </w:trPr>
        <w:tc>
          <w:tcPr>
            <w:tcW w:w="2688" w:type="dxa"/>
            <w:vMerge/>
            <w:vAlign w:val="center"/>
          </w:tcPr>
          <w:p w14:paraId="5AACA839"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3827" w:type="dxa"/>
            <w:shd w:val="clear" w:color="auto" w:fill="auto"/>
            <w:vAlign w:val="center"/>
          </w:tcPr>
          <w:p w14:paraId="5AACA83A" w14:textId="77777777" w:rsidR="00560CB1" w:rsidRDefault="00677D06">
            <w:pPr>
              <w:pBdr>
                <w:top w:val="nil"/>
                <w:left w:val="nil"/>
                <w:bottom w:val="nil"/>
                <w:right w:val="nil"/>
                <w:between w:val="nil"/>
              </w:pBdr>
              <w:spacing w:before="60" w:after="60"/>
              <w:rPr>
                <w:rFonts w:ascii="Arial" w:eastAsia="Arial" w:hAnsi="Arial" w:cs="Arial"/>
                <w:sz w:val="20"/>
                <w:szCs w:val="20"/>
              </w:rPr>
            </w:pPr>
            <w:r>
              <w:rPr>
                <w:rFonts w:ascii="Arial" w:eastAsia="Arial" w:hAnsi="Arial" w:cs="Arial"/>
                <w:sz w:val="20"/>
                <w:szCs w:val="20"/>
              </w:rPr>
              <w:t xml:space="preserve">4. Definición propuesta final </w:t>
            </w:r>
          </w:p>
        </w:tc>
        <w:tc>
          <w:tcPr>
            <w:tcW w:w="1559" w:type="dxa"/>
            <w:vMerge/>
            <w:vAlign w:val="center"/>
          </w:tcPr>
          <w:p w14:paraId="5AACA83B"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83C"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842" w14:textId="77777777">
        <w:trPr>
          <w:trHeight w:val="90"/>
        </w:trPr>
        <w:tc>
          <w:tcPr>
            <w:tcW w:w="2688" w:type="dxa"/>
            <w:vMerge w:val="restart"/>
            <w:vAlign w:val="center"/>
          </w:tcPr>
          <w:p w14:paraId="5AACA83E" w14:textId="77777777" w:rsidR="00560CB1" w:rsidRDefault="00677D06">
            <w:pPr>
              <w:pBdr>
                <w:top w:val="nil"/>
                <w:left w:val="nil"/>
                <w:bottom w:val="nil"/>
                <w:right w:val="nil"/>
                <w:between w:val="nil"/>
              </w:pBdr>
              <w:spacing w:before="60" w:after="60"/>
              <w:rPr>
                <w:rFonts w:ascii="Arial" w:eastAsia="Arial" w:hAnsi="Arial" w:cs="Arial"/>
                <w:sz w:val="20"/>
                <w:szCs w:val="20"/>
              </w:rPr>
            </w:pPr>
            <w:r>
              <w:rPr>
                <w:rFonts w:ascii="Arial" w:eastAsia="Arial" w:hAnsi="Arial" w:cs="Arial"/>
                <w:sz w:val="20"/>
                <w:szCs w:val="20"/>
              </w:rPr>
              <w:t>R2: Plan de formación docente transversal del SUE coherente con las líneas de formación(R1)</w:t>
            </w:r>
          </w:p>
        </w:tc>
        <w:tc>
          <w:tcPr>
            <w:tcW w:w="3827" w:type="dxa"/>
            <w:shd w:val="clear" w:color="auto" w:fill="auto"/>
            <w:vAlign w:val="center"/>
          </w:tcPr>
          <w:p w14:paraId="5AACA83F" w14:textId="77777777" w:rsidR="00560CB1" w:rsidRDefault="00677D06">
            <w:pPr>
              <w:pBdr>
                <w:top w:val="nil"/>
                <w:left w:val="nil"/>
                <w:bottom w:val="nil"/>
                <w:right w:val="nil"/>
                <w:between w:val="nil"/>
              </w:pBdr>
              <w:spacing w:before="60" w:after="60"/>
              <w:rPr>
                <w:rFonts w:ascii="Arial" w:eastAsia="Arial" w:hAnsi="Arial" w:cs="Arial"/>
                <w:sz w:val="20"/>
                <w:szCs w:val="20"/>
              </w:rPr>
            </w:pPr>
            <w:r>
              <w:rPr>
                <w:rFonts w:ascii="Arial" w:eastAsia="Arial" w:hAnsi="Arial" w:cs="Arial"/>
                <w:sz w:val="20"/>
                <w:szCs w:val="20"/>
              </w:rPr>
              <w:t>1. Diagnóstico de planes de formación docente de cada universidad del SUE y experiencias de la red para identificación de brechas respecto a líneas de formación docente</w:t>
            </w:r>
          </w:p>
        </w:tc>
        <w:tc>
          <w:tcPr>
            <w:tcW w:w="1559" w:type="dxa"/>
            <w:vMerge w:val="restart"/>
            <w:vAlign w:val="center"/>
          </w:tcPr>
          <w:p w14:paraId="5AACA840" w14:textId="77777777" w:rsidR="00560CB1" w:rsidRDefault="00677D06">
            <w:pPr>
              <w:spacing w:before="60" w:after="60"/>
              <w:jc w:val="center"/>
              <w:rPr>
                <w:rFonts w:ascii="Arial" w:eastAsia="Arial" w:hAnsi="Arial" w:cs="Arial"/>
                <w:sz w:val="20"/>
                <w:szCs w:val="20"/>
              </w:rPr>
            </w:pPr>
            <w:proofErr w:type="spellStart"/>
            <w:r>
              <w:rPr>
                <w:rFonts w:ascii="Arial" w:eastAsia="Arial" w:hAnsi="Arial" w:cs="Arial"/>
                <w:sz w:val="20"/>
                <w:szCs w:val="20"/>
              </w:rPr>
              <w:t>Sem</w:t>
            </w:r>
            <w:proofErr w:type="spellEnd"/>
            <w:r>
              <w:rPr>
                <w:rFonts w:ascii="Arial" w:eastAsia="Arial" w:hAnsi="Arial" w:cs="Arial"/>
                <w:sz w:val="20"/>
                <w:szCs w:val="20"/>
              </w:rPr>
              <w:t xml:space="preserve"> 1 / año 2</w:t>
            </w:r>
          </w:p>
        </w:tc>
        <w:tc>
          <w:tcPr>
            <w:tcW w:w="1887" w:type="dxa"/>
            <w:vMerge w:val="restart"/>
            <w:shd w:val="clear" w:color="auto" w:fill="auto"/>
            <w:vAlign w:val="center"/>
          </w:tcPr>
          <w:p w14:paraId="5AACA841" w14:textId="77777777" w:rsidR="00560CB1" w:rsidRDefault="00677D06">
            <w:pPr>
              <w:spacing w:before="60" w:after="60"/>
              <w:rPr>
                <w:rFonts w:ascii="Arial" w:eastAsia="Arial" w:hAnsi="Arial" w:cs="Arial"/>
                <w:b/>
                <w:sz w:val="20"/>
                <w:szCs w:val="20"/>
              </w:rPr>
            </w:pPr>
            <w:r>
              <w:rPr>
                <w:rFonts w:ascii="Arial" w:eastAsia="Arial" w:hAnsi="Arial" w:cs="Arial"/>
                <w:sz w:val="20"/>
                <w:szCs w:val="20"/>
              </w:rPr>
              <w:t>Informe de plan de formación docente transversal del SUE, elaborado por la red de pregrado</w:t>
            </w:r>
          </w:p>
        </w:tc>
      </w:tr>
      <w:tr w:rsidR="00560CB1" w14:paraId="5AACA847" w14:textId="77777777">
        <w:trPr>
          <w:trHeight w:val="89"/>
        </w:trPr>
        <w:tc>
          <w:tcPr>
            <w:tcW w:w="2688" w:type="dxa"/>
            <w:vMerge/>
            <w:vAlign w:val="center"/>
          </w:tcPr>
          <w:p w14:paraId="5AACA843" w14:textId="77777777" w:rsidR="00560CB1" w:rsidRDefault="00560CB1">
            <w:pPr>
              <w:widowControl w:val="0"/>
              <w:pBdr>
                <w:top w:val="nil"/>
                <w:left w:val="nil"/>
                <w:bottom w:val="nil"/>
                <w:right w:val="nil"/>
                <w:between w:val="nil"/>
              </w:pBdr>
              <w:spacing w:line="276" w:lineRule="auto"/>
              <w:rPr>
                <w:rFonts w:ascii="Arial" w:eastAsia="Arial" w:hAnsi="Arial" w:cs="Arial"/>
                <w:b/>
                <w:sz w:val="20"/>
                <w:szCs w:val="20"/>
              </w:rPr>
            </w:pPr>
          </w:p>
        </w:tc>
        <w:tc>
          <w:tcPr>
            <w:tcW w:w="3827" w:type="dxa"/>
            <w:shd w:val="clear" w:color="auto" w:fill="auto"/>
            <w:vAlign w:val="center"/>
          </w:tcPr>
          <w:p w14:paraId="5AACA844" w14:textId="77777777" w:rsidR="00560CB1" w:rsidRDefault="00677D06">
            <w:pPr>
              <w:pBdr>
                <w:top w:val="nil"/>
                <w:left w:val="nil"/>
                <w:bottom w:val="nil"/>
                <w:right w:val="nil"/>
                <w:between w:val="nil"/>
              </w:pBdr>
              <w:spacing w:before="60" w:after="60"/>
              <w:rPr>
                <w:rFonts w:ascii="Arial" w:eastAsia="Arial" w:hAnsi="Arial" w:cs="Arial"/>
                <w:sz w:val="20"/>
                <w:szCs w:val="20"/>
              </w:rPr>
            </w:pPr>
            <w:r>
              <w:rPr>
                <w:rFonts w:ascii="Arial" w:eastAsia="Arial" w:hAnsi="Arial" w:cs="Arial"/>
                <w:sz w:val="20"/>
                <w:szCs w:val="20"/>
              </w:rPr>
              <w:t>2.  Elaborar el plan de formación docente transversal del SUE</w:t>
            </w:r>
          </w:p>
        </w:tc>
        <w:tc>
          <w:tcPr>
            <w:tcW w:w="1559" w:type="dxa"/>
            <w:vMerge/>
            <w:vAlign w:val="center"/>
          </w:tcPr>
          <w:p w14:paraId="5AACA845"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846"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84C" w14:textId="77777777">
        <w:trPr>
          <w:trHeight w:val="89"/>
        </w:trPr>
        <w:tc>
          <w:tcPr>
            <w:tcW w:w="2688" w:type="dxa"/>
            <w:vMerge/>
            <w:vAlign w:val="center"/>
          </w:tcPr>
          <w:p w14:paraId="5AACA848"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3827" w:type="dxa"/>
            <w:shd w:val="clear" w:color="auto" w:fill="auto"/>
            <w:vAlign w:val="center"/>
          </w:tcPr>
          <w:p w14:paraId="5AACA849" w14:textId="77777777" w:rsidR="00560CB1" w:rsidRDefault="00677D06">
            <w:pPr>
              <w:pBdr>
                <w:top w:val="nil"/>
                <w:left w:val="nil"/>
                <w:bottom w:val="nil"/>
                <w:right w:val="nil"/>
                <w:between w:val="nil"/>
              </w:pBdr>
              <w:spacing w:before="60" w:after="60"/>
              <w:rPr>
                <w:rFonts w:ascii="Arial" w:eastAsia="Arial" w:hAnsi="Arial" w:cs="Arial"/>
                <w:sz w:val="20"/>
                <w:szCs w:val="20"/>
              </w:rPr>
            </w:pPr>
            <w:r>
              <w:rPr>
                <w:rFonts w:ascii="Arial" w:eastAsia="Arial" w:hAnsi="Arial" w:cs="Arial"/>
                <w:sz w:val="20"/>
                <w:szCs w:val="20"/>
              </w:rPr>
              <w:t>3.  Retroalimentación de propuesta por equipos institucionales de cada universidad del SUE</w:t>
            </w:r>
          </w:p>
        </w:tc>
        <w:tc>
          <w:tcPr>
            <w:tcW w:w="1559" w:type="dxa"/>
            <w:vMerge/>
            <w:vAlign w:val="center"/>
          </w:tcPr>
          <w:p w14:paraId="5AACA84A"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84B"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851" w14:textId="77777777">
        <w:trPr>
          <w:trHeight w:val="89"/>
        </w:trPr>
        <w:tc>
          <w:tcPr>
            <w:tcW w:w="2688" w:type="dxa"/>
            <w:vMerge w:val="restart"/>
          </w:tcPr>
          <w:p w14:paraId="5AACA84D" w14:textId="77777777" w:rsidR="00560CB1" w:rsidRDefault="00677D06">
            <w:pPr>
              <w:spacing w:before="60" w:after="60"/>
              <w:rPr>
                <w:rFonts w:ascii="Arial" w:eastAsia="Arial" w:hAnsi="Arial" w:cs="Arial"/>
                <w:sz w:val="20"/>
                <w:szCs w:val="20"/>
              </w:rPr>
            </w:pPr>
            <w:r>
              <w:rPr>
                <w:rFonts w:ascii="Arial" w:eastAsia="Arial" w:hAnsi="Arial" w:cs="Arial"/>
                <w:color w:val="000000"/>
                <w:sz w:val="20"/>
                <w:szCs w:val="20"/>
              </w:rPr>
              <w:t>R3: Mecan</w:t>
            </w:r>
            <w:r>
              <w:rPr>
                <w:rFonts w:ascii="Arial" w:eastAsia="Arial" w:hAnsi="Arial" w:cs="Arial"/>
                <w:sz w:val="20"/>
                <w:szCs w:val="20"/>
              </w:rPr>
              <w:t>ismos/procedimientos para la implementación del plan de form</w:t>
            </w:r>
            <w:r>
              <w:rPr>
                <w:rFonts w:ascii="Arial" w:eastAsia="Arial" w:hAnsi="Arial" w:cs="Arial"/>
                <w:color w:val="000000"/>
                <w:sz w:val="20"/>
                <w:szCs w:val="20"/>
              </w:rPr>
              <w:t>ación para los y las docentes del SUE.</w:t>
            </w:r>
          </w:p>
        </w:tc>
        <w:tc>
          <w:tcPr>
            <w:tcW w:w="3827" w:type="dxa"/>
            <w:shd w:val="clear" w:color="auto" w:fill="auto"/>
            <w:vAlign w:val="center"/>
          </w:tcPr>
          <w:p w14:paraId="5AACA84E" w14:textId="77777777" w:rsidR="00560CB1" w:rsidRDefault="00677D06">
            <w:pPr>
              <w:pBdr>
                <w:top w:val="nil"/>
                <w:left w:val="nil"/>
                <w:bottom w:val="nil"/>
                <w:right w:val="nil"/>
                <w:between w:val="nil"/>
              </w:pBdr>
              <w:spacing w:before="60" w:after="60"/>
              <w:rPr>
                <w:rFonts w:ascii="Arial" w:eastAsia="Arial" w:hAnsi="Arial" w:cs="Arial"/>
                <w:sz w:val="20"/>
                <w:szCs w:val="20"/>
              </w:rPr>
            </w:pPr>
            <w:r>
              <w:rPr>
                <w:rFonts w:ascii="Arial" w:eastAsia="Arial" w:hAnsi="Arial" w:cs="Arial"/>
                <w:sz w:val="20"/>
                <w:szCs w:val="20"/>
              </w:rPr>
              <w:t>1. Definición de oferta de formación docente para el SUE</w:t>
            </w:r>
          </w:p>
        </w:tc>
        <w:tc>
          <w:tcPr>
            <w:tcW w:w="1559" w:type="dxa"/>
            <w:vMerge w:val="restart"/>
          </w:tcPr>
          <w:p w14:paraId="5AACA84F" w14:textId="77777777" w:rsidR="00560CB1" w:rsidRDefault="00677D06">
            <w:pPr>
              <w:spacing w:before="60" w:after="60"/>
              <w:rPr>
                <w:rFonts w:ascii="Arial" w:eastAsia="Arial" w:hAnsi="Arial" w:cs="Arial"/>
                <w:b/>
                <w:sz w:val="20"/>
                <w:szCs w:val="20"/>
              </w:rPr>
            </w:pPr>
            <w:proofErr w:type="spellStart"/>
            <w:r>
              <w:rPr>
                <w:rFonts w:ascii="Arial" w:eastAsia="Arial" w:hAnsi="Arial" w:cs="Arial"/>
                <w:sz w:val="20"/>
                <w:szCs w:val="20"/>
              </w:rPr>
              <w:t>Sem</w:t>
            </w:r>
            <w:proofErr w:type="spellEnd"/>
            <w:r>
              <w:rPr>
                <w:rFonts w:ascii="Arial" w:eastAsia="Arial" w:hAnsi="Arial" w:cs="Arial"/>
                <w:sz w:val="20"/>
                <w:szCs w:val="20"/>
              </w:rPr>
              <w:t xml:space="preserve"> 2 / año 2</w:t>
            </w:r>
          </w:p>
        </w:tc>
        <w:tc>
          <w:tcPr>
            <w:tcW w:w="1887" w:type="dxa"/>
            <w:vMerge w:val="restart"/>
            <w:shd w:val="clear" w:color="auto" w:fill="auto"/>
            <w:vAlign w:val="center"/>
          </w:tcPr>
          <w:p w14:paraId="5AACA850" w14:textId="77777777" w:rsidR="00560CB1" w:rsidRDefault="00677D06">
            <w:pPr>
              <w:spacing w:before="60" w:after="60"/>
              <w:rPr>
                <w:rFonts w:ascii="Arial" w:eastAsia="Arial" w:hAnsi="Arial" w:cs="Arial"/>
                <w:b/>
                <w:sz w:val="20"/>
                <w:szCs w:val="20"/>
              </w:rPr>
            </w:pPr>
            <w:r>
              <w:rPr>
                <w:rFonts w:ascii="Arial" w:eastAsia="Arial" w:hAnsi="Arial" w:cs="Arial"/>
                <w:color w:val="000000"/>
                <w:sz w:val="20"/>
                <w:szCs w:val="20"/>
              </w:rPr>
              <w:t>Informe sobre me</w:t>
            </w:r>
            <w:r>
              <w:rPr>
                <w:rFonts w:ascii="Arial" w:eastAsia="Arial" w:hAnsi="Arial" w:cs="Arial"/>
                <w:sz w:val="20"/>
                <w:szCs w:val="20"/>
              </w:rPr>
              <w:t>canismos/procedimientos para la implementación del pla</w:t>
            </w:r>
            <w:r>
              <w:rPr>
                <w:rFonts w:ascii="Arial" w:eastAsia="Arial" w:hAnsi="Arial" w:cs="Arial"/>
                <w:color w:val="000000"/>
                <w:sz w:val="20"/>
                <w:szCs w:val="20"/>
              </w:rPr>
              <w:t xml:space="preserve">n de formación para los y las docentes del SUE, </w:t>
            </w:r>
            <w:r>
              <w:rPr>
                <w:rFonts w:ascii="Arial" w:eastAsia="Arial" w:hAnsi="Arial" w:cs="Arial"/>
                <w:sz w:val="20"/>
                <w:szCs w:val="20"/>
              </w:rPr>
              <w:t xml:space="preserve">elaborado </w:t>
            </w:r>
            <w:r>
              <w:rPr>
                <w:rFonts w:ascii="Arial" w:eastAsia="Arial" w:hAnsi="Arial" w:cs="Arial"/>
                <w:sz w:val="20"/>
                <w:szCs w:val="20"/>
              </w:rPr>
              <w:lastRenderedPageBreak/>
              <w:t>por la red de pregrado</w:t>
            </w:r>
          </w:p>
        </w:tc>
      </w:tr>
      <w:tr w:rsidR="00560CB1" w14:paraId="5AACA856" w14:textId="77777777">
        <w:trPr>
          <w:trHeight w:val="89"/>
        </w:trPr>
        <w:tc>
          <w:tcPr>
            <w:tcW w:w="2688" w:type="dxa"/>
            <w:vMerge/>
          </w:tcPr>
          <w:p w14:paraId="5AACA852" w14:textId="77777777" w:rsidR="00560CB1" w:rsidRDefault="00560CB1">
            <w:pPr>
              <w:widowControl w:val="0"/>
              <w:pBdr>
                <w:top w:val="nil"/>
                <w:left w:val="nil"/>
                <w:bottom w:val="nil"/>
                <w:right w:val="nil"/>
                <w:between w:val="nil"/>
              </w:pBdr>
              <w:spacing w:line="276" w:lineRule="auto"/>
              <w:rPr>
                <w:rFonts w:ascii="Arial" w:eastAsia="Arial" w:hAnsi="Arial" w:cs="Arial"/>
                <w:b/>
                <w:sz w:val="20"/>
                <w:szCs w:val="20"/>
              </w:rPr>
            </w:pPr>
          </w:p>
        </w:tc>
        <w:tc>
          <w:tcPr>
            <w:tcW w:w="3827" w:type="dxa"/>
            <w:shd w:val="clear" w:color="auto" w:fill="auto"/>
            <w:vAlign w:val="center"/>
          </w:tcPr>
          <w:p w14:paraId="5AACA853" w14:textId="77777777" w:rsidR="00560CB1" w:rsidRDefault="00677D06">
            <w:pPr>
              <w:pBdr>
                <w:top w:val="nil"/>
                <w:left w:val="nil"/>
                <w:bottom w:val="nil"/>
                <w:right w:val="nil"/>
                <w:between w:val="nil"/>
              </w:pBdr>
              <w:spacing w:before="60" w:after="60"/>
              <w:rPr>
                <w:rFonts w:ascii="Arial" w:eastAsia="Arial" w:hAnsi="Arial" w:cs="Arial"/>
                <w:sz w:val="20"/>
                <w:szCs w:val="20"/>
              </w:rPr>
            </w:pPr>
            <w:r>
              <w:rPr>
                <w:rFonts w:ascii="Arial" w:eastAsia="Arial" w:hAnsi="Arial" w:cs="Arial"/>
                <w:sz w:val="20"/>
                <w:szCs w:val="20"/>
              </w:rPr>
              <w:t>2. Definir propuesta de mecanismos/procedimientos de oferta de formación para docentes del SUE.</w:t>
            </w:r>
          </w:p>
        </w:tc>
        <w:tc>
          <w:tcPr>
            <w:tcW w:w="1559" w:type="dxa"/>
            <w:vMerge/>
          </w:tcPr>
          <w:p w14:paraId="5AACA854"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855"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85B" w14:textId="77777777">
        <w:trPr>
          <w:trHeight w:val="89"/>
        </w:trPr>
        <w:tc>
          <w:tcPr>
            <w:tcW w:w="2688" w:type="dxa"/>
            <w:vMerge/>
          </w:tcPr>
          <w:p w14:paraId="5AACA857"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3827" w:type="dxa"/>
            <w:shd w:val="clear" w:color="auto" w:fill="auto"/>
            <w:vAlign w:val="center"/>
          </w:tcPr>
          <w:p w14:paraId="5AACA858" w14:textId="77777777" w:rsidR="00560CB1" w:rsidRDefault="00677D06">
            <w:pPr>
              <w:pBdr>
                <w:top w:val="nil"/>
                <w:left w:val="nil"/>
                <w:bottom w:val="nil"/>
                <w:right w:val="nil"/>
                <w:between w:val="nil"/>
              </w:pBdr>
              <w:spacing w:before="60" w:after="60"/>
              <w:rPr>
                <w:rFonts w:ascii="Arial" w:eastAsia="Arial" w:hAnsi="Arial" w:cs="Arial"/>
                <w:sz w:val="20"/>
                <w:szCs w:val="20"/>
              </w:rPr>
            </w:pPr>
            <w:r>
              <w:rPr>
                <w:rFonts w:ascii="Arial" w:eastAsia="Arial" w:hAnsi="Arial" w:cs="Arial"/>
                <w:sz w:val="20"/>
                <w:szCs w:val="20"/>
              </w:rPr>
              <w:t>3. Retroalimentación de propuesta por equipos institucionales de cada universidad del SUE</w:t>
            </w:r>
          </w:p>
        </w:tc>
        <w:tc>
          <w:tcPr>
            <w:tcW w:w="1559" w:type="dxa"/>
            <w:vMerge/>
          </w:tcPr>
          <w:p w14:paraId="5AACA859"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85A"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860" w14:textId="77777777">
        <w:trPr>
          <w:trHeight w:val="89"/>
        </w:trPr>
        <w:tc>
          <w:tcPr>
            <w:tcW w:w="2688" w:type="dxa"/>
            <w:vMerge/>
          </w:tcPr>
          <w:p w14:paraId="5AACA85C"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3827" w:type="dxa"/>
            <w:shd w:val="clear" w:color="auto" w:fill="auto"/>
            <w:vAlign w:val="center"/>
          </w:tcPr>
          <w:p w14:paraId="5AACA85D" w14:textId="77777777" w:rsidR="00560CB1" w:rsidRDefault="00677D06">
            <w:pPr>
              <w:pBdr>
                <w:top w:val="nil"/>
                <w:left w:val="nil"/>
                <w:bottom w:val="nil"/>
                <w:right w:val="nil"/>
                <w:between w:val="nil"/>
              </w:pBdr>
              <w:spacing w:before="60" w:after="60"/>
              <w:rPr>
                <w:rFonts w:ascii="Arial" w:eastAsia="Arial" w:hAnsi="Arial" w:cs="Arial"/>
                <w:sz w:val="20"/>
                <w:szCs w:val="20"/>
              </w:rPr>
            </w:pPr>
            <w:r>
              <w:rPr>
                <w:rFonts w:ascii="Arial" w:eastAsia="Arial" w:hAnsi="Arial" w:cs="Arial"/>
                <w:sz w:val="20"/>
                <w:szCs w:val="20"/>
              </w:rPr>
              <w:t>4. Elaboración de plan de implementación de la oferta formativa</w:t>
            </w:r>
          </w:p>
        </w:tc>
        <w:tc>
          <w:tcPr>
            <w:tcW w:w="1559" w:type="dxa"/>
            <w:vMerge/>
          </w:tcPr>
          <w:p w14:paraId="5AACA85E"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85F"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865" w14:textId="77777777">
        <w:trPr>
          <w:trHeight w:val="200"/>
        </w:trPr>
        <w:tc>
          <w:tcPr>
            <w:tcW w:w="2688" w:type="dxa"/>
            <w:vMerge w:val="restart"/>
          </w:tcPr>
          <w:p w14:paraId="5AACA861" w14:textId="77777777" w:rsidR="00560CB1" w:rsidRDefault="00677D06">
            <w:pPr>
              <w:spacing w:before="60" w:after="60"/>
              <w:rPr>
                <w:rFonts w:ascii="Arial" w:eastAsia="Arial" w:hAnsi="Arial" w:cs="Arial"/>
                <w:sz w:val="20"/>
                <w:szCs w:val="20"/>
              </w:rPr>
            </w:pPr>
            <w:r>
              <w:rPr>
                <w:rFonts w:ascii="Arial" w:eastAsia="Arial" w:hAnsi="Arial" w:cs="Arial"/>
                <w:color w:val="000000"/>
                <w:sz w:val="20"/>
                <w:szCs w:val="20"/>
              </w:rPr>
              <w:t>R4: Propuesta de modelo de reconocimiento e incentivos para la docencia de pregrado en el SUE.</w:t>
            </w:r>
          </w:p>
        </w:tc>
        <w:tc>
          <w:tcPr>
            <w:tcW w:w="3827" w:type="dxa"/>
            <w:shd w:val="clear" w:color="auto" w:fill="auto"/>
            <w:vAlign w:val="center"/>
          </w:tcPr>
          <w:p w14:paraId="5AACA862" w14:textId="77777777" w:rsidR="00560CB1" w:rsidRDefault="00677D06">
            <w:pPr>
              <w:pBdr>
                <w:top w:val="nil"/>
                <w:left w:val="nil"/>
                <w:bottom w:val="nil"/>
                <w:right w:val="nil"/>
                <w:between w:val="nil"/>
              </w:pBdr>
              <w:spacing w:before="60" w:after="60"/>
              <w:jc w:val="both"/>
              <w:rPr>
                <w:rFonts w:ascii="Arial" w:eastAsia="Arial" w:hAnsi="Arial" w:cs="Arial"/>
                <w:sz w:val="20"/>
                <w:szCs w:val="20"/>
              </w:rPr>
            </w:pPr>
            <w:r>
              <w:rPr>
                <w:rFonts w:ascii="Arial" w:eastAsia="Arial" w:hAnsi="Arial" w:cs="Arial"/>
                <w:sz w:val="20"/>
                <w:szCs w:val="20"/>
              </w:rPr>
              <w:t xml:space="preserve">1. Diagnóstico de los sistemas de incentivos y reconocimiento de la docencia de pregrado en las universidades del SUE </w:t>
            </w:r>
          </w:p>
        </w:tc>
        <w:tc>
          <w:tcPr>
            <w:tcW w:w="1559" w:type="dxa"/>
            <w:vMerge w:val="restart"/>
          </w:tcPr>
          <w:p w14:paraId="5AACA863" w14:textId="77777777" w:rsidR="00560CB1" w:rsidRDefault="00677D06">
            <w:pPr>
              <w:spacing w:before="60" w:after="60"/>
              <w:rPr>
                <w:rFonts w:ascii="Arial" w:eastAsia="Arial" w:hAnsi="Arial" w:cs="Arial"/>
                <w:b/>
                <w:sz w:val="20"/>
                <w:szCs w:val="20"/>
              </w:rPr>
            </w:pPr>
            <w:proofErr w:type="spellStart"/>
            <w:r>
              <w:rPr>
                <w:rFonts w:ascii="Arial" w:eastAsia="Arial" w:hAnsi="Arial" w:cs="Arial"/>
                <w:sz w:val="20"/>
                <w:szCs w:val="20"/>
              </w:rPr>
              <w:t>Sem</w:t>
            </w:r>
            <w:proofErr w:type="spellEnd"/>
            <w:r>
              <w:rPr>
                <w:rFonts w:ascii="Arial" w:eastAsia="Arial" w:hAnsi="Arial" w:cs="Arial"/>
                <w:sz w:val="20"/>
                <w:szCs w:val="20"/>
              </w:rPr>
              <w:t xml:space="preserve"> 2 / año 3</w:t>
            </w:r>
          </w:p>
        </w:tc>
        <w:tc>
          <w:tcPr>
            <w:tcW w:w="1887" w:type="dxa"/>
            <w:vMerge w:val="restart"/>
            <w:shd w:val="clear" w:color="auto" w:fill="auto"/>
            <w:vAlign w:val="center"/>
          </w:tcPr>
          <w:p w14:paraId="5AACA864" w14:textId="77777777" w:rsidR="00560CB1" w:rsidRDefault="00677D06">
            <w:pPr>
              <w:spacing w:before="60" w:after="60"/>
              <w:rPr>
                <w:rFonts w:ascii="Arial" w:eastAsia="Arial" w:hAnsi="Arial" w:cs="Arial"/>
                <w:b/>
                <w:sz w:val="20"/>
                <w:szCs w:val="20"/>
              </w:rPr>
            </w:pPr>
            <w:r>
              <w:rPr>
                <w:rFonts w:ascii="Arial" w:eastAsia="Arial" w:hAnsi="Arial" w:cs="Arial"/>
                <w:color w:val="000000"/>
                <w:sz w:val="20"/>
                <w:szCs w:val="20"/>
              </w:rPr>
              <w:t xml:space="preserve">Informe de propuesta de modelo de reconocimiento e incentivos para la docencia de pregrado en el SUE, validado por red VRA, </w:t>
            </w:r>
            <w:r>
              <w:rPr>
                <w:rFonts w:ascii="Arial" w:eastAsia="Arial" w:hAnsi="Arial" w:cs="Arial"/>
                <w:sz w:val="20"/>
                <w:szCs w:val="20"/>
              </w:rPr>
              <w:t>elaborado por la red de pregrado</w:t>
            </w:r>
          </w:p>
        </w:tc>
      </w:tr>
      <w:tr w:rsidR="00560CB1" w14:paraId="5AACA86A" w14:textId="77777777">
        <w:trPr>
          <w:trHeight w:val="200"/>
        </w:trPr>
        <w:tc>
          <w:tcPr>
            <w:tcW w:w="2688" w:type="dxa"/>
            <w:vMerge/>
          </w:tcPr>
          <w:p w14:paraId="5AACA866" w14:textId="77777777" w:rsidR="00560CB1" w:rsidRDefault="00560CB1">
            <w:pPr>
              <w:widowControl w:val="0"/>
              <w:pBdr>
                <w:top w:val="nil"/>
                <w:left w:val="nil"/>
                <w:bottom w:val="nil"/>
                <w:right w:val="nil"/>
                <w:between w:val="nil"/>
              </w:pBdr>
              <w:spacing w:line="276" w:lineRule="auto"/>
              <w:rPr>
                <w:rFonts w:ascii="Arial" w:eastAsia="Arial" w:hAnsi="Arial" w:cs="Arial"/>
                <w:b/>
                <w:sz w:val="20"/>
                <w:szCs w:val="20"/>
              </w:rPr>
            </w:pPr>
          </w:p>
        </w:tc>
        <w:tc>
          <w:tcPr>
            <w:tcW w:w="3827" w:type="dxa"/>
            <w:shd w:val="clear" w:color="auto" w:fill="auto"/>
            <w:vAlign w:val="center"/>
          </w:tcPr>
          <w:p w14:paraId="5AACA867" w14:textId="77777777" w:rsidR="00560CB1" w:rsidRDefault="00677D06">
            <w:pPr>
              <w:pBdr>
                <w:top w:val="nil"/>
                <w:left w:val="nil"/>
                <w:bottom w:val="nil"/>
                <w:right w:val="nil"/>
                <w:between w:val="nil"/>
              </w:pBdr>
              <w:spacing w:before="60" w:after="60"/>
              <w:jc w:val="both"/>
              <w:rPr>
                <w:rFonts w:ascii="Arial" w:eastAsia="Arial" w:hAnsi="Arial" w:cs="Arial"/>
                <w:sz w:val="20"/>
                <w:szCs w:val="20"/>
              </w:rPr>
            </w:pPr>
            <w:r>
              <w:rPr>
                <w:rFonts w:ascii="Arial" w:eastAsia="Arial" w:hAnsi="Arial" w:cs="Arial"/>
                <w:sz w:val="20"/>
                <w:szCs w:val="20"/>
              </w:rPr>
              <w:t>2. Definición de propuesta inicial de modelo de reconocimiento e incentivos para la docencia de pregrado en el SUE.</w:t>
            </w:r>
          </w:p>
        </w:tc>
        <w:tc>
          <w:tcPr>
            <w:tcW w:w="1559" w:type="dxa"/>
            <w:vMerge/>
          </w:tcPr>
          <w:p w14:paraId="5AACA868"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869"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86F" w14:textId="77777777">
        <w:trPr>
          <w:trHeight w:val="200"/>
        </w:trPr>
        <w:tc>
          <w:tcPr>
            <w:tcW w:w="2688" w:type="dxa"/>
            <w:vMerge/>
          </w:tcPr>
          <w:p w14:paraId="5AACA86B"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3827" w:type="dxa"/>
            <w:shd w:val="clear" w:color="auto" w:fill="auto"/>
            <w:vAlign w:val="center"/>
          </w:tcPr>
          <w:p w14:paraId="5AACA86C" w14:textId="77777777" w:rsidR="00560CB1" w:rsidRDefault="00677D06">
            <w:pPr>
              <w:pBdr>
                <w:top w:val="nil"/>
                <w:left w:val="nil"/>
                <w:bottom w:val="nil"/>
                <w:right w:val="nil"/>
                <w:between w:val="nil"/>
              </w:pBdr>
              <w:spacing w:before="60" w:after="60"/>
              <w:jc w:val="both"/>
              <w:rPr>
                <w:rFonts w:ascii="Arial" w:eastAsia="Arial" w:hAnsi="Arial" w:cs="Arial"/>
                <w:sz w:val="20"/>
                <w:szCs w:val="20"/>
              </w:rPr>
            </w:pPr>
            <w:r>
              <w:rPr>
                <w:rFonts w:ascii="Arial" w:eastAsia="Arial" w:hAnsi="Arial" w:cs="Arial"/>
                <w:sz w:val="20"/>
                <w:szCs w:val="20"/>
              </w:rPr>
              <w:t>3. Retroalimentación de propuesta por equipos institucionales de cada universidad del SUE.</w:t>
            </w:r>
          </w:p>
        </w:tc>
        <w:tc>
          <w:tcPr>
            <w:tcW w:w="1559" w:type="dxa"/>
            <w:vMerge/>
          </w:tcPr>
          <w:p w14:paraId="5AACA86D"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86E"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874" w14:textId="77777777">
        <w:trPr>
          <w:trHeight w:val="200"/>
        </w:trPr>
        <w:tc>
          <w:tcPr>
            <w:tcW w:w="2688" w:type="dxa"/>
            <w:vMerge/>
          </w:tcPr>
          <w:p w14:paraId="5AACA870"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3827" w:type="dxa"/>
            <w:shd w:val="clear" w:color="auto" w:fill="auto"/>
            <w:vAlign w:val="center"/>
          </w:tcPr>
          <w:p w14:paraId="5AACA871" w14:textId="77777777" w:rsidR="00560CB1" w:rsidRDefault="00677D06">
            <w:pPr>
              <w:pBdr>
                <w:top w:val="nil"/>
                <w:left w:val="nil"/>
                <w:bottom w:val="nil"/>
                <w:right w:val="nil"/>
                <w:between w:val="nil"/>
              </w:pBdr>
              <w:spacing w:before="60" w:after="60"/>
              <w:jc w:val="both"/>
              <w:rPr>
                <w:rFonts w:ascii="Arial" w:eastAsia="Arial" w:hAnsi="Arial" w:cs="Arial"/>
                <w:sz w:val="20"/>
                <w:szCs w:val="20"/>
              </w:rPr>
            </w:pPr>
            <w:r>
              <w:rPr>
                <w:rFonts w:ascii="Arial" w:eastAsia="Arial" w:hAnsi="Arial" w:cs="Arial"/>
                <w:sz w:val="20"/>
                <w:szCs w:val="20"/>
              </w:rPr>
              <w:t>4. Propuesta final de modelo de reconocimiento de la docencia de pregrado y validación por Red VRA.</w:t>
            </w:r>
          </w:p>
        </w:tc>
        <w:tc>
          <w:tcPr>
            <w:tcW w:w="1559" w:type="dxa"/>
            <w:vMerge/>
          </w:tcPr>
          <w:p w14:paraId="5AACA872"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873"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bl>
    <w:p w14:paraId="5AACA875" w14:textId="77777777" w:rsidR="00560CB1" w:rsidRDefault="00560CB1">
      <w:pPr>
        <w:spacing w:before="60" w:after="60" w:line="240" w:lineRule="auto"/>
        <w:rPr>
          <w:rFonts w:ascii="Arial" w:eastAsia="Arial" w:hAnsi="Arial" w:cs="Arial"/>
          <w:sz w:val="20"/>
          <w:szCs w:val="20"/>
        </w:rPr>
      </w:pPr>
    </w:p>
    <w:tbl>
      <w:tblPr>
        <w:tblStyle w:val="affff2"/>
        <w:tblW w:w="9961"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2688"/>
        <w:gridCol w:w="3827"/>
        <w:gridCol w:w="1559"/>
        <w:gridCol w:w="1887"/>
      </w:tblGrid>
      <w:tr w:rsidR="00560CB1" w14:paraId="5AACA878" w14:textId="77777777">
        <w:trPr>
          <w:trHeight w:val="558"/>
        </w:trPr>
        <w:tc>
          <w:tcPr>
            <w:tcW w:w="2688" w:type="dxa"/>
            <w:shd w:val="clear" w:color="auto" w:fill="D5DCE4"/>
          </w:tcPr>
          <w:p w14:paraId="5AACA876" w14:textId="77777777" w:rsidR="00560CB1" w:rsidRDefault="00677D06">
            <w:pPr>
              <w:spacing w:before="60" w:after="60"/>
              <w:rPr>
                <w:rFonts w:ascii="Arial" w:eastAsia="Arial" w:hAnsi="Arial" w:cs="Arial"/>
                <w:b/>
                <w:sz w:val="20"/>
                <w:szCs w:val="20"/>
              </w:rPr>
            </w:pPr>
            <w:r>
              <w:rPr>
                <w:rFonts w:ascii="Arial" w:eastAsia="Arial" w:hAnsi="Arial" w:cs="Arial"/>
                <w:b/>
                <w:sz w:val="20"/>
                <w:szCs w:val="20"/>
              </w:rPr>
              <w:t>Objetivo específico N° 3</w:t>
            </w:r>
          </w:p>
        </w:tc>
        <w:tc>
          <w:tcPr>
            <w:tcW w:w="7273" w:type="dxa"/>
            <w:gridSpan w:val="3"/>
            <w:shd w:val="clear" w:color="auto" w:fill="FFFFFF"/>
          </w:tcPr>
          <w:p w14:paraId="5AACA877" w14:textId="77777777" w:rsidR="00560CB1" w:rsidRDefault="00677D06">
            <w:pPr>
              <w:spacing w:before="60" w:after="60"/>
              <w:rPr>
                <w:rFonts w:ascii="Arial" w:eastAsia="Arial" w:hAnsi="Arial" w:cs="Arial"/>
                <w:color w:val="767171"/>
                <w:sz w:val="20"/>
                <w:szCs w:val="20"/>
              </w:rPr>
            </w:pPr>
            <w:r>
              <w:rPr>
                <w:rFonts w:ascii="Arial" w:eastAsia="Arial" w:hAnsi="Arial" w:cs="Arial"/>
                <w:sz w:val="20"/>
                <w:szCs w:val="20"/>
              </w:rPr>
              <w:t>Fortalecer la flexibilización del currículum en las universidades del SUE en orden a ofrecer una experiencia formativa diversa y crecientemente interdisciplinar, que facilite la progresión académica de los estudiantes y la titulación oportuna.</w:t>
            </w:r>
          </w:p>
        </w:tc>
      </w:tr>
      <w:tr w:rsidR="00B4228A" w14:paraId="5AACA87D" w14:textId="77777777">
        <w:tc>
          <w:tcPr>
            <w:tcW w:w="2688" w:type="dxa"/>
            <w:shd w:val="clear" w:color="auto" w:fill="D5DCE4"/>
            <w:vAlign w:val="center"/>
          </w:tcPr>
          <w:p w14:paraId="5AACA879" w14:textId="5EA97267" w:rsidR="00B4228A" w:rsidRDefault="00B4228A" w:rsidP="00B4228A">
            <w:pPr>
              <w:spacing w:before="60" w:after="60"/>
              <w:jc w:val="center"/>
              <w:rPr>
                <w:rFonts w:ascii="Arial" w:eastAsia="Arial" w:hAnsi="Arial" w:cs="Arial"/>
                <w:b/>
                <w:sz w:val="18"/>
                <w:szCs w:val="18"/>
              </w:rPr>
            </w:pPr>
            <w:r>
              <w:rPr>
                <w:rFonts w:ascii="Arial" w:eastAsia="Arial" w:hAnsi="Arial" w:cs="Arial"/>
                <w:b/>
                <w:sz w:val="18"/>
                <w:szCs w:val="18"/>
              </w:rPr>
              <w:t>Actividades principales</w:t>
            </w:r>
          </w:p>
        </w:tc>
        <w:tc>
          <w:tcPr>
            <w:tcW w:w="3827" w:type="dxa"/>
            <w:shd w:val="clear" w:color="auto" w:fill="D5DCE4"/>
            <w:vAlign w:val="center"/>
          </w:tcPr>
          <w:p w14:paraId="5AACA87A" w14:textId="3B0C2AE4" w:rsidR="00B4228A" w:rsidRDefault="00B4228A" w:rsidP="00B4228A">
            <w:pPr>
              <w:spacing w:before="60" w:after="60"/>
              <w:jc w:val="center"/>
              <w:rPr>
                <w:rFonts w:ascii="Arial" w:eastAsia="Arial" w:hAnsi="Arial" w:cs="Arial"/>
                <w:color w:val="767171"/>
                <w:sz w:val="18"/>
                <w:szCs w:val="18"/>
              </w:rPr>
            </w:pPr>
            <w:r>
              <w:rPr>
                <w:rFonts w:ascii="Arial" w:eastAsia="Arial" w:hAnsi="Arial" w:cs="Arial"/>
                <w:b/>
                <w:sz w:val="18"/>
                <w:szCs w:val="18"/>
              </w:rPr>
              <w:t>Actividades específicas</w:t>
            </w:r>
          </w:p>
        </w:tc>
        <w:tc>
          <w:tcPr>
            <w:tcW w:w="1559" w:type="dxa"/>
            <w:shd w:val="clear" w:color="auto" w:fill="D5DCE4"/>
            <w:vAlign w:val="center"/>
          </w:tcPr>
          <w:p w14:paraId="5AACA87B" w14:textId="77777777" w:rsidR="00B4228A" w:rsidRDefault="00B4228A" w:rsidP="00B4228A">
            <w:pPr>
              <w:spacing w:before="60" w:after="60"/>
              <w:jc w:val="center"/>
              <w:rPr>
                <w:rFonts w:ascii="Arial" w:eastAsia="Arial" w:hAnsi="Arial" w:cs="Arial"/>
                <w:color w:val="767171"/>
                <w:sz w:val="18"/>
                <w:szCs w:val="18"/>
              </w:rPr>
            </w:pPr>
            <w:r>
              <w:rPr>
                <w:rFonts w:ascii="Arial" w:eastAsia="Arial" w:hAnsi="Arial" w:cs="Arial"/>
                <w:b/>
                <w:sz w:val="18"/>
                <w:szCs w:val="18"/>
              </w:rPr>
              <w:t>Plazo de cumplimiento resultado</w:t>
            </w:r>
            <w:r>
              <w:rPr>
                <w:rFonts w:ascii="Arial" w:eastAsia="Arial" w:hAnsi="Arial" w:cs="Arial"/>
                <w:sz w:val="18"/>
                <w:szCs w:val="18"/>
              </w:rPr>
              <w:t xml:space="preserve"> (semestre/año)</w:t>
            </w:r>
          </w:p>
        </w:tc>
        <w:tc>
          <w:tcPr>
            <w:tcW w:w="1887" w:type="dxa"/>
            <w:shd w:val="clear" w:color="auto" w:fill="D5DCE4"/>
            <w:vAlign w:val="center"/>
          </w:tcPr>
          <w:p w14:paraId="5AACA87C" w14:textId="77777777" w:rsidR="00B4228A" w:rsidRDefault="00B4228A" w:rsidP="00B4228A">
            <w:pPr>
              <w:spacing w:before="60" w:after="60"/>
              <w:jc w:val="center"/>
              <w:rPr>
                <w:rFonts w:ascii="Arial" w:eastAsia="Arial" w:hAnsi="Arial" w:cs="Arial"/>
                <w:color w:val="767171"/>
                <w:sz w:val="18"/>
                <w:szCs w:val="18"/>
              </w:rPr>
            </w:pPr>
            <w:r>
              <w:rPr>
                <w:rFonts w:ascii="Arial" w:eastAsia="Arial" w:hAnsi="Arial" w:cs="Arial"/>
                <w:b/>
                <w:sz w:val="18"/>
                <w:szCs w:val="18"/>
              </w:rPr>
              <w:t>Medios de verificación</w:t>
            </w:r>
          </w:p>
        </w:tc>
      </w:tr>
      <w:tr w:rsidR="00560CB1" w14:paraId="5AACA882" w14:textId="77777777">
        <w:trPr>
          <w:trHeight w:val="90"/>
        </w:trPr>
        <w:tc>
          <w:tcPr>
            <w:tcW w:w="2688" w:type="dxa"/>
            <w:vMerge w:val="restart"/>
            <w:vAlign w:val="center"/>
          </w:tcPr>
          <w:p w14:paraId="5AACA87E" w14:textId="77777777" w:rsidR="00560CB1" w:rsidRDefault="00677D06">
            <w:pPr>
              <w:spacing w:before="60" w:after="60"/>
              <w:rPr>
                <w:rFonts w:ascii="Arial" w:eastAsia="Arial" w:hAnsi="Arial" w:cs="Arial"/>
                <w:sz w:val="20"/>
                <w:szCs w:val="20"/>
              </w:rPr>
            </w:pPr>
            <w:r>
              <w:rPr>
                <w:rFonts w:ascii="Arial" w:eastAsia="Arial" w:hAnsi="Arial" w:cs="Arial"/>
                <w:sz w:val="20"/>
                <w:szCs w:val="20"/>
              </w:rPr>
              <w:t>R1: Diagnóstico sobre flexibilidad curricular en las instituciones del SUE, además de universidades nacionales e internacionales seleccionadas.</w:t>
            </w:r>
          </w:p>
        </w:tc>
        <w:tc>
          <w:tcPr>
            <w:tcW w:w="3827" w:type="dxa"/>
            <w:shd w:val="clear" w:color="auto" w:fill="auto"/>
            <w:vAlign w:val="center"/>
          </w:tcPr>
          <w:p w14:paraId="5AACA87F" w14:textId="77777777" w:rsidR="00560CB1" w:rsidRDefault="00677D06">
            <w:pPr>
              <w:spacing w:before="60" w:after="60"/>
              <w:rPr>
                <w:rFonts w:ascii="Arial" w:eastAsia="Arial" w:hAnsi="Arial" w:cs="Arial"/>
                <w:sz w:val="20"/>
                <w:szCs w:val="20"/>
              </w:rPr>
            </w:pPr>
            <w:r>
              <w:rPr>
                <w:rFonts w:ascii="Arial" w:eastAsia="Arial" w:hAnsi="Arial" w:cs="Arial"/>
                <w:sz w:val="20"/>
                <w:szCs w:val="20"/>
              </w:rPr>
              <w:t xml:space="preserve">1.  Levantamiento de conceptualizaciones, reglamentos, procedimientos, formas de implementación, experiencias de la flexibilidad curricular en universidades nacionales e internacionales. </w:t>
            </w:r>
          </w:p>
        </w:tc>
        <w:tc>
          <w:tcPr>
            <w:tcW w:w="1559" w:type="dxa"/>
            <w:vMerge w:val="restart"/>
            <w:vAlign w:val="center"/>
          </w:tcPr>
          <w:p w14:paraId="5AACA880" w14:textId="77777777" w:rsidR="00560CB1" w:rsidRDefault="00677D06">
            <w:pPr>
              <w:spacing w:before="60" w:after="60"/>
              <w:rPr>
                <w:rFonts w:ascii="Arial" w:eastAsia="Arial" w:hAnsi="Arial" w:cs="Arial"/>
                <w:sz w:val="20"/>
                <w:szCs w:val="20"/>
              </w:rPr>
            </w:pPr>
            <w:proofErr w:type="spellStart"/>
            <w:r>
              <w:rPr>
                <w:rFonts w:ascii="Arial" w:eastAsia="Arial" w:hAnsi="Arial" w:cs="Arial"/>
                <w:sz w:val="20"/>
                <w:szCs w:val="20"/>
              </w:rPr>
              <w:t>Sem</w:t>
            </w:r>
            <w:proofErr w:type="spellEnd"/>
            <w:r>
              <w:rPr>
                <w:rFonts w:ascii="Arial" w:eastAsia="Arial" w:hAnsi="Arial" w:cs="Arial"/>
                <w:sz w:val="20"/>
                <w:szCs w:val="20"/>
              </w:rPr>
              <w:t xml:space="preserve"> 2 / año 1</w:t>
            </w:r>
          </w:p>
        </w:tc>
        <w:tc>
          <w:tcPr>
            <w:tcW w:w="1887" w:type="dxa"/>
            <w:vMerge w:val="restart"/>
            <w:shd w:val="clear" w:color="auto" w:fill="auto"/>
            <w:vAlign w:val="center"/>
          </w:tcPr>
          <w:p w14:paraId="5AACA881" w14:textId="77777777" w:rsidR="00560CB1" w:rsidRDefault="00677D06">
            <w:pPr>
              <w:spacing w:before="60" w:after="60"/>
              <w:rPr>
                <w:rFonts w:ascii="Arial" w:eastAsia="Arial" w:hAnsi="Arial" w:cs="Arial"/>
                <w:sz w:val="20"/>
                <w:szCs w:val="20"/>
              </w:rPr>
            </w:pPr>
            <w:r>
              <w:rPr>
                <w:rFonts w:ascii="Arial" w:eastAsia="Arial" w:hAnsi="Arial" w:cs="Arial"/>
                <w:sz w:val="20"/>
                <w:szCs w:val="20"/>
              </w:rPr>
              <w:t xml:space="preserve">Informe de diagnóstico comparativo en </w:t>
            </w:r>
            <w:proofErr w:type="spellStart"/>
            <w:r>
              <w:rPr>
                <w:rFonts w:ascii="Arial" w:eastAsia="Arial" w:hAnsi="Arial" w:cs="Arial"/>
                <w:sz w:val="20"/>
                <w:szCs w:val="20"/>
              </w:rPr>
              <w:t>Ues</w:t>
            </w:r>
            <w:proofErr w:type="spellEnd"/>
            <w:r>
              <w:rPr>
                <w:rFonts w:ascii="Arial" w:eastAsia="Arial" w:hAnsi="Arial" w:cs="Arial"/>
                <w:sz w:val="20"/>
                <w:szCs w:val="20"/>
              </w:rPr>
              <w:t xml:space="preserve"> del SUE, otras </w:t>
            </w:r>
            <w:proofErr w:type="spellStart"/>
            <w:r>
              <w:rPr>
                <w:rFonts w:ascii="Arial" w:eastAsia="Arial" w:hAnsi="Arial" w:cs="Arial"/>
                <w:sz w:val="20"/>
                <w:szCs w:val="20"/>
              </w:rPr>
              <w:t>Ues</w:t>
            </w:r>
            <w:proofErr w:type="spellEnd"/>
            <w:r>
              <w:rPr>
                <w:rFonts w:ascii="Arial" w:eastAsia="Arial" w:hAnsi="Arial" w:cs="Arial"/>
                <w:sz w:val="20"/>
                <w:szCs w:val="20"/>
              </w:rPr>
              <w:t xml:space="preserve"> nacionales e Internacionales validado, elaborado por la red de pregrado</w:t>
            </w:r>
          </w:p>
        </w:tc>
      </w:tr>
      <w:tr w:rsidR="00560CB1" w14:paraId="5AACA887" w14:textId="77777777">
        <w:trPr>
          <w:trHeight w:val="89"/>
        </w:trPr>
        <w:tc>
          <w:tcPr>
            <w:tcW w:w="2688" w:type="dxa"/>
            <w:vMerge/>
            <w:vAlign w:val="center"/>
          </w:tcPr>
          <w:p w14:paraId="5AACA883"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3827" w:type="dxa"/>
            <w:shd w:val="clear" w:color="auto" w:fill="auto"/>
            <w:vAlign w:val="center"/>
          </w:tcPr>
          <w:p w14:paraId="5AACA884" w14:textId="77777777" w:rsidR="00560CB1" w:rsidRDefault="00677D06">
            <w:pPr>
              <w:spacing w:before="60" w:after="60"/>
              <w:rPr>
                <w:rFonts w:ascii="Arial" w:eastAsia="Arial" w:hAnsi="Arial" w:cs="Arial"/>
                <w:sz w:val="20"/>
                <w:szCs w:val="20"/>
              </w:rPr>
            </w:pPr>
            <w:r>
              <w:rPr>
                <w:rFonts w:ascii="Arial" w:eastAsia="Arial" w:hAnsi="Arial" w:cs="Arial"/>
                <w:sz w:val="20"/>
                <w:szCs w:val="20"/>
              </w:rPr>
              <w:t>2. Análisis de las posibilidades de la flexibilidad curricular en conjunto con expertos.</w:t>
            </w:r>
          </w:p>
        </w:tc>
        <w:tc>
          <w:tcPr>
            <w:tcW w:w="1559" w:type="dxa"/>
            <w:vMerge/>
            <w:vAlign w:val="center"/>
          </w:tcPr>
          <w:p w14:paraId="5AACA885"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886"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88C" w14:textId="77777777">
        <w:trPr>
          <w:trHeight w:val="89"/>
        </w:trPr>
        <w:tc>
          <w:tcPr>
            <w:tcW w:w="2688" w:type="dxa"/>
            <w:vMerge/>
            <w:vAlign w:val="center"/>
          </w:tcPr>
          <w:p w14:paraId="5AACA888"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3827" w:type="dxa"/>
            <w:shd w:val="clear" w:color="auto" w:fill="auto"/>
            <w:vAlign w:val="center"/>
          </w:tcPr>
          <w:p w14:paraId="5AACA889" w14:textId="77777777" w:rsidR="00560CB1" w:rsidRDefault="00677D06">
            <w:pPr>
              <w:spacing w:before="60" w:after="60"/>
              <w:rPr>
                <w:rFonts w:ascii="Arial" w:eastAsia="Arial" w:hAnsi="Arial" w:cs="Arial"/>
                <w:sz w:val="20"/>
                <w:szCs w:val="20"/>
              </w:rPr>
            </w:pPr>
            <w:r>
              <w:rPr>
                <w:rFonts w:ascii="Arial" w:eastAsia="Arial" w:hAnsi="Arial" w:cs="Arial"/>
                <w:sz w:val="20"/>
                <w:szCs w:val="20"/>
              </w:rPr>
              <w:t>3. Análisis del levantamiento de información sobre flexibilidad curricular.</w:t>
            </w:r>
          </w:p>
        </w:tc>
        <w:tc>
          <w:tcPr>
            <w:tcW w:w="1559" w:type="dxa"/>
            <w:vMerge/>
            <w:vAlign w:val="center"/>
          </w:tcPr>
          <w:p w14:paraId="5AACA88A"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88B"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891" w14:textId="77777777">
        <w:trPr>
          <w:trHeight w:val="200"/>
        </w:trPr>
        <w:tc>
          <w:tcPr>
            <w:tcW w:w="2688" w:type="dxa"/>
            <w:vMerge w:val="restart"/>
            <w:vAlign w:val="center"/>
          </w:tcPr>
          <w:p w14:paraId="5AACA88D" w14:textId="77777777" w:rsidR="00560CB1" w:rsidRDefault="00677D06">
            <w:pPr>
              <w:spacing w:before="60" w:after="60"/>
              <w:rPr>
                <w:rFonts w:ascii="Arial" w:eastAsia="Arial" w:hAnsi="Arial" w:cs="Arial"/>
                <w:sz w:val="20"/>
                <w:szCs w:val="20"/>
              </w:rPr>
            </w:pPr>
            <w:r>
              <w:rPr>
                <w:rFonts w:ascii="Arial" w:eastAsia="Arial" w:hAnsi="Arial" w:cs="Arial"/>
                <w:sz w:val="20"/>
                <w:szCs w:val="20"/>
              </w:rPr>
              <w:t>R2: Propuesta de Orientaciones curriculares para flexibilidad curricular en las universidades del SUE, validadas por VRA</w:t>
            </w:r>
          </w:p>
        </w:tc>
        <w:tc>
          <w:tcPr>
            <w:tcW w:w="3827" w:type="dxa"/>
            <w:shd w:val="clear" w:color="auto" w:fill="auto"/>
            <w:vAlign w:val="center"/>
          </w:tcPr>
          <w:p w14:paraId="5AACA88E" w14:textId="77777777" w:rsidR="00560CB1" w:rsidRDefault="00677D06">
            <w:pPr>
              <w:spacing w:before="60" w:after="60"/>
              <w:rPr>
                <w:rFonts w:ascii="Arial" w:eastAsia="Arial" w:hAnsi="Arial" w:cs="Arial"/>
                <w:sz w:val="20"/>
                <w:szCs w:val="20"/>
              </w:rPr>
            </w:pPr>
            <w:r>
              <w:rPr>
                <w:rFonts w:ascii="Arial" w:eastAsia="Arial" w:hAnsi="Arial" w:cs="Arial"/>
                <w:sz w:val="20"/>
                <w:szCs w:val="20"/>
              </w:rPr>
              <w:t>1. Definición de propuesta de orientaciones curriculares para flexibilidad curricular en las universidades del SUE</w:t>
            </w:r>
          </w:p>
        </w:tc>
        <w:tc>
          <w:tcPr>
            <w:tcW w:w="1559" w:type="dxa"/>
            <w:vMerge w:val="restart"/>
            <w:vAlign w:val="center"/>
          </w:tcPr>
          <w:p w14:paraId="5AACA88F" w14:textId="77777777" w:rsidR="00560CB1" w:rsidRDefault="00677D06">
            <w:pPr>
              <w:spacing w:before="60" w:after="60"/>
              <w:jc w:val="center"/>
              <w:rPr>
                <w:rFonts w:ascii="Arial" w:eastAsia="Arial" w:hAnsi="Arial" w:cs="Arial"/>
                <w:sz w:val="20"/>
                <w:szCs w:val="20"/>
              </w:rPr>
            </w:pPr>
            <w:proofErr w:type="spellStart"/>
            <w:r>
              <w:rPr>
                <w:rFonts w:ascii="Arial" w:eastAsia="Arial" w:hAnsi="Arial" w:cs="Arial"/>
                <w:sz w:val="20"/>
                <w:szCs w:val="20"/>
              </w:rPr>
              <w:t>Sem</w:t>
            </w:r>
            <w:proofErr w:type="spellEnd"/>
            <w:r>
              <w:rPr>
                <w:rFonts w:ascii="Arial" w:eastAsia="Arial" w:hAnsi="Arial" w:cs="Arial"/>
                <w:sz w:val="20"/>
                <w:szCs w:val="20"/>
              </w:rPr>
              <w:t xml:space="preserve"> 1 / año 2</w:t>
            </w:r>
          </w:p>
        </w:tc>
        <w:tc>
          <w:tcPr>
            <w:tcW w:w="1887" w:type="dxa"/>
            <w:vMerge w:val="restart"/>
            <w:shd w:val="clear" w:color="auto" w:fill="auto"/>
            <w:vAlign w:val="center"/>
          </w:tcPr>
          <w:p w14:paraId="5AACA890" w14:textId="77777777" w:rsidR="00560CB1" w:rsidRDefault="00677D06">
            <w:pPr>
              <w:spacing w:before="60" w:after="60"/>
              <w:rPr>
                <w:rFonts w:ascii="Arial" w:eastAsia="Arial" w:hAnsi="Arial" w:cs="Arial"/>
                <w:sz w:val="20"/>
                <w:szCs w:val="20"/>
              </w:rPr>
            </w:pPr>
            <w:r>
              <w:rPr>
                <w:rFonts w:ascii="Arial" w:eastAsia="Arial" w:hAnsi="Arial" w:cs="Arial"/>
                <w:sz w:val="20"/>
                <w:szCs w:val="20"/>
              </w:rPr>
              <w:t>Documento con propuesta de orientaciones curriculares, validadas por la red VRA y elaborado por la red de pregrado.</w:t>
            </w:r>
          </w:p>
        </w:tc>
      </w:tr>
      <w:tr w:rsidR="00560CB1" w14:paraId="5AACA896" w14:textId="77777777">
        <w:trPr>
          <w:trHeight w:val="200"/>
        </w:trPr>
        <w:tc>
          <w:tcPr>
            <w:tcW w:w="2688" w:type="dxa"/>
            <w:vMerge/>
            <w:vAlign w:val="center"/>
          </w:tcPr>
          <w:p w14:paraId="5AACA892"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3827" w:type="dxa"/>
            <w:shd w:val="clear" w:color="auto" w:fill="auto"/>
            <w:vAlign w:val="center"/>
          </w:tcPr>
          <w:p w14:paraId="5AACA893" w14:textId="77777777" w:rsidR="00560CB1" w:rsidRDefault="00677D06">
            <w:pPr>
              <w:spacing w:before="60" w:after="60"/>
              <w:rPr>
                <w:rFonts w:ascii="Arial" w:eastAsia="Arial" w:hAnsi="Arial" w:cs="Arial"/>
                <w:sz w:val="20"/>
                <w:szCs w:val="20"/>
              </w:rPr>
            </w:pPr>
            <w:r>
              <w:rPr>
                <w:rFonts w:ascii="Arial" w:eastAsia="Arial" w:hAnsi="Arial" w:cs="Arial"/>
                <w:sz w:val="20"/>
                <w:szCs w:val="20"/>
              </w:rPr>
              <w:t>2. Retroalimentación de propuesta por equipos institucionales de cada universidad y otras redes del SUE</w:t>
            </w:r>
          </w:p>
        </w:tc>
        <w:tc>
          <w:tcPr>
            <w:tcW w:w="1559" w:type="dxa"/>
            <w:vMerge/>
            <w:vAlign w:val="center"/>
          </w:tcPr>
          <w:p w14:paraId="5AACA894"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895"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89B" w14:textId="77777777">
        <w:trPr>
          <w:trHeight w:val="200"/>
        </w:trPr>
        <w:tc>
          <w:tcPr>
            <w:tcW w:w="2688" w:type="dxa"/>
            <w:vMerge/>
            <w:vAlign w:val="center"/>
          </w:tcPr>
          <w:p w14:paraId="5AACA897"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3827" w:type="dxa"/>
            <w:shd w:val="clear" w:color="auto" w:fill="auto"/>
            <w:vAlign w:val="center"/>
          </w:tcPr>
          <w:p w14:paraId="5AACA898" w14:textId="77777777" w:rsidR="00560CB1" w:rsidRDefault="00677D06">
            <w:pPr>
              <w:spacing w:before="60" w:after="60"/>
              <w:rPr>
                <w:rFonts w:ascii="Arial" w:eastAsia="Arial" w:hAnsi="Arial" w:cs="Arial"/>
                <w:sz w:val="20"/>
                <w:szCs w:val="20"/>
              </w:rPr>
            </w:pPr>
            <w:r>
              <w:rPr>
                <w:rFonts w:ascii="Arial" w:eastAsia="Arial" w:hAnsi="Arial" w:cs="Arial"/>
                <w:sz w:val="20"/>
                <w:szCs w:val="20"/>
              </w:rPr>
              <w:t>3. Validación de propuesta por la Red VRA.</w:t>
            </w:r>
          </w:p>
        </w:tc>
        <w:tc>
          <w:tcPr>
            <w:tcW w:w="1559" w:type="dxa"/>
            <w:vMerge/>
            <w:vAlign w:val="center"/>
          </w:tcPr>
          <w:p w14:paraId="5AACA899"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89A"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8A0" w14:textId="77777777">
        <w:trPr>
          <w:trHeight w:val="200"/>
        </w:trPr>
        <w:tc>
          <w:tcPr>
            <w:tcW w:w="2688" w:type="dxa"/>
            <w:vMerge w:val="restart"/>
          </w:tcPr>
          <w:p w14:paraId="5AACA89C" w14:textId="77777777" w:rsidR="00560CB1" w:rsidRDefault="00677D06">
            <w:pPr>
              <w:spacing w:before="60" w:after="60"/>
              <w:rPr>
                <w:rFonts w:ascii="Arial" w:eastAsia="Arial" w:hAnsi="Arial" w:cs="Arial"/>
                <w:sz w:val="20"/>
                <w:szCs w:val="20"/>
              </w:rPr>
            </w:pPr>
            <w:r>
              <w:rPr>
                <w:rFonts w:ascii="Arial" w:eastAsia="Arial" w:hAnsi="Arial" w:cs="Arial"/>
                <w:sz w:val="20"/>
                <w:szCs w:val="20"/>
              </w:rPr>
              <w:t xml:space="preserve">R3: Plan de implementación de las </w:t>
            </w:r>
            <w:r>
              <w:rPr>
                <w:rFonts w:ascii="Arial" w:eastAsia="Arial" w:hAnsi="Arial" w:cs="Arial"/>
                <w:sz w:val="20"/>
                <w:szCs w:val="20"/>
              </w:rPr>
              <w:lastRenderedPageBreak/>
              <w:t>orientaciones de flexibilidad curricular</w:t>
            </w:r>
          </w:p>
        </w:tc>
        <w:tc>
          <w:tcPr>
            <w:tcW w:w="3827" w:type="dxa"/>
            <w:shd w:val="clear" w:color="auto" w:fill="auto"/>
            <w:vAlign w:val="center"/>
          </w:tcPr>
          <w:p w14:paraId="5AACA89D" w14:textId="77777777" w:rsidR="00560CB1" w:rsidRDefault="00677D06">
            <w:pPr>
              <w:pBdr>
                <w:top w:val="nil"/>
                <w:left w:val="nil"/>
                <w:bottom w:val="nil"/>
                <w:right w:val="nil"/>
                <w:between w:val="nil"/>
              </w:pBdr>
              <w:spacing w:before="60" w:after="60"/>
              <w:rPr>
                <w:rFonts w:ascii="Arial" w:eastAsia="Arial" w:hAnsi="Arial" w:cs="Arial"/>
                <w:sz w:val="20"/>
                <w:szCs w:val="20"/>
              </w:rPr>
            </w:pPr>
            <w:r>
              <w:rPr>
                <w:rFonts w:ascii="Arial" w:eastAsia="Arial" w:hAnsi="Arial" w:cs="Arial"/>
                <w:sz w:val="20"/>
                <w:szCs w:val="20"/>
              </w:rPr>
              <w:lastRenderedPageBreak/>
              <w:t>1. Definición de características del plan de implementación de orientaciones de flexibilidad curricular</w:t>
            </w:r>
          </w:p>
        </w:tc>
        <w:tc>
          <w:tcPr>
            <w:tcW w:w="1559" w:type="dxa"/>
            <w:vMerge w:val="restart"/>
            <w:vAlign w:val="center"/>
          </w:tcPr>
          <w:p w14:paraId="5AACA89E" w14:textId="77777777" w:rsidR="00560CB1" w:rsidRDefault="00677D06">
            <w:pPr>
              <w:pBdr>
                <w:top w:val="nil"/>
                <w:left w:val="nil"/>
                <w:bottom w:val="nil"/>
                <w:right w:val="nil"/>
                <w:between w:val="nil"/>
              </w:pBdr>
              <w:spacing w:before="60" w:after="60"/>
              <w:rPr>
                <w:rFonts w:ascii="Arial" w:eastAsia="Arial" w:hAnsi="Arial" w:cs="Arial"/>
                <w:sz w:val="20"/>
                <w:szCs w:val="20"/>
              </w:rPr>
            </w:pPr>
            <w:proofErr w:type="spellStart"/>
            <w:r>
              <w:rPr>
                <w:rFonts w:ascii="Arial" w:eastAsia="Arial" w:hAnsi="Arial" w:cs="Arial"/>
                <w:sz w:val="20"/>
                <w:szCs w:val="20"/>
              </w:rPr>
              <w:t>Sem</w:t>
            </w:r>
            <w:proofErr w:type="spellEnd"/>
            <w:r>
              <w:rPr>
                <w:rFonts w:ascii="Arial" w:eastAsia="Arial" w:hAnsi="Arial" w:cs="Arial"/>
                <w:sz w:val="20"/>
                <w:szCs w:val="20"/>
              </w:rPr>
              <w:t xml:space="preserve"> 2 / año 2</w:t>
            </w:r>
          </w:p>
        </w:tc>
        <w:tc>
          <w:tcPr>
            <w:tcW w:w="1887" w:type="dxa"/>
            <w:vMerge w:val="restart"/>
            <w:shd w:val="clear" w:color="auto" w:fill="auto"/>
            <w:vAlign w:val="center"/>
          </w:tcPr>
          <w:p w14:paraId="5AACA89F" w14:textId="77777777" w:rsidR="00560CB1" w:rsidRDefault="00677D06">
            <w:pPr>
              <w:pBdr>
                <w:top w:val="nil"/>
                <w:left w:val="nil"/>
                <w:bottom w:val="nil"/>
                <w:right w:val="nil"/>
                <w:between w:val="nil"/>
              </w:pBdr>
              <w:spacing w:before="60" w:after="60"/>
              <w:rPr>
                <w:rFonts w:ascii="Arial" w:eastAsia="Arial" w:hAnsi="Arial" w:cs="Arial"/>
                <w:sz w:val="20"/>
                <w:szCs w:val="20"/>
              </w:rPr>
            </w:pPr>
            <w:r>
              <w:rPr>
                <w:rFonts w:ascii="Arial" w:eastAsia="Arial" w:hAnsi="Arial" w:cs="Arial"/>
                <w:sz w:val="20"/>
                <w:szCs w:val="20"/>
              </w:rPr>
              <w:t xml:space="preserve">Documento de Plan de implementación </w:t>
            </w:r>
            <w:r>
              <w:rPr>
                <w:rFonts w:ascii="Arial" w:eastAsia="Arial" w:hAnsi="Arial" w:cs="Arial"/>
                <w:sz w:val="20"/>
                <w:szCs w:val="20"/>
              </w:rPr>
              <w:lastRenderedPageBreak/>
              <w:t>de las orientaciones de flexibilidad curricular, elaborado por la red de pregrado.</w:t>
            </w:r>
          </w:p>
        </w:tc>
      </w:tr>
      <w:tr w:rsidR="00560CB1" w14:paraId="5AACA8A5" w14:textId="77777777">
        <w:trPr>
          <w:trHeight w:val="200"/>
        </w:trPr>
        <w:tc>
          <w:tcPr>
            <w:tcW w:w="2688" w:type="dxa"/>
            <w:vMerge/>
          </w:tcPr>
          <w:p w14:paraId="5AACA8A1"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3827" w:type="dxa"/>
            <w:shd w:val="clear" w:color="auto" w:fill="auto"/>
            <w:vAlign w:val="center"/>
          </w:tcPr>
          <w:p w14:paraId="5AACA8A2" w14:textId="77777777" w:rsidR="00560CB1" w:rsidRDefault="00677D06">
            <w:pPr>
              <w:spacing w:before="60" w:after="60"/>
              <w:rPr>
                <w:rFonts w:ascii="Arial" w:eastAsia="Arial" w:hAnsi="Arial" w:cs="Arial"/>
                <w:sz w:val="20"/>
                <w:szCs w:val="20"/>
              </w:rPr>
            </w:pPr>
            <w:r>
              <w:rPr>
                <w:rFonts w:ascii="Arial" w:eastAsia="Arial" w:hAnsi="Arial" w:cs="Arial"/>
                <w:sz w:val="20"/>
                <w:szCs w:val="20"/>
              </w:rPr>
              <w:t>2. Elaboración de propuesta inicial de plan de implementación de orientaciones de flexibilidad curricular</w:t>
            </w:r>
          </w:p>
        </w:tc>
        <w:tc>
          <w:tcPr>
            <w:tcW w:w="1559" w:type="dxa"/>
            <w:vMerge/>
            <w:vAlign w:val="center"/>
          </w:tcPr>
          <w:p w14:paraId="5AACA8A3"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8A4"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8AA" w14:textId="77777777">
        <w:trPr>
          <w:trHeight w:val="200"/>
        </w:trPr>
        <w:tc>
          <w:tcPr>
            <w:tcW w:w="2688" w:type="dxa"/>
            <w:vMerge/>
          </w:tcPr>
          <w:p w14:paraId="5AACA8A6"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3827" w:type="dxa"/>
            <w:shd w:val="clear" w:color="auto" w:fill="auto"/>
            <w:vAlign w:val="center"/>
          </w:tcPr>
          <w:p w14:paraId="5AACA8A7" w14:textId="77777777" w:rsidR="00560CB1" w:rsidRDefault="00677D06">
            <w:pPr>
              <w:spacing w:before="60" w:after="60"/>
              <w:rPr>
                <w:rFonts w:ascii="Arial" w:eastAsia="Arial" w:hAnsi="Arial" w:cs="Arial"/>
                <w:sz w:val="20"/>
                <w:szCs w:val="20"/>
              </w:rPr>
            </w:pPr>
            <w:r>
              <w:rPr>
                <w:rFonts w:ascii="Arial" w:eastAsia="Arial" w:hAnsi="Arial" w:cs="Arial"/>
                <w:sz w:val="20"/>
                <w:szCs w:val="20"/>
              </w:rPr>
              <w:t>3. Retroalimentación de propuesta por equipos institucionales de cada universidad y otras redes del SUE</w:t>
            </w:r>
          </w:p>
        </w:tc>
        <w:tc>
          <w:tcPr>
            <w:tcW w:w="1559" w:type="dxa"/>
            <w:vMerge/>
            <w:vAlign w:val="center"/>
          </w:tcPr>
          <w:p w14:paraId="5AACA8A8"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8A9"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8AF" w14:textId="77777777">
        <w:trPr>
          <w:trHeight w:val="200"/>
        </w:trPr>
        <w:tc>
          <w:tcPr>
            <w:tcW w:w="2688" w:type="dxa"/>
            <w:vMerge/>
          </w:tcPr>
          <w:p w14:paraId="5AACA8AB"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3827" w:type="dxa"/>
            <w:shd w:val="clear" w:color="auto" w:fill="auto"/>
            <w:vAlign w:val="center"/>
          </w:tcPr>
          <w:p w14:paraId="5AACA8AC" w14:textId="77777777" w:rsidR="00560CB1" w:rsidRDefault="00677D06">
            <w:pPr>
              <w:spacing w:before="60" w:after="60"/>
              <w:rPr>
                <w:rFonts w:ascii="Arial" w:eastAsia="Arial" w:hAnsi="Arial" w:cs="Arial"/>
                <w:sz w:val="20"/>
                <w:szCs w:val="20"/>
              </w:rPr>
            </w:pPr>
            <w:r>
              <w:rPr>
                <w:rFonts w:ascii="Arial" w:eastAsia="Arial" w:hAnsi="Arial" w:cs="Arial"/>
                <w:sz w:val="20"/>
                <w:szCs w:val="20"/>
              </w:rPr>
              <w:t xml:space="preserve">Propuesta final de plan de implementación de orientaciones </w:t>
            </w:r>
            <w:proofErr w:type="gramStart"/>
            <w:r>
              <w:rPr>
                <w:rFonts w:ascii="Arial" w:eastAsia="Arial" w:hAnsi="Arial" w:cs="Arial"/>
                <w:sz w:val="20"/>
                <w:szCs w:val="20"/>
              </w:rPr>
              <w:t>e</w:t>
            </w:r>
            <w:proofErr w:type="gramEnd"/>
            <w:r>
              <w:rPr>
                <w:rFonts w:ascii="Arial" w:eastAsia="Arial" w:hAnsi="Arial" w:cs="Arial"/>
                <w:sz w:val="20"/>
                <w:szCs w:val="20"/>
              </w:rPr>
              <w:t xml:space="preserve"> flexibilidad curricular,</w:t>
            </w:r>
          </w:p>
        </w:tc>
        <w:tc>
          <w:tcPr>
            <w:tcW w:w="1559" w:type="dxa"/>
            <w:vMerge/>
            <w:vAlign w:val="center"/>
          </w:tcPr>
          <w:p w14:paraId="5AACA8AD"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8AE"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8B4" w14:textId="77777777" w:rsidTr="00010FF9">
        <w:trPr>
          <w:trHeight w:val="89"/>
        </w:trPr>
        <w:tc>
          <w:tcPr>
            <w:tcW w:w="2688" w:type="dxa"/>
            <w:vMerge w:val="restart"/>
            <w:vAlign w:val="center"/>
          </w:tcPr>
          <w:p w14:paraId="5AACA8B0" w14:textId="77777777" w:rsidR="00560CB1" w:rsidRDefault="00677D06">
            <w:pPr>
              <w:spacing w:before="60" w:after="60"/>
              <w:rPr>
                <w:rFonts w:ascii="Arial" w:eastAsia="Arial" w:hAnsi="Arial" w:cs="Arial"/>
                <w:sz w:val="20"/>
                <w:szCs w:val="20"/>
              </w:rPr>
            </w:pPr>
            <w:r>
              <w:rPr>
                <w:rFonts w:ascii="Arial" w:eastAsia="Arial" w:hAnsi="Arial" w:cs="Arial"/>
                <w:sz w:val="20"/>
                <w:szCs w:val="20"/>
              </w:rPr>
              <w:t>R4: Implementación piloto de orientaciones de flexibilidad curricular.</w:t>
            </w:r>
          </w:p>
        </w:tc>
        <w:tc>
          <w:tcPr>
            <w:tcW w:w="3827" w:type="dxa"/>
            <w:shd w:val="clear" w:color="auto" w:fill="auto"/>
            <w:vAlign w:val="center"/>
          </w:tcPr>
          <w:p w14:paraId="5AACA8B1" w14:textId="77777777" w:rsidR="00560CB1" w:rsidRDefault="00677D06">
            <w:pPr>
              <w:pBdr>
                <w:top w:val="nil"/>
                <w:left w:val="nil"/>
                <w:bottom w:val="nil"/>
                <w:right w:val="nil"/>
                <w:between w:val="nil"/>
              </w:pBdr>
              <w:spacing w:before="60" w:after="60"/>
              <w:rPr>
                <w:rFonts w:ascii="Arial" w:eastAsia="Arial" w:hAnsi="Arial" w:cs="Arial"/>
                <w:sz w:val="20"/>
                <w:szCs w:val="20"/>
              </w:rPr>
            </w:pPr>
            <w:r>
              <w:rPr>
                <w:rFonts w:ascii="Arial" w:eastAsia="Arial" w:hAnsi="Arial" w:cs="Arial"/>
                <w:sz w:val="20"/>
                <w:szCs w:val="20"/>
              </w:rPr>
              <w:t>1. Selección de carrera piloto.</w:t>
            </w:r>
          </w:p>
        </w:tc>
        <w:tc>
          <w:tcPr>
            <w:tcW w:w="1559" w:type="dxa"/>
            <w:vMerge w:val="restart"/>
            <w:vAlign w:val="center"/>
          </w:tcPr>
          <w:p w14:paraId="5AACA8B2" w14:textId="77777777" w:rsidR="00560CB1" w:rsidRDefault="00677D06" w:rsidP="00010FF9">
            <w:pPr>
              <w:spacing w:before="60" w:after="60"/>
              <w:rPr>
                <w:rFonts w:ascii="Arial" w:eastAsia="Arial" w:hAnsi="Arial" w:cs="Arial"/>
                <w:sz w:val="20"/>
                <w:szCs w:val="20"/>
              </w:rPr>
            </w:pPr>
            <w:proofErr w:type="spellStart"/>
            <w:r>
              <w:rPr>
                <w:rFonts w:ascii="Arial" w:eastAsia="Arial" w:hAnsi="Arial" w:cs="Arial"/>
                <w:sz w:val="20"/>
                <w:szCs w:val="20"/>
              </w:rPr>
              <w:t>Sem</w:t>
            </w:r>
            <w:proofErr w:type="spellEnd"/>
            <w:r>
              <w:rPr>
                <w:rFonts w:ascii="Arial" w:eastAsia="Arial" w:hAnsi="Arial" w:cs="Arial"/>
                <w:sz w:val="20"/>
                <w:szCs w:val="20"/>
              </w:rPr>
              <w:t xml:space="preserve"> 1 / año 3</w:t>
            </w:r>
          </w:p>
        </w:tc>
        <w:tc>
          <w:tcPr>
            <w:tcW w:w="1887" w:type="dxa"/>
            <w:vMerge w:val="restart"/>
            <w:shd w:val="clear" w:color="auto" w:fill="auto"/>
            <w:vAlign w:val="center"/>
          </w:tcPr>
          <w:p w14:paraId="5AACA8B3" w14:textId="77777777" w:rsidR="00560CB1" w:rsidRDefault="00677D06">
            <w:pPr>
              <w:spacing w:before="60" w:after="60"/>
              <w:rPr>
                <w:rFonts w:ascii="Arial" w:eastAsia="Arial" w:hAnsi="Arial" w:cs="Arial"/>
                <w:sz w:val="20"/>
                <w:szCs w:val="20"/>
              </w:rPr>
            </w:pPr>
            <w:r>
              <w:rPr>
                <w:rFonts w:ascii="Arial" w:eastAsia="Arial" w:hAnsi="Arial" w:cs="Arial"/>
                <w:sz w:val="20"/>
                <w:szCs w:val="20"/>
              </w:rPr>
              <w:t>Informe de estado de avance de la implementación piloto de las orientaciones, elaborado por la red de pregrado.</w:t>
            </w:r>
          </w:p>
        </w:tc>
      </w:tr>
      <w:tr w:rsidR="00560CB1" w14:paraId="5AACA8B9" w14:textId="77777777">
        <w:trPr>
          <w:trHeight w:val="89"/>
        </w:trPr>
        <w:tc>
          <w:tcPr>
            <w:tcW w:w="2688" w:type="dxa"/>
            <w:vMerge/>
            <w:vAlign w:val="center"/>
          </w:tcPr>
          <w:p w14:paraId="5AACA8B5"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3827" w:type="dxa"/>
            <w:shd w:val="clear" w:color="auto" w:fill="auto"/>
            <w:vAlign w:val="center"/>
          </w:tcPr>
          <w:p w14:paraId="5AACA8B6" w14:textId="77777777" w:rsidR="00560CB1" w:rsidRDefault="00677D06">
            <w:pPr>
              <w:pBdr>
                <w:top w:val="nil"/>
                <w:left w:val="nil"/>
                <w:bottom w:val="nil"/>
                <w:right w:val="nil"/>
                <w:between w:val="nil"/>
              </w:pBdr>
              <w:spacing w:before="60" w:after="60"/>
              <w:rPr>
                <w:rFonts w:ascii="Arial" w:eastAsia="Arial" w:hAnsi="Arial" w:cs="Arial"/>
                <w:sz w:val="20"/>
                <w:szCs w:val="20"/>
              </w:rPr>
            </w:pPr>
            <w:r>
              <w:rPr>
                <w:rFonts w:ascii="Arial" w:eastAsia="Arial" w:hAnsi="Arial" w:cs="Arial"/>
                <w:sz w:val="20"/>
                <w:szCs w:val="20"/>
              </w:rPr>
              <w:t>2. Implementación piloto de forma secuencial y progresiva de orientaciones de flexibilidad curricular.</w:t>
            </w:r>
          </w:p>
        </w:tc>
        <w:tc>
          <w:tcPr>
            <w:tcW w:w="1559" w:type="dxa"/>
            <w:vMerge/>
          </w:tcPr>
          <w:p w14:paraId="5AACA8B7"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8B8"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8BE" w14:textId="77777777">
        <w:trPr>
          <w:trHeight w:val="89"/>
        </w:trPr>
        <w:tc>
          <w:tcPr>
            <w:tcW w:w="2688" w:type="dxa"/>
            <w:vMerge/>
            <w:vAlign w:val="center"/>
          </w:tcPr>
          <w:p w14:paraId="5AACA8BA"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3827" w:type="dxa"/>
            <w:shd w:val="clear" w:color="auto" w:fill="auto"/>
            <w:vAlign w:val="center"/>
          </w:tcPr>
          <w:p w14:paraId="5AACA8BB" w14:textId="77777777" w:rsidR="00560CB1" w:rsidRDefault="00677D06">
            <w:pPr>
              <w:pBdr>
                <w:top w:val="nil"/>
                <w:left w:val="nil"/>
                <w:bottom w:val="nil"/>
                <w:right w:val="nil"/>
                <w:between w:val="nil"/>
              </w:pBdr>
              <w:spacing w:before="60" w:after="60"/>
              <w:rPr>
                <w:rFonts w:ascii="Arial" w:eastAsia="Arial" w:hAnsi="Arial" w:cs="Arial"/>
                <w:sz w:val="20"/>
                <w:szCs w:val="20"/>
              </w:rPr>
            </w:pPr>
            <w:r>
              <w:rPr>
                <w:rFonts w:ascii="Arial" w:eastAsia="Arial" w:hAnsi="Arial" w:cs="Arial"/>
                <w:sz w:val="20"/>
                <w:szCs w:val="20"/>
              </w:rPr>
              <w:t>3. Implementación de acciones de monitoreo de la implementación.</w:t>
            </w:r>
          </w:p>
        </w:tc>
        <w:tc>
          <w:tcPr>
            <w:tcW w:w="1559" w:type="dxa"/>
            <w:vMerge/>
          </w:tcPr>
          <w:p w14:paraId="5AACA8BC"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8BD"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8C3" w14:textId="77777777">
        <w:trPr>
          <w:trHeight w:val="89"/>
        </w:trPr>
        <w:tc>
          <w:tcPr>
            <w:tcW w:w="2688" w:type="dxa"/>
            <w:vMerge/>
            <w:vAlign w:val="center"/>
          </w:tcPr>
          <w:p w14:paraId="5AACA8BF"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3827" w:type="dxa"/>
            <w:shd w:val="clear" w:color="auto" w:fill="auto"/>
            <w:vAlign w:val="center"/>
          </w:tcPr>
          <w:p w14:paraId="5AACA8C0" w14:textId="77777777" w:rsidR="00560CB1" w:rsidRDefault="00677D06">
            <w:pPr>
              <w:pBdr>
                <w:top w:val="nil"/>
                <w:left w:val="nil"/>
                <w:bottom w:val="nil"/>
                <w:right w:val="nil"/>
                <w:between w:val="nil"/>
              </w:pBdr>
              <w:spacing w:before="60" w:after="60"/>
              <w:rPr>
                <w:rFonts w:ascii="Arial" w:eastAsia="Arial" w:hAnsi="Arial" w:cs="Arial"/>
                <w:sz w:val="20"/>
                <w:szCs w:val="20"/>
              </w:rPr>
            </w:pPr>
            <w:r>
              <w:rPr>
                <w:rFonts w:ascii="Arial" w:eastAsia="Arial" w:hAnsi="Arial" w:cs="Arial"/>
                <w:sz w:val="20"/>
                <w:szCs w:val="20"/>
              </w:rPr>
              <w:t>4. Evaluación de la implementación piloto y retroalimentación del plan.</w:t>
            </w:r>
          </w:p>
        </w:tc>
        <w:tc>
          <w:tcPr>
            <w:tcW w:w="1559" w:type="dxa"/>
            <w:vMerge/>
          </w:tcPr>
          <w:p w14:paraId="5AACA8C1"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8C2"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8C8" w14:textId="77777777">
        <w:trPr>
          <w:trHeight w:val="200"/>
        </w:trPr>
        <w:tc>
          <w:tcPr>
            <w:tcW w:w="2688" w:type="dxa"/>
            <w:vMerge w:val="restart"/>
            <w:vAlign w:val="center"/>
          </w:tcPr>
          <w:p w14:paraId="5AACA8C4" w14:textId="77777777" w:rsidR="00560CB1" w:rsidRDefault="00677D06">
            <w:pPr>
              <w:spacing w:before="60" w:after="60"/>
              <w:rPr>
                <w:rFonts w:ascii="Arial" w:eastAsia="Arial" w:hAnsi="Arial" w:cs="Arial"/>
                <w:sz w:val="20"/>
                <w:szCs w:val="20"/>
              </w:rPr>
            </w:pPr>
            <w:r>
              <w:rPr>
                <w:rFonts w:ascii="Arial" w:eastAsia="Arial" w:hAnsi="Arial" w:cs="Arial"/>
                <w:sz w:val="20"/>
                <w:szCs w:val="20"/>
              </w:rPr>
              <w:t>R5: Propuesta de mejora sobre los procesos de titulación/graduación y formación interdisciplinaria en las universidades del SUE</w:t>
            </w:r>
            <w:r>
              <w:rPr>
                <w:sz w:val="16"/>
                <w:szCs w:val="16"/>
              </w:rPr>
              <w:t>.</w:t>
            </w:r>
          </w:p>
        </w:tc>
        <w:tc>
          <w:tcPr>
            <w:tcW w:w="3827" w:type="dxa"/>
            <w:shd w:val="clear" w:color="auto" w:fill="auto"/>
            <w:vAlign w:val="center"/>
          </w:tcPr>
          <w:p w14:paraId="5AACA8C5" w14:textId="77777777" w:rsidR="00560CB1" w:rsidRDefault="00677D06">
            <w:pPr>
              <w:pBdr>
                <w:top w:val="nil"/>
                <w:left w:val="nil"/>
                <w:bottom w:val="nil"/>
                <w:right w:val="nil"/>
                <w:between w:val="nil"/>
              </w:pBdr>
              <w:spacing w:before="60" w:after="60"/>
              <w:rPr>
                <w:rFonts w:ascii="Arial" w:eastAsia="Arial" w:hAnsi="Arial" w:cs="Arial"/>
                <w:sz w:val="20"/>
                <w:szCs w:val="20"/>
              </w:rPr>
            </w:pPr>
            <w:r>
              <w:rPr>
                <w:rFonts w:ascii="Arial" w:eastAsia="Arial" w:hAnsi="Arial" w:cs="Arial"/>
                <w:sz w:val="20"/>
                <w:szCs w:val="20"/>
              </w:rPr>
              <w:t>1. Elaboración de términos de referencia para la contratación de consultoría.</w:t>
            </w:r>
          </w:p>
        </w:tc>
        <w:tc>
          <w:tcPr>
            <w:tcW w:w="1559" w:type="dxa"/>
            <w:vMerge w:val="restart"/>
            <w:vAlign w:val="center"/>
          </w:tcPr>
          <w:p w14:paraId="5AACA8C6" w14:textId="77777777" w:rsidR="00560CB1" w:rsidRDefault="00677D06">
            <w:pPr>
              <w:pBdr>
                <w:top w:val="nil"/>
                <w:left w:val="nil"/>
                <w:bottom w:val="nil"/>
                <w:right w:val="nil"/>
                <w:between w:val="nil"/>
              </w:pBdr>
              <w:spacing w:before="60" w:after="60"/>
              <w:rPr>
                <w:rFonts w:ascii="Arial" w:eastAsia="Arial" w:hAnsi="Arial" w:cs="Arial"/>
                <w:sz w:val="20"/>
                <w:szCs w:val="20"/>
              </w:rPr>
            </w:pPr>
            <w:proofErr w:type="spellStart"/>
            <w:r>
              <w:rPr>
                <w:rFonts w:ascii="Arial" w:eastAsia="Arial" w:hAnsi="Arial" w:cs="Arial"/>
                <w:sz w:val="20"/>
                <w:szCs w:val="20"/>
              </w:rPr>
              <w:t>Sem</w:t>
            </w:r>
            <w:proofErr w:type="spellEnd"/>
            <w:r>
              <w:rPr>
                <w:rFonts w:ascii="Arial" w:eastAsia="Arial" w:hAnsi="Arial" w:cs="Arial"/>
                <w:sz w:val="20"/>
                <w:szCs w:val="20"/>
              </w:rPr>
              <w:t xml:space="preserve"> 1 / año 3</w:t>
            </w:r>
          </w:p>
        </w:tc>
        <w:tc>
          <w:tcPr>
            <w:tcW w:w="1887" w:type="dxa"/>
            <w:vMerge w:val="restart"/>
            <w:shd w:val="clear" w:color="auto" w:fill="auto"/>
            <w:vAlign w:val="center"/>
          </w:tcPr>
          <w:p w14:paraId="5AACA8C7" w14:textId="77777777" w:rsidR="00560CB1" w:rsidRDefault="00677D06">
            <w:pPr>
              <w:pBdr>
                <w:top w:val="nil"/>
                <w:left w:val="nil"/>
                <w:bottom w:val="nil"/>
                <w:right w:val="nil"/>
                <w:between w:val="nil"/>
              </w:pBdr>
              <w:spacing w:before="60" w:after="60"/>
              <w:rPr>
                <w:rFonts w:ascii="Arial" w:eastAsia="Arial" w:hAnsi="Arial" w:cs="Arial"/>
                <w:sz w:val="20"/>
                <w:szCs w:val="20"/>
              </w:rPr>
            </w:pPr>
            <w:r>
              <w:rPr>
                <w:rFonts w:ascii="Arial" w:eastAsia="Arial" w:hAnsi="Arial" w:cs="Arial"/>
                <w:sz w:val="20"/>
                <w:szCs w:val="20"/>
              </w:rPr>
              <w:t>Informe de resultados consultoría, elaborado por el consultor</w:t>
            </w:r>
          </w:p>
        </w:tc>
      </w:tr>
      <w:tr w:rsidR="00560CB1" w14:paraId="5AACA8CD" w14:textId="77777777">
        <w:trPr>
          <w:trHeight w:val="200"/>
        </w:trPr>
        <w:tc>
          <w:tcPr>
            <w:tcW w:w="2688" w:type="dxa"/>
            <w:vMerge/>
            <w:vAlign w:val="center"/>
          </w:tcPr>
          <w:p w14:paraId="5AACA8C9"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3827" w:type="dxa"/>
            <w:shd w:val="clear" w:color="auto" w:fill="auto"/>
            <w:vAlign w:val="center"/>
          </w:tcPr>
          <w:p w14:paraId="5AACA8CA" w14:textId="77777777" w:rsidR="00560CB1" w:rsidRDefault="00677D06">
            <w:pPr>
              <w:pBdr>
                <w:top w:val="nil"/>
                <w:left w:val="nil"/>
                <w:bottom w:val="nil"/>
                <w:right w:val="nil"/>
                <w:between w:val="nil"/>
              </w:pBdr>
              <w:spacing w:before="60" w:after="60"/>
              <w:rPr>
                <w:rFonts w:ascii="Arial" w:eastAsia="Arial" w:hAnsi="Arial" w:cs="Arial"/>
                <w:sz w:val="20"/>
                <w:szCs w:val="20"/>
              </w:rPr>
            </w:pPr>
            <w:r>
              <w:rPr>
                <w:rFonts w:ascii="Arial" w:eastAsia="Arial" w:hAnsi="Arial" w:cs="Arial"/>
                <w:sz w:val="20"/>
                <w:szCs w:val="20"/>
              </w:rPr>
              <w:t>2. Desarrollo de consultoría para el para la realización del análisis comparado y propuestas de mejora</w:t>
            </w:r>
          </w:p>
        </w:tc>
        <w:tc>
          <w:tcPr>
            <w:tcW w:w="1559" w:type="dxa"/>
            <w:vMerge/>
            <w:vAlign w:val="center"/>
          </w:tcPr>
          <w:p w14:paraId="5AACA8CB"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8CC"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8D2" w14:textId="77777777">
        <w:trPr>
          <w:trHeight w:val="200"/>
        </w:trPr>
        <w:tc>
          <w:tcPr>
            <w:tcW w:w="2688" w:type="dxa"/>
            <w:vMerge/>
            <w:vAlign w:val="center"/>
          </w:tcPr>
          <w:p w14:paraId="5AACA8CE"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3827" w:type="dxa"/>
            <w:shd w:val="clear" w:color="auto" w:fill="auto"/>
            <w:vAlign w:val="center"/>
          </w:tcPr>
          <w:p w14:paraId="5AACA8CF" w14:textId="77777777" w:rsidR="00560CB1" w:rsidRDefault="00677D06">
            <w:pPr>
              <w:pBdr>
                <w:top w:val="nil"/>
                <w:left w:val="nil"/>
                <w:bottom w:val="nil"/>
                <w:right w:val="nil"/>
                <w:between w:val="nil"/>
              </w:pBdr>
              <w:spacing w:before="60" w:after="60"/>
              <w:rPr>
                <w:rFonts w:ascii="Arial" w:eastAsia="Arial" w:hAnsi="Arial" w:cs="Arial"/>
                <w:sz w:val="20"/>
                <w:szCs w:val="20"/>
              </w:rPr>
            </w:pPr>
            <w:r>
              <w:rPr>
                <w:rFonts w:ascii="Arial" w:eastAsia="Arial" w:hAnsi="Arial" w:cs="Arial"/>
                <w:sz w:val="20"/>
                <w:szCs w:val="20"/>
              </w:rPr>
              <w:t>3. Socialización de resultados de la consultoría</w:t>
            </w:r>
          </w:p>
        </w:tc>
        <w:tc>
          <w:tcPr>
            <w:tcW w:w="1559" w:type="dxa"/>
            <w:vMerge/>
            <w:vAlign w:val="center"/>
          </w:tcPr>
          <w:p w14:paraId="5AACA8D0"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8D1"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8D7" w14:textId="77777777">
        <w:trPr>
          <w:trHeight w:val="200"/>
        </w:trPr>
        <w:tc>
          <w:tcPr>
            <w:tcW w:w="2688" w:type="dxa"/>
            <w:vMerge/>
            <w:vAlign w:val="center"/>
          </w:tcPr>
          <w:p w14:paraId="5AACA8D3"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3827" w:type="dxa"/>
            <w:shd w:val="clear" w:color="auto" w:fill="auto"/>
            <w:vAlign w:val="center"/>
          </w:tcPr>
          <w:p w14:paraId="5AACA8D4" w14:textId="77777777" w:rsidR="00560CB1" w:rsidRDefault="00677D06">
            <w:pPr>
              <w:spacing w:before="60" w:after="60"/>
              <w:rPr>
                <w:rFonts w:ascii="Arial" w:eastAsia="Arial" w:hAnsi="Arial" w:cs="Arial"/>
                <w:sz w:val="20"/>
                <w:szCs w:val="20"/>
              </w:rPr>
            </w:pPr>
            <w:r>
              <w:rPr>
                <w:rFonts w:ascii="Arial" w:eastAsia="Arial" w:hAnsi="Arial" w:cs="Arial"/>
                <w:sz w:val="20"/>
                <w:szCs w:val="20"/>
              </w:rPr>
              <w:t xml:space="preserve"> 4. Elaboración de propuesta de mejora de actividades de titulación/graduación por parte de la red de Pregrado</w:t>
            </w:r>
          </w:p>
        </w:tc>
        <w:tc>
          <w:tcPr>
            <w:tcW w:w="1559" w:type="dxa"/>
            <w:vMerge/>
            <w:vAlign w:val="center"/>
          </w:tcPr>
          <w:p w14:paraId="5AACA8D5"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8D6"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8DD" w14:textId="77777777">
        <w:trPr>
          <w:trHeight w:val="89"/>
        </w:trPr>
        <w:tc>
          <w:tcPr>
            <w:tcW w:w="2688" w:type="dxa"/>
            <w:vMerge w:val="restart"/>
            <w:vAlign w:val="center"/>
          </w:tcPr>
          <w:p w14:paraId="5AACA8D8" w14:textId="77777777" w:rsidR="00560CB1" w:rsidRDefault="00677D06">
            <w:pPr>
              <w:spacing w:before="60" w:after="60"/>
              <w:rPr>
                <w:rFonts w:ascii="Arial" w:eastAsia="Arial" w:hAnsi="Arial" w:cs="Arial"/>
                <w:sz w:val="20"/>
                <w:szCs w:val="20"/>
              </w:rPr>
            </w:pPr>
            <w:r>
              <w:rPr>
                <w:rFonts w:ascii="Arial" w:eastAsia="Arial" w:hAnsi="Arial" w:cs="Arial"/>
                <w:sz w:val="20"/>
                <w:szCs w:val="20"/>
              </w:rPr>
              <w:t>R6: Socialización de la propuesta de mejora de actividades finales de titulación/graduación con autoridades y personas claves de las carreras, para recibir retroalimentación y mejora </w:t>
            </w:r>
          </w:p>
          <w:p w14:paraId="5AACA8D9" w14:textId="77777777" w:rsidR="00560CB1" w:rsidRDefault="00560CB1">
            <w:pPr>
              <w:spacing w:before="60" w:after="60"/>
              <w:rPr>
                <w:rFonts w:ascii="Arial" w:eastAsia="Arial" w:hAnsi="Arial" w:cs="Arial"/>
                <w:sz w:val="20"/>
                <w:szCs w:val="20"/>
              </w:rPr>
            </w:pPr>
          </w:p>
        </w:tc>
        <w:tc>
          <w:tcPr>
            <w:tcW w:w="3827" w:type="dxa"/>
            <w:shd w:val="clear" w:color="auto" w:fill="auto"/>
            <w:vAlign w:val="center"/>
          </w:tcPr>
          <w:p w14:paraId="5AACA8DA" w14:textId="77777777" w:rsidR="00560CB1" w:rsidRDefault="00677D06">
            <w:pPr>
              <w:spacing w:before="60" w:after="60"/>
              <w:rPr>
                <w:rFonts w:ascii="Arial" w:eastAsia="Arial" w:hAnsi="Arial" w:cs="Arial"/>
                <w:sz w:val="20"/>
                <w:szCs w:val="20"/>
              </w:rPr>
            </w:pPr>
            <w:r>
              <w:rPr>
                <w:rFonts w:ascii="Arial" w:eastAsia="Arial" w:hAnsi="Arial" w:cs="Arial"/>
                <w:sz w:val="20"/>
                <w:szCs w:val="20"/>
              </w:rPr>
              <w:t>1. Diseñar un plan de socialización de la propuesta de mejora</w:t>
            </w:r>
          </w:p>
        </w:tc>
        <w:tc>
          <w:tcPr>
            <w:tcW w:w="1559" w:type="dxa"/>
            <w:vMerge w:val="restart"/>
            <w:vAlign w:val="center"/>
          </w:tcPr>
          <w:p w14:paraId="5AACA8DB" w14:textId="77777777" w:rsidR="00560CB1" w:rsidRDefault="00677D06">
            <w:pPr>
              <w:spacing w:before="60" w:after="60"/>
              <w:jc w:val="center"/>
              <w:rPr>
                <w:rFonts w:ascii="Arial" w:eastAsia="Arial" w:hAnsi="Arial" w:cs="Arial"/>
                <w:sz w:val="20"/>
                <w:szCs w:val="20"/>
              </w:rPr>
            </w:pPr>
            <w:proofErr w:type="spellStart"/>
            <w:r>
              <w:rPr>
                <w:rFonts w:ascii="Arial" w:eastAsia="Arial" w:hAnsi="Arial" w:cs="Arial"/>
                <w:sz w:val="20"/>
                <w:szCs w:val="20"/>
              </w:rPr>
              <w:t>Sem</w:t>
            </w:r>
            <w:proofErr w:type="spellEnd"/>
            <w:r>
              <w:rPr>
                <w:rFonts w:ascii="Arial" w:eastAsia="Arial" w:hAnsi="Arial" w:cs="Arial"/>
                <w:sz w:val="20"/>
                <w:szCs w:val="20"/>
              </w:rPr>
              <w:t xml:space="preserve"> 2 / año 3</w:t>
            </w:r>
          </w:p>
        </w:tc>
        <w:tc>
          <w:tcPr>
            <w:tcW w:w="1887" w:type="dxa"/>
            <w:vMerge w:val="restart"/>
            <w:shd w:val="clear" w:color="auto" w:fill="auto"/>
            <w:vAlign w:val="center"/>
          </w:tcPr>
          <w:p w14:paraId="5AACA8DC" w14:textId="77777777" w:rsidR="00560CB1" w:rsidRDefault="00677D06">
            <w:pPr>
              <w:spacing w:before="60" w:after="60"/>
              <w:rPr>
                <w:rFonts w:ascii="Arial" w:eastAsia="Arial" w:hAnsi="Arial" w:cs="Arial"/>
                <w:sz w:val="20"/>
                <w:szCs w:val="20"/>
              </w:rPr>
            </w:pPr>
            <w:r>
              <w:rPr>
                <w:rFonts w:ascii="Arial" w:eastAsia="Arial" w:hAnsi="Arial" w:cs="Arial"/>
                <w:sz w:val="20"/>
                <w:szCs w:val="20"/>
              </w:rPr>
              <w:t>Informe de actividades de socialización, elaborado por la red de pregrado</w:t>
            </w:r>
          </w:p>
        </w:tc>
      </w:tr>
      <w:tr w:rsidR="00560CB1" w14:paraId="5AACA8E2" w14:textId="77777777">
        <w:trPr>
          <w:trHeight w:val="89"/>
        </w:trPr>
        <w:tc>
          <w:tcPr>
            <w:tcW w:w="2688" w:type="dxa"/>
            <w:vMerge/>
            <w:vAlign w:val="center"/>
          </w:tcPr>
          <w:p w14:paraId="5AACA8DE"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3827" w:type="dxa"/>
            <w:shd w:val="clear" w:color="auto" w:fill="auto"/>
            <w:vAlign w:val="center"/>
          </w:tcPr>
          <w:p w14:paraId="5AACA8DF" w14:textId="77777777" w:rsidR="00560CB1" w:rsidRDefault="00677D06">
            <w:pPr>
              <w:spacing w:before="60" w:after="60"/>
              <w:rPr>
                <w:rFonts w:ascii="Arial" w:eastAsia="Arial" w:hAnsi="Arial" w:cs="Arial"/>
                <w:sz w:val="20"/>
                <w:szCs w:val="20"/>
              </w:rPr>
            </w:pPr>
            <w:r>
              <w:rPr>
                <w:rFonts w:ascii="Arial" w:eastAsia="Arial" w:hAnsi="Arial" w:cs="Arial"/>
                <w:sz w:val="20"/>
                <w:szCs w:val="20"/>
              </w:rPr>
              <w:t>2. Realización de actividades de análisis propuesta por equipos institucionales de cada universidad y otras redes del SUE</w:t>
            </w:r>
          </w:p>
        </w:tc>
        <w:tc>
          <w:tcPr>
            <w:tcW w:w="1559" w:type="dxa"/>
            <w:vMerge/>
            <w:vAlign w:val="center"/>
          </w:tcPr>
          <w:p w14:paraId="5AACA8E0"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8E1"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8E8" w14:textId="77777777">
        <w:trPr>
          <w:trHeight w:val="89"/>
        </w:trPr>
        <w:tc>
          <w:tcPr>
            <w:tcW w:w="2688" w:type="dxa"/>
            <w:vMerge/>
            <w:vAlign w:val="center"/>
          </w:tcPr>
          <w:p w14:paraId="5AACA8E3"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3827" w:type="dxa"/>
            <w:shd w:val="clear" w:color="auto" w:fill="auto"/>
            <w:vAlign w:val="center"/>
          </w:tcPr>
          <w:p w14:paraId="5AACA8E5" w14:textId="5827F9A6" w:rsidR="00560CB1" w:rsidRDefault="00677D06">
            <w:pPr>
              <w:spacing w:before="60" w:after="60"/>
              <w:rPr>
                <w:rFonts w:ascii="Arial" w:eastAsia="Arial" w:hAnsi="Arial" w:cs="Arial"/>
                <w:sz w:val="20"/>
                <w:szCs w:val="20"/>
              </w:rPr>
            </w:pPr>
            <w:r>
              <w:rPr>
                <w:rFonts w:ascii="Arial" w:eastAsia="Arial" w:hAnsi="Arial" w:cs="Arial"/>
                <w:sz w:val="20"/>
                <w:szCs w:val="20"/>
              </w:rPr>
              <w:t xml:space="preserve"> 3. Retroalimentación de propuesta por equipos institucionales de cada universidad </w:t>
            </w:r>
          </w:p>
        </w:tc>
        <w:tc>
          <w:tcPr>
            <w:tcW w:w="1559" w:type="dxa"/>
            <w:vMerge/>
            <w:vAlign w:val="center"/>
          </w:tcPr>
          <w:p w14:paraId="5AACA8E6"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8E7"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bl>
    <w:p w14:paraId="5AACA8E9" w14:textId="77777777" w:rsidR="00560CB1" w:rsidRDefault="00560CB1">
      <w:pPr>
        <w:spacing w:before="60" w:after="60" w:line="240" w:lineRule="auto"/>
        <w:rPr>
          <w:rFonts w:ascii="Arial" w:eastAsia="Arial" w:hAnsi="Arial" w:cs="Arial"/>
          <w:sz w:val="20"/>
          <w:szCs w:val="20"/>
        </w:rPr>
      </w:pPr>
    </w:p>
    <w:tbl>
      <w:tblPr>
        <w:tblStyle w:val="affff3"/>
        <w:tblW w:w="9961"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2688"/>
        <w:gridCol w:w="3827"/>
        <w:gridCol w:w="1559"/>
        <w:gridCol w:w="1887"/>
      </w:tblGrid>
      <w:tr w:rsidR="00560CB1" w14:paraId="5AACA8EC" w14:textId="77777777">
        <w:trPr>
          <w:trHeight w:val="558"/>
        </w:trPr>
        <w:tc>
          <w:tcPr>
            <w:tcW w:w="2688" w:type="dxa"/>
            <w:shd w:val="clear" w:color="auto" w:fill="D5DCE4"/>
          </w:tcPr>
          <w:p w14:paraId="5AACA8EA" w14:textId="77777777" w:rsidR="00560CB1" w:rsidRDefault="00677D06">
            <w:pPr>
              <w:spacing w:before="60" w:after="60"/>
              <w:rPr>
                <w:rFonts w:ascii="Arial" w:eastAsia="Arial" w:hAnsi="Arial" w:cs="Arial"/>
                <w:b/>
                <w:sz w:val="20"/>
                <w:szCs w:val="20"/>
              </w:rPr>
            </w:pPr>
            <w:r>
              <w:rPr>
                <w:rFonts w:ascii="Arial" w:eastAsia="Arial" w:hAnsi="Arial" w:cs="Arial"/>
                <w:b/>
                <w:sz w:val="20"/>
                <w:szCs w:val="20"/>
              </w:rPr>
              <w:t>Objetivo específico N°4</w:t>
            </w:r>
          </w:p>
        </w:tc>
        <w:tc>
          <w:tcPr>
            <w:tcW w:w="7273" w:type="dxa"/>
            <w:gridSpan w:val="3"/>
            <w:shd w:val="clear" w:color="auto" w:fill="FFFFFF"/>
          </w:tcPr>
          <w:p w14:paraId="5AACA8EB" w14:textId="77777777" w:rsidR="00560CB1" w:rsidRDefault="00677D06">
            <w:pPr>
              <w:spacing w:before="60" w:after="60"/>
              <w:rPr>
                <w:rFonts w:ascii="Arial" w:eastAsia="Arial" w:hAnsi="Arial" w:cs="Arial"/>
                <w:color w:val="767171"/>
                <w:sz w:val="20"/>
                <w:szCs w:val="20"/>
              </w:rPr>
            </w:pPr>
            <w:r>
              <w:rPr>
                <w:rFonts w:ascii="Arial" w:eastAsia="Arial" w:hAnsi="Arial" w:cs="Arial"/>
                <w:sz w:val="20"/>
                <w:szCs w:val="20"/>
              </w:rPr>
              <w:t>Consolidar el programa de movilidad estudiantil considerando espacios formativos presenciales y virtuales que favorezcan una formación pertinente y de calidad.</w:t>
            </w:r>
          </w:p>
        </w:tc>
      </w:tr>
      <w:tr w:rsidR="002554AB" w14:paraId="5AACA8F1" w14:textId="77777777">
        <w:tc>
          <w:tcPr>
            <w:tcW w:w="2688" w:type="dxa"/>
            <w:shd w:val="clear" w:color="auto" w:fill="D5DCE4"/>
            <w:vAlign w:val="center"/>
          </w:tcPr>
          <w:p w14:paraId="5AACA8ED" w14:textId="053A005F" w:rsidR="002554AB" w:rsidRDefault="002554AB" w:rsidP="002554AB">
            <w:pPr>
              <w:spacing w:before="60" w:after="60"/>
              <w:jc w:val="center"/>
              <w:rPr>
                <w:rFonts w:ascii="Arial" w:eastAsia="Arial" w:hAnsi="Arial" w:cs="Arial"/>
                <w:b/>
                <w:sz w:val="18"/>
                <w:szCs w:val="18"/>
              </w:rPr>
            </w:pPr>
            <w:r>
              <w:rPr>
                <w:rFonts w:ascii="Arial" w:eastAsia="Arial" w:hAnsi="Arial" w:cs="Arial"/>
                <w:b/>
                <w:sz w:val="18"/>
                <w:szCs w:val="18"/>
              </w:rPr>
              <w:t>Actividades principales</w:t>
            </w:r>
          </w:p>
        </w:tc>
        <w:tc>
          <w:tcPr>
            <w:tcW w:w="3827" w:type="dxa"/>
            <w:shd w:val="clear" w:color="auto" w:fill="D5DCE4"/>
            <w:vAlign w:val="center"/>
          </w:tcPr>
          <w:p w14:paraId="5AACA8EE" w14:textId="38708F1B" w:rsidR="002554AB" w:rsidRDefault="002554AB" w:rsidP="002554AB">
            <w:pPr>
              <w:spacing w:before="60" w:after="60"/>
              <w:jc w:val="center"/>
              <w:rPr>
                <w:rFonts w:ascii="Arial" w:eastAsia="Arial" w:hAnsi="Arial" w:cs="Arial"/>
                <w:color w:val="767171"/>
                <w:sz w:val="18"/>
                <w:szCs w:val="18"/>
              </w:rPr>
            </w:pPr>
            <w:r>
              <w:rPr>
                <w:rFonts w:ascii="Arial" w:eastAsia="Arial" w:hAnsi="Arial" w:cs="Arial"/>
                <w:b/>
                <w:sz w:val="18"/>
                <w:szCs w:val="18"/>
              </w:rPr>
              <w:t>Actividades específicas</w:t>
            </w:r>
          </w:p>
        </w:tc>
        <w:tc>
          <w:tcPr>
            <w:tcW w:w="1559" w:type="dxa"/>
            <w:shd w:val="clear" w:color="auto" w:fill="D5DCE4"/>
            <w:vAlign w:val="center"/>
          </w:tcPr>
          <w:p w14:paraId="5AACA8EF" w14:textId="6D048D56" w:rsidR="002554AB" w:rsidRDefault="002554AB" w:rsidP="002554AB">
            <w:pPr>
              <w:spacing w:before="60" w:after="60"/>
              <w:jc w:val="center"/>
              <w:rPr>
                <w:rFonts w:ascii="Arial" w:eastAsia="Arial" w:hAnsi="Arial" w:cs="Arial"/>
                <w:color w:val="767171"/>
                <w:sz w:val="18"/>
                <w:szCs w:val="18"/>
              </w:rPr>
            </w:pPr>
            <w:r>
              <w:rPr>
                <w:rFonts w:ascii="Arial" w:eastAsia="Arial" w:hAnsi="Arial" w:cs="Arial"/>
                <w:b/>
                <w:sz w:val="18"/>
                <w:szCs w:val="18"/>
              </w:rPr>
              <w:t>Plazo de cumplimiento resultado</w:t>
            </w:r>
            <w:r w:rsidR="00010FF9">
              <w:rPr>
                <w:rFonts w:ascii="Arial" w:eastAsia="Arial" w:hAnsi="Arial" w:cs="Arial"/>
                <w:sz w:val="18"/>
                <w:szCs w:val="18"/>
              </w:rPr>
              <w:t xml:space="preserve"> </w:t>
            </w:r>
            <w:r>
              <w:rPr>
                <w:rFonts w:ascii="Arial" w:eastAsia="Arial" w:hAnsi="Arial" w:cs="Arial"/>
                <w:sz w:val="18"/>
                <w:szCs w:val="18"/>
              </w:rPr>
              <w:t>(semestre/año)</w:t>
            </w:r>
          </w:p>
        </w:tc>
        <w:tc>
          <w:tcPr>
            <w:tcW w:w="1887" w:type="dxa"/>
            <w:shd w:val="clear" w:color="auto" w:fill="D5DCE4"/>
            <w:vAlign w:val="center"/>
          </w:tcPr>
          <w:p w14:paraId="5AACA8F0" w14:textId="3E5D77FD" w:rsidR="002554AB" w:rsidRDefault="002554AB" w:rsidP="002554AB">
            <w:pPr>
              <w:spacing w:before="60" w:after="60"/>
              <w:jc w:val="center"/>
              <w:rPr>
                <w:rFonts w:ascii="Arial" w:eastAsia="Arial" w:hAnsi="Arial" w:cs="Arial"/>
                <w:color w:val="767171"/>
                <w:sz w:val="18"/>
                <w:szCs w:val="18"/>
              </w:rPr>
            </w:pPr>
            <w:r>
              <w:rPr>
                <w:rFonts w:ascii="Arial" w:eastAsia="Arial" w:hAnsi="Arial" w:cs="Arial"/>
                <w:b/>
                <w:sz w:val="18"/>
                <w:szCs w:val="18"/>
              </w:rPr>
              <w:t>Medios de verificación</w:t>
            </w:r>
          </w:p>
        </w:tc>
      </w:tr>
      <w:tr w:rsidR="00560CB1" w14:paraId="5AACA8F6" w14:textId="77777777">
        <w:trPr>
          <w:trHeight w:val="90"/>
        </w:trPr>
        <w:tc>
          <w:tcPr>
            <w:tcW w:w="2688" w:type="dxa"/>
            <w:vMerge w:val="restart"/>
            <w:vAlign w:val="center"/>
          </w:tcPr>
          <w:p w14:paraId="5AACA8F2" w14:textId="77777777" w:rsidR="00560CB1" w:rsidRDefault="00677D06">
            <w:pPr>
              <w:spacing w:before="60" w:after="60"/>
              <w:rPr>
                <w:rFonts w:ascii="Arial" w:eastAsia="Arial" w:hAnsi="Arial" w:cs="Arial"/>
                <w:sz w:val="20"/>
                <w:szCs w:val="20"/>
              </w:rPr>
            </w:pPr>
            <w:r>
              <w:rPr>
                <w:rFonts w:ascii="Arial" w:eastAsia="Arial" w:hAnsi="Arial" w:cs="Arial"/>
                <w:sz w:val="20"/>
                <w:szCs w:val="20"/>
              </w:rPr>
              <w:t xml:space="preserve">R1: Oferta permanente de cursos de formación general/integral en </w:t>
            </w:r>
            <w:r>
              <w:rPr>
                <w:rFonts w:ascii="Arial" w:eastAsia="Arial" w:hAnsi="Arial" w:cs="Arial"/>
                <w:sz w:val="20"/>
                <w:szCs w:val="20"/>
              </w:rPr>
              <w:lastRenderedPageBreak/>
              <w:t>modalidad virtual del programa de movilidad.</w:t>
            </w:r>
          </w:p>
        </w:tc>
        <w:tc>
          <w:tcPr>
            <w:tcW w:w="3827" w:type="dxa"/>
            <w:shd w:val="clear" w:color="auto" w:fill="auto"/>
            <w:vAlign w:val="center"/>
          </w:tcPr>
          <w:p w14:paraId="5AACA8F3" w14:textId="77777777" w:rsidR="00560CB1" w:rsidRDefault="00677D06">
            <w:pPr>
              <w:spacing w:before="60" w:after="60"/>
              <w:rPr>
                <w:rFonts w:ascii="Arial" w:eastAsia="Arial" w:hAnsi="Arial" w:cs="Arial"/>
                <w:sz w:val="20"/>
                <w:szCs w:val="20"/>
              </w:rPr>
            </w:pPr>
            <w:r>
              <w:rPr>
                <w:rFonts w:ascii="Arial" w:eastAsia="Arial" w:hAnsi="Arial" w:cs="Arial"/>
                <w:sz w:val="20"/>
                <w:szCs w:val="20"/>
              </w:rPr>
              <w:lastRenderedPageBreak/>
              <w:t>1. Definición de oferta semestral de movilidad para cursos de formación general/integral en modalidad virtual</w:t>
            </w:r>
          </w:p>
        </w:tc>
        <w:tc>
          <w:tcPr>
            <w:tcW w:w="1559" w:type="dxa"/>
            <w:vMerge w:val="restart"/>
            <w:vAlign w:val="center"/>
          </w:tcPr>
          <w:p w14:paraId="5AACA8F4" w14:textId="77777777" w:rsidR="00560CB1" w:rsidRDefault="00677D06">
            <w:pPr>
              <w:spacing w:before="60" w:after="60"/>
              <w:jc w:val="center"/>
              <w:rPr>
                <w:rFonts w:ascii="Arial" w:eastAsia="Arial" w:hAnsi="Arial" w:cs="Arial"/>
                <w:sz w:val="20"/>
                <w:szCs w:val="20"/>
              </w:rPr>
            </w:pPr>
            <w:proofErr w:type="spellStart"/>
            <w:r>
              <w:rPr>
                <w:rFonts w:ascii="Arial" w:eastAsia="Arial" w:hAnsi="Arial" w:cs="Arial"/>
                <w:sz w:val="20"/>
                <w:szCs w:val="20"/>
              </w:rPr>
              <w:t>Sem</w:t>
            </w:r>
            <w:proofErr w:type="spellEnd"/>
            <w:r>
              <w:rPr>
                <w:rFonts w:ascii="Arial" w:eastAsia="Arial" w:hAnsi="Arial" w:cs="Arial"/>
                <w:sz w:val="20"/>
                <w:szCs w:val="20"/>
              </w:rPr>
              <w:t xml:space="preserve"> 2 / año 3</w:t>
            </w:r>
          </w:p>
        </w:tc>
        <w:tc>
          <w:tcPr>
            <w:tcW w:w="1887" w:type="dxa"/>
            <w:vMerge w:val="restart"/>
            <w:shd w:val="clear" w:color="auto" w:fill="auto"/>
            <w:vAlign w:val="center"/>
          </w:tcPr>
          <w:p w14:paraId="5AACA8F5" w14:textId="77777777" w:rsidR="00560CB1" w:rsidRDefault="00677D06">
            <w:pPr>
              <w:spacing w:before="60" w:after="60"/>
              <w:rPr>
                <w:rFonts w:ascii="Arial" w:eastAsia="Arial" w:hAnsi="Arial" w:cs="Arial"/>
                <w:sz w:val="20"/>
                <w:szCs w:val="20"/>
              </w:rPr>
            </w:pPr>
            <w:r>
              <w:rPr>
                <w:rFonts w:ascii="Arial" w:eastAsia="Arial" w:hAnsi="Arial" w:cs="Arial"/>
                <w:sz w:val="20"/>
                <w:szCs w:val="20"/>
              </w:rPr>
              <w:t xml:space="preserve">Informe final de estudiantes que participan en </w:t>
            </w:r>
            <w:r>
              <w:rPr>
                <w:rFonts w:ascii="Arial" w:eastAsia="Arial" w:hAnsi="Arial" w:cs="Arial"/>
                <w:sz w:val="20"/>
                <w:szCs w:val="20"/>
              </w:rPr>
              <w:lastRenderedPageBreak/>
              <w:t>movilidad virtual, elaborado por la red de pregrado.</w:t>
            </w:r>
          </w:p>
        </w:tc>
      </w:tr>
      <w:tr w:rsidR="00560CB1" w14:paraId="5AACA8FB" w14:textId="77777777">
        <w:trPr>
          <w:trHeight w:val="89"/>
        </w:trPr>
        <w:tc>
          <w:tcPr>
            <w:tcW w:w="2688" w:type="dxa"/>
            <w:vMerge/>
            <w:vAlign w:val="center"/>
          </w:tcPr>
          <w:p w14:paraId="5AACA8F7"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3827" w:type="dxa"/>
            <w:shd w:val="clear" w:color="auto" w:fill="auto"/>
            <w:vAlign w:val="center"/>
          </w:tcPr>
          <w:p w14:paraId="5AACA8F8" w14:textId="77777777" w:rsidR="00560CB1" w:rsidRDefault="00677D06">
            <w:pPr>
              <w:spacing w:before="60" w:after="60"/>
              <w:rPr>
                <w:rFonts w:ascii="Arial" w:eastAsia="Arial" w:hAnsi="Arial" w:cs="Arial"/>
                <w:sz w:val="20"/>
                <w:szCs w:val="20"/>
              </w:rPr>
            </w:pPr>
            <w:r>
              <w:rPr>
                <w:rFonts w:ascii="Arial" w:eastAsia="Arial" w:hAnsi="Arial" w:cs="Arial"/>
                <w:sz w:val="20"/>
                <w:szCs w:val="20"/>
              </w:rPr>
              <w:t>2. Diseño de estrategia de difusión de oferta semestral</w:t>
            </w:r>
          </w:p>
        </w:tc>
        <w:tc>
          <w:tcPr>
            <w:tcW w:w="1559" w:type="dxa"/>
            <w:vMerge/>
            <w:vAlign w:val="center"/>
          </w:tcPr>
          <w:p w14:paraId="5AACA8F9"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8FA"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900" w14:textId="77777777">
        <w:trPr>
          <w:trHeight w:val="89"/>
        </w:trPr>
        <w:tc>
          <w:tcPr>
            <w:tcW w:w="2688" w:type="dxa"/>
            <w:vMerge/>
            <w:vAlign w:val="center"/>
          </w:tcPr>
          <w:p w14:paraId="5AACA8FC"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3827" w:type="dxa"/>
            <w:shd w:val="clear" w:color="auto" w:fill="auto"/>
            <w:vAlign w:val="center"/>
          </w:tcPr>
          <w:p w14:paraId="5AACA8FD" w14:textId="77777777" w:rsidR="00560CB1" w:rsidRDefault="00677D06">
            <w:pPr>
              <w:spacing w:before="60" w:after="60"/>
              <w:rPr>
                <w:rFonts w:ascii="Arial" w:eastAsia="Arial" w:hAnsi="Arial" w:cs="Arial"/>
                <w:sz w:val="20"/>
                <w:szCs w:val="20"/>
              </w:rPr>
            </w:pPr>
            <w:r>
              <w:rPr>
                <w:rFonts w:ascii="Arial" w:eastAsia="Arial" w:hAnsi="Arial" w:cs="Arial"/>
                <w:sz w:val="20"/>
                <w:szCs w:val="20"/>
              </w:rPr>
              <w:t>3. Difusión de oferta semestral movilidad de cursos de formación general/integral</w:t>
            </w:r>
          </w:p>
        </w:tc>
        <w:tc>
          <w:tcPr>
            <w:tcW w:w="1559" w:type="dxa"/>
            <w:vMerge/>
            <w:vAlign w:val="center"/>
          </w:tcPr>
          <w:p w14:paraId="5AACA8FE"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8FF"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905" w14:textId="77777777">
        <w:trPr>
          <w:trHeight w:val="90"/>
        </w:trPr>
        <w:tc>
          <w:tcPr>
            <w:tcW w:w="2688" w:type="dxa"/>
            <w:vMerge w:val="restart"/>
            <w:vAlign w:val="center"/>
          </w:tcPr>
          <w:p w14:paraId="5AACA901" w14:textId="77777777" w:rsidR="00560CB1" w:rsidRDefault="00677D06">
            <w:pPr>
              <w:spacing w:before="60" w:after="60"/>
              <w:rPr>
                <w:rFonts w:ascii="Arial" w:eastAsia="Arial" w:hAnsi="Arial" w:cs="Arial"/>
                <w:sz w:val="20"/>
                <w:szCs w:val="20"/>
              </w:rPr>
            </w:pPr>
            <w:r>
              <w:rPr>
                <w:rFonts w:ascii="Arial" w:eastAsia="Arial" w:hAnsi="Arial" w:cs="Arial"/>
                <w:sz w:val="20"/>
                <w:szCs w:val="20"/>
              </w:rPr>
              <w:t>R2: Oferta permanente de movilidad presencial de estudiantes del SUE</w:t>
            </w:r>
          </w:p>
        </w:tc>
        <w:tc>
          <w:tcPr>
            <w:tcW w:w="3827" w:type="dxa"/>
            <w:shd w:val="clear" w:color="auto" w:fill="auto"/>
            <w:vAlign w:val="center"/>
          </w:tcPr>
          <w:p w14:paraId="5AACA902" w14:textId="77777777" w:rsidR="00560CB1" w:rsidRDefault="00677D06">
            <w:pPr>
              <w:spacing w:before="60" w:after="60"/>
              <w:rPr>
                <w:rFonts w:ascii="Arial" w:eastAsia="Arial" w:hAnsi="Arial" w:cs="Arial"/>
                <w:sz w:val="20"/>
                <w:szCs w:val="20"/>
              </w:rPr>
            </w:pPr>
            <w:r>
              <w:rPr>
                <w:rFonts w:ascii="Arial" w:eastAsia="Arial" w:hAnsi="Arial" w:cs="Arial"/>
                <w:sz w:val="20"/>
                <w:szCs w:val="20"/>
              </w:rPr>
              <w:t>1. Definición de oferta semestral de movilidad presencial de estudiantes del SUE</w:t>
            </w:r>
          </w:p>
        </w:tc>
        <w:tc>
          <w:tcPr>
            <w:tcW w:w="1559" w:type="dxa"/>
            <w:vMerge w:val="restart"/>
            <w:vAlign w:val="center"/>
          </w:tcPr>
          <w:p w14:paraId="5AACA903" w14:textId="77777777" w:rsidR="00560CB1" w:rsidRDefault="00677D06">
            <w:pPr>
              <w:spacing w:before="60" w:after="60"/>
              <w:jc w:val="center"/>
              <w:rPr>
                <w:rFonts w:ascii="Arial" w:eastAsia="Arial" w:hAnsi="Arial" w:cs="Arial"/>
                <w:sz w:val="20"/>
                <w:szCs w:val="20"/>
              </w:rPr>
            </w:pPr>
            <w:proofErr w:type="spellStart"/>
            <w:r>
              <w:rPr>
                <w:rFonts w:ascii="Arial" w:eastAsia="Arial" w:hAnsi="Arial" w:cs="Arial"/>
                <w:sz w:val="20"/>
                <w:szCs w:val="20"/>
              </w:rPr>
              <w:t>Sem</w:t>
            </w:r>
            <w:proofErr w:type="spellEnd"/>
            <w:r>
              <w:rPr>
                <w:rFonts w:ascii="Arial" w:eastAsia="Arial" w:hAnsi="Arial" w:cs="Arial"/>
                <w:sz w:val="20"/>
                <w:szCs w:val="20"/>
              </w:rPr>
              <w:t xml:space="preserve"> 2 / año 3</w:t>
            </w:r>
          </w:p>
        </w:tc>
        <w:tc>
          <w:tcPr>
            <w:tcW w:w="1887" w:type="dxa"/>
            <w:vMerge w:val="restart"/>
            <w:shd w:val="clear" w:color="auto" w:fill="auto"/>
            <w:vAlign w:val="center"/>
          </w:tcPr>
          <w:p w14:paraId="5AACA904" w14:textId="77777777" w:rsidR="00560CB1" w:rsidRDefault="00677D06">
            <w:pPr>
              <w:spacing w:before="60" w:after="60"/>
              <w:rPr>
                <w:rFonts w:ascii="Arial" w:eastAsia="Arial" w:hAnsi="Arial" w:cs="Arial"/>
                <w:sz w:val="20"/>
                <w:szCs w:val="20"/>
              </w:rPr>
            </w:pPr>
            <w:r>
              <w:rPr>
                <w:rFonts w:ascii="Arial" w:eastAsia="Arial" w:hAnsi="Arial" w:cs="Arial"/>
                <w:sz w:val="20"/>
                <w:szCs w:val="20"/>
              </w:rPr>
              <w:t>Informe final de estudiantes que participan en movilidad presencial, elaborado por la red de pregrado.</w:t>
            </w:r>
          </w:p>
        </w:tc>
      </w:tr>
      <w:tr w:rsidR="00560CB1" w14:paraId="5AACA90A" w14:textId="77777777">
        <w:trPr>
          <w:trHeight w:val="90"/>
        </w:trPr>
        <w:tc>
          <w:tcPr>
            <w:tcW w:w="2688" w:type="dxa"/>
            <w:vMerge/>
            <w:vAlign w:val="center"/>
          </w:tcPr>
          <w:p w14:paraId="5AACA906"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3827" w:type="dxa"/>
            <w:shd w:val="clear" w:color="auto" w:fill="auto"/>
            <w:vAlign w:val="center"/>
          </w:tcPr>
          <w:p w14:paraId="5AACA907" w14:textId="77777777" w:rsidR="00560CB1" w:rsidRDefault="00677D06">
            <w:pPr>
              <w:spacing w:before="60" w:after="60"/>
              <w:rPr>
                <w:rFonts w:ascii="Arial" w:eastAsia="Arial" w:hAnsi="Arial" w:cs="Arial"/>
                <w:sz w:val="20"/>
                <w:szCs w:val="20"/>
              </w:rPr>
            </w:pPr>
            <w:r>
              <w:rPr>
                <w:rFonts w:ascii="Arial" w:eastAsia="Arial" w:hAnsi="Arial" w:cs="Arial"/>
                <w:sz w:val="20"/>
                <w:szCs w:val="20"/>
              </w:rPr>
              <w:t>2. Diseño de estrategia de difusión de oferta semestral</w:t>
            </w:r>
          </w:p>
        </w:tc>
        <w:tc>
          <w:tcPr>
            <w:tcW w:w="1559" w:type="dxa"/>
            <w:vMerge/>
            <w:vAlign w:val="center"/>
          </w:tcPr>
          <w:p w14:paraId="5AACA908"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909"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90F" w14:textId="77777777">
        <w:trPr>
          <w:trHeight w:val="90"/>
        </w:trPr>
        <w:tc>
          <w:tcPr>
            <w:tcW w:w="2688" w:type="dxa"/>
            <w:vMerge/>
            <w:vAlign w:val="center"/>
          </w:tcPr>
          <w:p w14:paraId="5AACA90B"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3827" w:type="dxa"/>
            <w:shd w:val="clear" w:color="auto" w:fill="auto"/>
            <w:vAlign w:val="center"/>
          </w:tcPr>
          <w:p w14:paraId="5AACA90C" w14:textId="77777777" w:rsidR="00560CB1" w:rsidRDefault="00677D06">
            <w:pPr>
              <w:spacing w:before="60" w:after="60"/>
              <w:rPr>
                <w:rFonts w:ascii="Arial" w:eastAsia="Arial" w:hAnsi="Arial" w:cs="Arial"/>
                <w:sz w:val="20"/>
                <w:szCs w:val="20"/>
              </w:rPr>
            </w:pPr>
            <w:r>
              <w:rPr>
                <w:rFonts w:ascii="Arial" w:eastAsia="Arial" w:hAnsi="Arial" w:cs="Arial"/>
                <w:sz w:val="20"/>
                <w:szCs w:val="20"/>
              </w:rPr>
              <w:t>3. Difusión de oferta semestral movilidad presencial de estudiantes del SUE</w:t>
            </w:r>
          </w:p>
        </w:tc>
        <w:tc>
          <w:tcPr>
            <w:tcW w:w="1559" w:type="dxa"/>
            <w:vMerge/>
            <w:vAlign w:val="center"/>
          </w:tcPr>
          <w:p w14:paraId="5AACA90D"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90E"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914" w14:textId="77777777">
        <w:trPr>
          <w:trHeight w:val="90"/>
        </w:trPr>
        <w:tc>
          <w:tcPr>
            <w:tcW w:w="2688" w:type="dxa"/>
            <w:vMerge w:val="restart"/>
            <w:vAlign w:val="center"/>
          </w:tcPr>
          <w:p w14:paraId="5AACA910" w14:textId="77777777" w:rsidR="00560CB1" w:rsidRDefault="00677D06">
            <w:pPr>
              <w:spacing w:before="60" w:after="60"/>
              <w:rPr>
                <w:rFonts w:ascii="Arial" w:eastAsia="Arial" w:hAnsi="Arial" w:cs="Arial"/>
                <w:sz w:val="20"/>
                <w:szCs w:val="20"/>
              </w:rPr>
            </w:pPr>
            <w:r>
              <w:rPr>
                <w:rFonts w:ascii="Arial" w:eastAsia="Arial" w:hAnsi="Arial" w:cs="Arial"/>
                <w:sz w:val="20"/>
                <w:szCs w:val="20"/>
              </w:rPr>
              <w:t>R3: Propuesta de cursos disciplinares para movilidad en modalidad virtual</w:t>
            </w:r>
          </w:p>
        </w:tc>
        <w:tc>
          <w:tcPr>
            <w:tcW w:w="3827" w:type="dxa"/>
            <w:shd w:val="clear" w:color="auto" w:fill="auto"/>
            <w:vAlign w:val="center"/>
          </w:tcPr>
          <w:p w14:paraId="5AACA911" w14:textId="77777777" w:rsidR="00560CB1" w:rsidRDefault="00677D06">
            <w:pPr>
              <w:spacing w:before="60" w:after="60"/>
              <w:rPr>
                <w:rFonts w:ascii="Arial" w:eastAsia="Arial" w:hAnsi="Arial" w:cs="Arial"/>
                <w:sz w:val="20"/>
                <w:szCs w:val="20"/>
              </w:rPr>
            </w:pPr>
            <w:r>
              <w:rPr>
                <w:rFonts w:ascii="Arial" w:eastAsia="Arial" w:hAnsi="Arial" w:cs="Arial"/>
                <w:sz w:val="20"/>
                <w:szCs w:val="20"/>
              </w:rPr>
              <w:t>1. Definiciones de orientaciones generales para la propuesta.</w:t>
            </w:r>
          </w:p>
        </w:tc>
        <w:tc>
          <w:tcPr>
            <w:tcW w:w="1559" w:type="dxa"/>
            <w:vMerge w:val="restart"/>
            <w:vAlign w:val="center"/>
          </w:tcPr>
          <w:p w14:paraId="5AACA912" w14:textId="77777777" w:rsidR="00560CB1" w:rsidRDefault="00677D06">
            <w:pPr>
              <w:spacing w:before="60" w:after="60"/>
              <w:jc w:val="center"/>
              <w:rPr>
                <w:rFonts w:ascii="Arial" w:eastAsia="Arial" w:hAnsi="Arial" w:cs="Arial"/>
                <w:sz w:val="20"/>
                <w:szCs w:val="20"/>
              </w:rPr>
            </w:pPr>
            <w:proofErr w:type="spellStart"/>
            <w:r>
              <w:rPr>
                <w:rFonts w:ascii="Arial" w:eastAsia="Arial" w:hAnsi="Arial" w:cs="Arial"/>
                <w:sz w:val="20"/>
                <w:szCs w:val="20"/>
              </w:rPr>
              <w:t>Sem</w:t>
            </w:r>
            <w:proofErr w:type="spellEnd"/>
            <w:r>
              <w:rPr>
                <w:rFonts w:ascii="Arial" w:eastAsia="Arial" w:hAnsi="Arial" w:cs="Arial"/>
                <w:sz w:val="20"/>
                <w:szCs w:val="20"/>
              </w:rPr>
              <w:t xml:space="preserve"> 2 / año 3</w:t>
            </w:r>
          </w:p>
        </w:tc>
        <w:tc>
          <w:tcPr>
            <w:tcW w:w="1887" w:type="dxa"/>
            <w:vMerge w:val="restart"/>
            <w:shd w:val="clear" w:color="auto" w:fill="auto"/>
            <w:vAlign w:val="center"/>
          </w:tcPr>
          <w:p w14:paraId="5AACA913" w14:textId="77777777" w:rsidR="00560CB1" w:rsidRDefault="00677D06">
            <w:pPr>
              <w:spacing w:before="60" w:after="60"/>
              <w:rPr>
                <w:rFonts w:ascii="Arial" w:eastAsia="Arial" w:hAnsi="Arial" w:cs="Arial"/>
                <w:sz w:val="20"/>
                <w:szCs w:val="20"/>
              </w:rPr>
            </w:pPr>
            <w:r>
              <w:rPr>
                <w:rFonts w:ascii="Arial" w:eastAsia="Arial" w:hAnsi="Arial" w:cs="Arial"/>
                <w:sz w:val="20"/>
                <w:szCs w:val="20"/>
              </w:rPr>
              <w:t>Informe con propuesta de cursos disciplinares para movilidad en modalidad virtual, elaborado por la red de pregrado.</w:t>
            </w:r>
          </w:p>
        </w:tc>
      </w:tr>
      <w:tr w:rsidR="00560CB1" w14:paraId="5AACA919" w14:textId="77777777">
        <w:trPr>
          <w:trHeight w:val="89"/>
        </w:trPr>
        <w:tc>
          <w:tcPr>
            <w:tcW w:w="2688" w:type="dxa"/>
            <w:vMerge/>
            <w:vAlign w:val="center"/>
          </w:tcPr>
          <w:p w14:paraId="5AACA915"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3827" w:type="dxa"/>
            <w:shd w:val="clear" w:color="auto" w:fill="auto"/>
            <w:vAlign w:val="center"/>
          </w:tcPr>
          <w:p w14:paraId="5AACA916" w14:textId="77777777" w:rsidR="00560CB1" w:rsidRDefault="00677D06">
            <w:pPr>
              <w:spacing w:before="60" w:after="60"/>
              <w:rPr>
                <w:rFonts w:ascii="Arial" w:eastAsia="Arial" w:hAnsi="Arial" w:cs="Arial"/>
                <w:sz w:val="20"/>
                <w:szCs w:val="20"/>
              </w:rPr>
            </w:pPr>
            <w:r>
              <w:rPr>
                <w:rFonts w:ascii="Arial" w:eastAsia="Arial" w:hAnsi="Arial" w:cs="Arial"/>
                <w:sz w:val="20"/>
                <w:szCs w:val="20"/>
              </w:rPr>
              <w:t>2. Levantamiento de líneas disciplinares o carreras posibles</w:t>
            </w:r>
          </w:p>
        </w:tc>
        <w:tc>
          <w:tcPr>
            <w:tcW w:w="1559" w:type="dxa"/>
            <w:vMerge/>
            <w:vAlign w:val="center"/>
          </w:tcPr>
          <w:p w14:paraId="5AACA917"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918"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91E" w14:textId="77777777">
        <w:trPr>
          <w:trHeight w:val="89"/>
        </w:trPr>
        <w:tc>
          <w:tcPr>
            <w:tcW w:w="2688" w:type="dxa"/>
            <w:vMerge/>
            <w:vAlign w:val="center"/>
          </w:tcPr>
          <w:p w14:paraId="5AACA91A"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3827" w:type="dxa"/>
            <w:shd w:val="clear" w:color="auto" w:fill="auto"/>
            <w:vAlign w:val="center"/>
          </w:tcPr>
          <w:p w14:paraId="5AACA91B" w14:textId="77777777" w:rsidR="00560CB1" w:rsidRDefault="00677D06">
            <w:pPr>
              <w:spacing w:before="60" w:after="60"/>
              <w:rPr>
                <w:rFonts w:ascii="Arial" w:eastAsia="Arial" w:hAnsi="Arial" w:cs="Arial"/>
                <w:sz w:val="20"/>
                <w:szCs w:val="20"/>
              </w:rPr>
            </w:pPr>
            <w:r>
              <w:rPr>
                <w:rFonts w:ascii="Arial" w:eastAsia="Arial" w:hAnsi="Arial" w:cs="Arial"/>
                <w:sz w:val="20"/>
                <w:szCs w:val="20"/>
              </w:rPr>
              <w:t>3. Constitución de equipo de trabajo para elaborar propuesta.</w:t>
            </w:r>
          </w:p>
        </w:tc>
        <w:tc>
          <w:tcPr>
            <w:tcW w:w="1559" w:type="dxa"/>
            <w:vMerge/>
            <w:vAlign w:val="center"/>
          </w:tcPr>
          <w:p w14:paraId="5AACA91C"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91D"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010FF9" w14:paraId="5AACA923" w14:textId="77777777" w:rsidTr="00010FF9">
        <w:trPr>
          <w:trHeight w:val="89"/>
        </w:trPr>
        <w:tc>
          <w:tcPr>
            <w:tcW w:w="2688" w:type="dxa"/>
            <w:vMerge w:val="restart"/>
            <w:vAlign w:val="center"/>
          </w:tcPr>
          <w:p w14:paraId="5AACA91F" w14:textId="77777777" w:rsidR="00010FF9" w:rsidRDefault="00010FF9">
            <w:pPr>
              <w:spacing w:before="60" w:after="60"/>
              <w:rPr>
                <w:rFonts w:ascii="Arial" w:eastAsia="Arial" w:hAnsi="Arial" w:cs="Arial"/>
                <w:sz w:val="20"/>
                <w:szCs w:val="20"/>
              </w:rPr>
            </w:pPr>
            <w:r>
              <w:rPr>
                <w:rFonts w:ascii="Arial" w:eastAsia="Arial" w:hAnsi="Arial" w:cs="Arial"/>
                <w:sz w:val="20"/>
                <w:szCs w:val="20"/>
              </w:rPr>
              <w:t xml:space="preserve">R4: Contar con una oferta actualizada de tesis </w:t>
            </w:r>
            <w:proofErr w:type="spellStart"/>
            <w:r>
              <w:rPr>
                <w:rFonts w:ascii="Arial" w:eastAsia="Arial" w:hAnsi="Arial" w:cs="Arial"/>
                <w:sz w:val="20"/>
                <w:szCs w:val="20"/>
              </w:rPr>
              <w:t>co-tuteladas</w:t>
            </w:r>
            <w:proofErr w:type="spellEnd"/>
            <w:r>
              <w:rPr>
                <w:rFonts w:ascii="Arial" w:eastAsia="Arial" w:hAnsi="Arial" w:cs="Arial"/>
                <w:sz w:val="20"/>
                <w:szCs w:val="20"/>
              </w:rPr>
              <w:t xml:space="preserve"> y pasantías de investigación.</w:t>
            </w:r>
          </w:p>
        </w:tc>
        <w:tc>
          <w:tcPr>
            <w:tcW w:w="3827" w:type="dxa"/>
            <w:shd w:val="clear" w:color="auto" w:fill="auto"/>
            <w:vAlign w:val="center"/>
          </w:tcPr>
          <w:p w14:paraId="5AACA920" w14:textId="77777777" w:rsidR="00010FF9" w:rsidRDefault="00010FF9">
            <w:pPr>
              <w:spacing w:before="60" w:after="60"/>
              <w:rPr>
                <w:rFonts w:ascii="Arial" w:eastAsia="Arial" w:hAnsi="Arial" w:cs="Arial"/>
                <w:sz w:val="20"/>
                <w:szCs w:val="20"/>
              </w:rPr>
            </w:pPr>
            <w:r>
              <w:rPr>
                <w:rFonts w:ascii="Arial" w:eastAsia="Arial" w:hAnsi="Arial" w:cs="Arial"/>
                <w:sz w:val="20"/>
                <w:szCs w:val="20"/>
              </w:rPr>
              <w:t xml:space="preserve">1. Levantamiento de investigadores/as y temas posibles para realizar tesis </w:t>
            </w:r>
            <w:proofErr w:type="spellStart"/>
            <w:r>
              <w:rPr>
                <w:rFonts w:ascii="Arial" w:eastAsia="Arial" w:hAnsi="Arial" w:cs="Arial"/>
                <w:sz w:val="20"/>
                <w:szCs w:val="20"/>
              </w:rPr>
              <w:t>co-tuteladas</w:t>
            </w:r>
            <w:proofErr w:type="spellEnd"/>
            <w:r>
              <w:rPr>
                <w:rFonts w:ascii="Arial" w:eastAsia="Arial" w:hAnsi="Arial" w:cs="Arial"/>
                <w:sz w:val="20"/>
                <w:szCs w:val="20"/>
              </w:rPr>
              <w:t xml:space="preserve"> y pasantías de investigación</w:t>
            </w:r>
          </w:p>
        </w:tc>
        <w:tc>
          <w:tcPr>
            <w:tcW w:w="1559" w:type="dxa"/>
            <w:vMerge w:val="restart"/>
            <w:vAlign w:val="center"/>
          </w:tcPr>
          <w:p w14:paraId="5AACA921" w14:textId="77777777" w:rsidR="00010FF9" w:rsidRDefault="00010FF9" w:rsidP="00010FF9">
            <w:pPr>
              <w:spacing w:before="60" w:after="60"/>
              <w:rPr>
                <w:rFonts w:ascii="Arial" w:eastAsia="Arial" w:hAnsi="Arial" w:cs="Arial"/>
                <w:sz w:val="20"/>
                <w:szCs w:val="20"/>
              </w:rPr>
            </w:pPr>
            <w:proofErr w:type="spellStart"/>
            <w:r>
              <w:rPr>
                <w:rFonts w:ascii="Arial" w:eastAsia="Arial" w:hAnsi="Arial" w:cs="Arial"/>
                <w:sz w:val="20"/>
                <w:szCs w:val="20"/>
              </w:rPr>
              <w:t>Sem</w:t>
            </w:r>
            <w:proofErr w:type="spellEnd"/>
            <w:r>
              <w:rPr>
                <w:rFonts w:ascii="Arial" w:eastAsia="Arial" w:hAnsi="Arial" w:cs="Arial"/>
                <w:sz w:val="20"/>
                <w:szCs w:val="20"/>
              </w:rPr>
              <w:t xml:space="preserve"> 2 / año 2</w:t>
            </w:r>
          </w:p>
        </w:tc>
        <w:tc>
          <w:tcPr>
            <w:tcW w:w="1887" w:type="dxa"/>
            <w:vMerge w:val="restart"/>
            <w:shd w:val="clear" w:color="auto" w:fill="auto"/>
            <w:vAlign w:val="center"/>
          </w:tcPr>
          <w:p w14:paraId="5AACA922" w14:textId="77777777" w:rsidR="00010FF9" w:rsidRDefault="00010FF9">
            <w:pPr>
              <w:spacing w:before="60" w:after="60"/>
              <w:rPr>
                <w:rFonts w:ascii="Arial" w:eastAsia="Arial" w:hAnsi="Arial" w:cs="Arial"/>
                <w:sz w:val="20"/>
                <w:szCs w:val="20"/>
              </w:rPr>
            </w:pPr>
            <w:r>
              <w:rPr>
                <w:rFonts w:ascii="Arial" w:eastAsia="Arial" w:hAnsi="Arial" w:cs="Arial"/>
                <w:sz w:val="20"/>
                <w:szCs w:val="20"/>
              </w:rPr>
              <w:t xml:space="preserve">Informe con una oferta actualizada para realizar tesis </w:t>
            </w:r>
            <w:proofErr w:type="spellStart"/>
            <w:r>
              <w:rPr>
                <w:rFonts w:ascii="Arial" w:eastAsia="Arial" w:hAnsi="Arial" w:cs="Arial"/>
                <w:sz w:val="20"/>
                <w:szCs w:val="20"/>
              </w:rPr>
              <w:t>co-tuteladas</w:t>
            </w:r>
            <w:proofErr w:type="spellEnd"/>
            <w:r>
              <w:rPr>
                <w:rFonts w:ascii="Arial" w:eastAsia="Arial" w:hAnsi="Arial" w:cs="Arial"/>
                <w:sz w:val="20"/>
                <w:szCs w:val="20"/>
              </w:rPr>
              <w:t xml:space="preserve"> y pasantías de investigación</w:t>
            </w:r>
          </w:p>
        </w:tc>
      </w:tr>
      <w:tr w:rsidR="00010FF9" w14:paraId="5AACA928" w14:textId="77777777" w:rsidTr="00010FF9">
        <w:trPr>
          <w:trHeight w:val="89"/>
        </w:trPr>
        <w:tc>
          <w:tcPr>
            <w:tcW w:w="2688" w:type="dxa"/>
            <w:vMerge/>
            <w:vAlign w:val="center"/>
          </w:tcPr>
          <w:p w14:paraId="5AACA924" w14:textId="77777777" w:rsidR="00010FF9" w:rsidRDefault="00010FF9">
            <w:pPr>
              <w:widowControl w:val="0"/>
              <w:pBdr>
                <w:top w:val="nil"/>
                <w:left w:val="nil"/>
                <w:bottom w:val="nil"/>
                <w:right w:val="nil"/>
                <w:between w:val="nil"/>
              </w:pBdr>
              <w:spacing w:line="276" w:lineRule="auto"/>
              <w:rPr>
                <w:rFonts w:ascii="Arial" w:eastAsia="Arial" w:hAnsi="Arial" w:cs="Arial"/>
                <w:sz w:val="20"/>
                <w:szCs w:val="20"/>
              </w:rPr>
            </w:pPr>
          </w:p>
        </w:tc>
        <w:tc>
          <w:tcPr>
            <w:tcW w:w="3827" w:type="dxa"/>
            <w:shd w:val="clear" w:color="auto" w:fill="auto"/>
            <w:vAlign w:val="center"/>
          </w:tcPr>
          <w:p w14:paraId="5AACA925" w14:textId="77777777" w:rsidR="00010FF9" w:rsidRDefault="00010FF9">
            <w:pPr>
              <w:spacing w:before="60" w:after="60"/>
              <w:rPr>
                <w:rFonts w:ascii="Arial" w:eastAsia="Arial" w:hAnsi="Arial" w:cs="Arial"/>
                <w:sz w:val="20"/>
                <w:szCs w:val="20"/>
              </w:rPr>
            </w:pPr>
            <w:r>
              <w:rPr>
                <w:rFonts w:ascii="Arial" w:eastAsia="Arial" w:hAnsi="Arial" w:cs="Arial"/>
                <w:sz w:val="20"/>
                <w:szCs w:val="20"/>
              </w:rPr>
              <w:t>2. Definición de procedimientos para el reconocimiento curricular y de operación de las actividades de movilidad.</w:t>
            </w:r>
          </w:p>
        </w:tc>
        <w:tc>
          <w:tcPr>
            <w:tcW w:w="1559" w:type="dxa"/>
            <w:vMerge/>
            <w:vAlign w:val="center"/>
          </w:tcPr>
          <w:p w14:paraId="5AACA926" w14:textId="77777777" w:rsidR="00010FF9" w:rsidRDefault="00010FF9" w:rsidP="00010FF9">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927" w14:textId="77777777" w:rsidR="00010FF9" w:rsidRDefault="00010FF9">
            <w:pPr>
              <w:widowControl w:val="0"/>
              <w:pBdr>
                <w:top w:val="nil"/>
                <w:left w:val="nil"/>
                <w:bottom w:val="nil"/>
                <w:right w:val="nil"/>
                <w:between w:val="nil"/>
              </w:pBdr>
              <w:spacing w:line="276" w:lineRule="auto"/>
              <w:rPr>
                <w:rFonts w:ascii="Arial" w:eastAsia="Arial" w:hAnsi="Arial" w:cs="Arial"/>
                <w:sz w:val="20"/>
                <w:szCs w:val="20"/>
              </w:rPr>
            </w:pPr>
          </w:p>
        </w:tc>
      </w:tr>
      <w:tr w:rsidR="00010FF9" w14:paraId="5AACA92D" w14:textId="77777777" w:rsidTr="00010FF9">
        <w:trPr>
          <w:trHeight w:val="89"/>
        </w:trPr>
        <w:tc>
          <w:tcPr>
            <w:tcW w:w="2688" w:type="dxa"/>
            <w:vMerge/>
            <w:vAlign w:val="center"/>
          </w:tcPr>
          <w:p w14:paraId="5AACA929" w14:textId="77777777" w:rsidR="00010FF9" w:rsidRDefault="00010FF9">
            <w:pPr>
              <w:widowControl w:val="0"/>
              <w:pBdr>
                <w:top w:val="nil"/>
                <w:left w:val="nil"/>
                <w:bottom w:val="nil"/>
                <w:right w:val="nil"/>
                <w:between w:val="nil"/>
              </w:pBdr>
              <w:spacing w:line="276" w:lineRule="auto"/>
              <w:rPr>
                <w:rFonts w:ascii="Arial" w:eastAsia="Arial" w:hAnsi="Arial" w:cs="Arial"/>
                <w:sz w:val="20"/>
                <w:szCs w:val="20"/>
              </w:rPr>
            </w:pPr>
          </w:p>
        </w:tc>
        <w:tc>
          <w:tcPr>
            <w:tcW w:w="3827" w:type="dxa"/>
            <w:shd w:val="clear" w:color="auto" w:fill="auto"/>
            <w:vAlign w:val="center"/>
          </w:tcPr>
          <w:p w14:paraId="5AACA92A" w14:textId="77777777" w:rsidR="00010FF9" w:rsidRDefault="00010FF9">
            <w:pPr>
              <w:spacing w:before="60" w:after="60"/>
              <w:rPr>
                <w:rFonts w:ascii="Arial" w:eastAsia="Arial" w:hAnsi="Arial" w:cs="Arial"/>
                <w:sz w:val="20"/>
                <w:szCs w:val="20"/>
              </w:rPr>
            </w:pPr>
            <w:r>
              <w:rPr>
                <w:rFonts w:ascii="Arial" w:eastAsia="Arial" w:hAnsi="Arial" w:cs="Arial"/>
                <w:sz w:val="20"/>
                <w:szCs w:val="20"/>
              </w:rPr>
              <w:t>2. Diseño de estrategia de difusión de oferta semestral</w:t>
            </w:r>
          </w:p>
        </w:tc>
        <w:tc>
          <w:tcPr>
            <w:tcW w:w="1559" w:type="dxa"/>
            <w:vMerge/>
            <w:vAlign w:val="center"/>
          </w:tcPr>
          <w:p w14:paraId="5AACA92B" w14:textId="77777777" w:rsidR="00010FF9" w:rsidRDefault="00010FF9" w:rsidP="00010FF9">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92C" w14:textId="77777777" w:rsidR="00010FF9" w:rsidRDefault="00010FF9">
            <w:pPr>
              <w:widowControl w:val="0"/>
              <w:pBdr>
                <w:top w:val="nil"/>
                <w:left w:val="nil"/>
                <w:bottom w:val="nil"/>
                <w:right w:val="nil"/>
                <w:between w:val="nil"/>
              </w:pBdr>
              <w:spacing w:line="276" w:lineRule="auto"/>
              <w:rPr>
                <w:rFonts w:ascii="Arial" w:eastAsia="Arial" w:hAnsi="Arial" w:cs="Arial"/>
                <w:sz w:val="20"/>
                <w:szCs w:val="20"/>
              </w:rPr>
            </w:pPr>
          </w:p>
        </w:tc>
      </w:tr>
      <w:tr w:rsidR="00010FF9" w14:paraId="5AACA932" w14:textId="77777777" w:rsidTr="00010FF9">
        <w:trPr>
          <w:trHeight w:val="89"/>
        </w:trPr>
        <w:tc>
          <w:tcPr>
            <w:tcW w:w="2688" w:type="dxa"/>
            <w:vMerge/>
            <w:vAlign w:val="center"/>
          </w:tcPr>
          <w:p w14:paraId="5AACA92E" w14:textId="77777777" w:rsidR="00010FF9" w:rsidRDefault="00010FF9">
            <w:pPr>
              <w:widowControl w:val="0"/>
              <w:pBdr>
                <w:top w:val="nil"/>
                <w:left w:val="nil"/>
                <w:bottom w:val="nil"/>
                <w:right w:val="nil"/>
                <w:between w:val="nil"/>
              </w:pBdr>
              <w:spacing w:line="276" w:lineRule="auto"/>
              <w:rPr>
                <w:rFonts w:ascii="Arial" w:eastAsia="Arial" w:hAnsi="Arial" w:cs="Arial"/>
                <w:sz w:val="20"/>
                <w:szCs w:val="20"/>
              </w:rPr>
            </w:pPr>
          </w:p>
        </w:tc>
        <w:tc>
          <w:tcPr>
            <w:tcW w:w="3827" w:type="dxa"/>
            <w:shd w:val="clear" w:color="auto" w:fill="auto"/>
            <w:vAlign w:val="center"/>
          </w:tcPr>
          <w:p w14:paraId="5AACA92F" w14:textId="77777777" w:rsidR="00010FF9" w:rsidRDefault="00010FF9">
            <w:pPr>
              <w:spacing w:before="60" w:after="60"/>
              <w:rPr>
                <w:rFonts w:ascii="Arial" w:eastAsia="Arial" w:hAnsi="Arial" w:cs="Arial"/>
                <w:sz w:val="20"/>
                <w:szCs w:val="20"/>
              </w:rPr>
            </w:pPr>
            <w:r>
              <w:rPr>
                <w:rFonts w:ascii="Arial" w:eastAsia="Arial" w:hAnsi="Arial" w:cs="Arial"/>
                <w:sz w:val="20"/>
                <w:szCs w:val="20"/>
              </w:rPr>
              <w:t>3. Difusión de oferta particular</w:t>
            </w:r>
          </w:p>
        </w:tc>
        <w:tc>
          <w:tcPr>
            <w:tcW w:w="1559" w:type="dxa"/>
            <w:vMerge/>
            <w:vAlign w:val="center"/>
          </w:tcPr>
          <w:p w14:paraId="5AACA930" w14:textId="77777777" w:rsidR="00010FF9" w:rsidRDefault="00010FF9" w:rsidP="00010FF9">
            <w:pPr>
              <w:spacing w:before="60" w:after="60"/>
              <w:rPr>
                <w:rFonts w:ascii="Arial" w:eastAsia="Arial" w:hAnsi="Arial" w:cs="Arial"/>
                <w:sz w:val="20"/>
                <w:szCs w:val="20"/>
              </w:rPr>
            </w:pPr>
          </w:p>
        </w:tc>
        <w:tc>
          <w:tcPr>
            <w:tcW w:w="1887" w:type="dxa"/>
            <w:vMerge/>
            <w:shd w:val="clear" w:color="auto" w:fill="auto"/>
            <w:vAlign w:val="center"/>
          </w:tcPr>
          <w:p w14:paraId="5AACA931" w14:textId="77777777" w:rsidR="00010FF9" w:rsidRDefault="00010FF9">
            <w:pPr>
              <w:spacing w:before="60" w:after="60"/>
              <w:rPr>
                <w:rFonts w:ascii="Arial" w:eastAsia="Arial" w:hAnsi="Arial" w:cs="Arial"/>
                <w:sz w:val="20"/>
                <w:szCs w:val="20"/>
              </w:rPr>
            </w:pPr>
          </w:p>
        </w:tc>
      </w:tr>
      <w:tr w:rsidR="00560CB1" w14:paraId="5AACA939" w14:textId="77777777" w:rsidTr="00010FF9">
        <w:trPr>
          <w:trHeight w:val="89"/>
        </w:trPr>
        <w:tc>
          <w:tcPr>
            <w:tcW w:w="2688" w:type="dxa"/>
            <w:vMerge w:val="restart"/>
            <w:vAlign w:val="center"/>
          </w:tcPr>
          <w:p w14:paraId="5AACA934" w14:textId="60FE12EC" w:rsidR="00560CB1" w:rsidRDefault="00677D06" w:rsidP="00935F47">
            <w:pPr>
              <w:spacing w:before="60" w:after="60"/>
              <w:rPr>
                <w:rFonts w:ascii="Arial" w:eastAsia="Arial" w:hAnsi="Arial" w:cs="Arial"/>
                <w:sz w:val="20"/>
                <w:szCs w:val="20"/>
              </w:rPr>
            </w:pPr>
            <w:r>
              <w:rPr>
                <w:rFonts w:ascii="Arial" w:eastAsia="Arial" w:hAnsi="Arial" w:cs="Arial"/>
                <w:sz w:val="20"/>
                <w:szCs w:val="20"/>
              </w:rPr>
              <w:t xml:space="preserve">R5: Modelo de </w:t>
            </w:r>
            <w:proofErr w:type="spellStart"/>
            <w:r>
              <w:rPr>
                <w:rFonts w:ascii="Arial" w:eastAsia="Arial" w:hAnsi="Arial" w:cs="Arial"/>
                <w:sz w:val="20"/>
                <w:szCs w:val="20"/>
              </w:rPr>
              <w:t>microcendeciales</w:t>
            </w:r>
            <w:proofErr w:type="spellEnd"/>
            <w:r>
              <w:rPr>
                <w:rFonts w:ascii="Arial" w:eastAsia="Arial" w:hAnsi="Arial" w:cs="Arial"/>
                <w:sz w:val="20"/>
                <w:szCs w:val="20"/>
              </w:rPr>
              <w:t xml:space="preserve"> para fortalecer la formación general y potencian el ethos de las Universidades del SUE</w:t>
            </w:r>
          </w:p>
        </w:tc>
        <w:tc>
          <w:tcPr>
            <w:tcW w:w="3827" w:type="dxa"/>
            <w:shd w:val="clear" w:color="auto" w:fill="auto"/>
            <w:vAlign w:val="center"/>
          </w:tcPr>
          <w:p w14:paraId="5AACA935" w14:textId="77777777" w:rsidR="00560CB1" w:rsidRDefault="00677D06">
            <w:pPr>
              <w:spacing w:before="60" w:after="60"/>
              <w:rPr>
                <w:rFonts w:ascii="Arial" w:eastAsia="Arial" w:hAnsi="Arial" w:cs="Arial"/>
                <w:sz w:val="20"/>
                <w:szCs w:val="20"/>
              </w:rPr>
            </w:pPr>
            <w:r>
              <w:rPr>
                <w:rFonts w:ascii="Arial" w:eastAsia="Arial" w:hAnsi="Arial" w:cs="Arial"/>
                <w:sz w:val="20"/>
                <w:szCs w:val="20"/>
              </w:rPr>
              <w:t>1. Levantar grupo de trabajo para el trabajo del resultado</w:t>
            </w:r>
          </w:p>
        </w:tc>
        <w:tc>
          <w:tcPr>
            <w:tcW w:w="1559" w:type="dxa"/>
            <w:vMerge w:val="restart"/>
            <w:vAlign w:val="center"/>
          </w:tcPr>
          <w:p w14:paraId="5AACA936" w14:textId="77777777" w:rsidR="00560CB1" w:rsidRDefault="00677D06" w:rsidP="00010FF9">
            <w:pPr>
              <w:spacing w:before="60" w:after="60"/>
              <w:rPr>
                <w:rFonts w:ascii="Arial" w:eastAsia="Arial" w:hAnsi="Arial" w:cs="Arial"/>
                <w:sz w:val="20"/>
                <w:szCs w:val="20"/>
              </w:rPr>
            </w:pPr>
            <w:proofErr w:type="spellStart"/>
            <w:r>
              <w:rPr>
                <w:rFonts w:ascii="Arial" w:eastAsia="Arial" w:hAnsi="Arial" w:cs="Arial"/>
                <w:sz w:val="20"/>
                <w:szCs w:val="20"/>
              </w:rPr>
              <w:t>Sem</w:t>
            </w:r>
            <w:proofErr w:type="spellEnd"/>
            <w:r>
              <w:rPr>
                <w:rFonts w:ascii="Arial" w:eastAsia="Arial" w:hAnsi="Arial" w:cs="Arial"/>
                <w:sz w:val="20"/>
                <w:szCs w:val="20"/>
              </w:rPr>
              <w:t xml:space="preserve"> 2 / año 2</w:t>
            </w:r>
          </w:p>
        </w:tc>
        <w:tc>
          <w:tcPr>
            <w:tcW w:w="1887" w:type="dxa"/>
            <w:vMerge w:val="restart"/>
            <w:shd w:val="clear" w:color="auto" w:fill="auto"/>
            <w:vAlign w:val="center"/>
          </w:tcPr>
          <w:p w14:paraId="5AACA938" w14:textId="0575CBBC" w:rsidR="00560CB1" w:rsidRDefault="00677D06">
            <w:pPr>
              <w:spacing w:before="60" w:after="60"/>
              <w:rPr>
                <w:rFonts w:ascii="Arial" w:eastAsia="Arial" w:hAnsi="Arial" w:cs="Arial"/>
                <w:sz w:val="20"/>
                <w:szCs w:val="20"/>
              </w:rPr>
            </w:pPr>
            <w:r>
              <w:rPr>
                <w:rFonts w:ascii="Arial" w:eastAsia="Arial" w:hAnsi="Arial" w:cs="Arial"/>
                <w:sz w:val="20"/>
                <w:szCs w:val="20"/>
              </w:rPr>
              <w:t xml:space="preserve">Informe de Modelo de </w:t>
            </w:r>
            <w:proofErr w:type="spellStart"/>
            <w:r>
              <w:rPr>
                <w:rFonts w:ascii="Arial" w:eastAsia="Arial" w:hAnsi="Arial" w:cs="Arial"/>
                <w:sz w:val="20"/>
                <w:szCs w:val="20"/>
              </w:rPr>
              <w:t>microcendeciales</w:t>
            </w:r>
            <w:proofErr w:type="spellEnd"/>
            <w:r>
              <w:rPr>
                <w:rFonts w:ascii="Arial" w:eastAsia="Arial" w:hAnsi="Arial" w:cs="Arial"/>
                <w:sz w:val="20"/>
                <w:szCs w:val="20"/>
              </w:rPr>
              <w:t xml:space="preserve"> para fortalecer la formación general y potencian el ethos de las Universidades del SUE</w:t>
            </w:r>
          </w:p>
        </w:tc>
      </w:tr>
      <w:tr w:rsidR="00560CB1" w14:paraId="5AACA93E" w14:textId="77777777">
        <w:trPr>
          <w:trHeight w:val="612"/>
        </w:trPr>
        <w:tc>
          <w:tcPr>
            <w:tcW w:w="2688" w:type="dxa"/>
            <w:vMerge/>
          </w:tcPr>
          <w:p w14:paraId="5AACA93A"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3827" w:type="dxa"/>
            <w:shd w:val="clear" w:color="auto" w:fill="auto"/>
            <w:vAlign w:val="center"/>
          </w:tcPr>
          <w:p w14:paraId="5AACA93B" w14:textId="77777777" w:rsidR="00560CB1" w:rsidRDefault="00677D06">
            <w:pPr>
              <w:spacing w:before="60" w:after="60"/>
              <w:rPr>
                <w:rFonts w:ascii="Arial" w:eastAsia="Arial" w:hAnsi="Arial" w:cs="Arial"/>
                <w:sz w:val="20"/>
                <w:szCs w:val="20"/>
              </w:rPr>
            </w:pPr>
            <w:r>
              <w:rPr>
                <w:rFonts w:ascii="Arial" w:eastAsia="Arial" w:hAnsi="Arial" w:cs="Arial"/>
                <w:sz w:val="20"/>
                <w:szCs w:val="20"/>
              </w:rPr>
              <w:t xml:space="preserve">2. Revisar literatura e información asociada a </w:t>
            </w:r>
            <w:proofErr w:type="spellStart"/>
            <w:r>
              <w:rPr>
                <w:rFonts w:ascii="Arial" w:eastAsia="Arial" w:hAnsi="Arial" w:cs="Arial"/>
                <w:sz w:val="20"/>
                <w:szCs w:val="20"/>
              </w:rPr>
              <w:t>microcredenciales</w:t>
            </w:r>
            <w:proofErr w:type="spellEnd"/>
          </w:p>
        </w:tc>
        <w:tc>
          <w:tcPr>
            <w:tcW w:w="1559" w:type="dxa"/>
            <w:vMerge/>
          </w:tcPr>
          <w:p w14:paraId="5AACA93C"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93D"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943" w14:textId="77777777" w:rsidTr="00E412E3">
        <w:trPr>
          <w:trHeight w:val="322"/>
        </w:trPr>
        <w:tc>
          <w:tcPr>
            <w:tcW w:w="2688" w:type="dxa"/>
            <w:vMerge/>
          </w:tcPr>
          <w:p w14:paraId="5AACA93F"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3827" w:type="dxa"/>
            <w:shd w:val="clear" w:color="auto" w:fill="auto"/>
            <w:vAlign w:val="center"/>
          </w:tcPr>
          <w:p w14:paraId="5AACA940" w14:textId="77777777" w:rsidR="00560CB1" w:rsidRDefault="00677D06">
            <w:pPr>
              <w:spacing w:before="60" w:after="60"/>
              <w:rPr>
                <w:rFonts w:ascii="Arial" w:eastAsia="Arial" w:hAnsi="Arial" w:cs="Arial"/>
                <w:sz w:val="20"/>
                <w:szCs w:val="20"/>
              </w:rPr>
            </w:pPr>
            <w:r>
              <w:rPr>
                <w:rFonts w:ascii="Arial" w:eastAsia="Arial" w:hAnsi="Arial" w:cs="Arial"/>
                <w:sz w:val="20"/>
                <w:szCs w:val="20"/>
              </w:rPr>
              <w:t>3. Elaboración de modelo</w:t>
            </w:r>
          </w:p>
        </w:tc>
        <w:tc>
          <w:tcPr>
            <w:tcW w:w="1559" w:type="dxa"/>
            <w:vMerge/>
          </w:tcPr>
          <w:p w14:paraId="5AACA941"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942"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r w:rsidR="00560CB1" w14:paraId="5AACA948" w14:textId="77777777" w:rsidTr="00935F47">
        <w:trPr>
          <w:trHeight w:val="383"/>
        </w:trPr>
        <w:tc>
          <w:tcPr>
            <w:tcW w:w="2688" w:type="dxa"/>
            <w:vMerge/>
          </w:tcPr>
          <w:p w14:paraId="5AACA944"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3827" w:type="dxa"/>
            <w:shd w:val="clear" w:color="auto" w:fill="auto"/>
            <w:vAlign w:val="center"/>
          </w:tcPr>
          <w:p w14:paraId="5AACA945" w14:textId="77777777" w:rsidR="00560CB1" w:rsidRDefault="00677D06">
            <w:pPr>
              <w:spacing w:before="60" w:after="60"/>
              <w:rPr>
                <w:rFonts w:ascii="Arial" w:eastAsia="Arial" w:hAnsi="Arial" w:cs="Arial"/>
                <w:sz w:val="20"/>
                <w:szCs w:val="20"/>
              </w:rPr>
            </w:pPr>
            <w:r>
              <w:rPr>
                <w:rFonts w:ascii="Arial" w:eastAsia="Arial" w:hAnsi="Arial" w:cs="Arial"/>
                <w:sz w:val="20"/>
                <w:szCs w:val="20"/>
              </w:rPr>
              <w:t>4. Validación de modelo con Red de Pregrado</w:t>
            </w:r>
          </w:p>
        </w:tc>
        <w:tc>
          <w:tcPr>
            <w:tcW w:w="1559" w:type="dxa"/>
            <w:vMerge/>
          </w:tcPr>
          <w:p w14:paraId="5AACA946"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c>
          <w:tcPr>
            <w:tcW w:w="1887" w:type="dxa"/>
            <w:vMerge/>
            <w:shd w:val="clear" w:color="auto" w:fill="auto"/>
            <w:vAlign w:val="center"/>
          </w:tcPr>
          <w:p w14:paraId="5AACA947" w14:textId="77777777" w:rsidR="00560CB1" w:rsidRDefault="00560CB1">
            <w:pPr>
              <w:widowControl w:val="0"/>
              <w:pBdr>
                <w:top w:val="nil"/>
                <w:left w:val="nil"/>
                <w:bottom w:val="nil"/>
                <w:right w:val="nil"/>
                <w:between w:val="nil"/>
              </w:pBdr>
              <w:spacing w:line="276" w:lineRule="auto"/>
              <w:rPr>
                <w:rFonts w:ascii="Arial" w:eastAsia="Arial" w:hAnsi="Arial" w:cs="Arial"/>
                <w:sz w:val="20"/>
                <w:szCs w:val="20"/>
              </w:rPr>
            </w:pPr>
          </w:p>
        </w:tc>
      </w:tr>
    </w:tbl>
    <w:p w14:paraId="5AACA949" w14:textId="77777777" w:rsidR="00560CB1" w:rsidRDefault="00560CB1">
      <w:pPr>
        <w:spacing w:before="60" w:after="60" w:line="240" w:lineRule="auto"/>
        <w:rPr>
          <w:rFonts w:ascii="Arial" w:eastAsia="Arial" w:hAnsi="Arial" w:cs="Arial"/>
          <w:sz w:val="20"/>
          <w:szCs w:val="20"/>
        </w:rPr>
      </w:pPr>
    </w:p>
    <w:p w14:paraId="44FDF21D" w14:textId="77777777" w:rsidR="00010FF9" w:rsidRDefault="00010FF9">
      <w:pPr>
        <w:spacing w:before="60" w:after="60" w:line="240" w:lineRule="auto"/>
        <w:rPr>
          <w:rFonts w:ascii="Arial" w:eastAsia="Arial" w:hAnsi="Arial" w:cs="Arial"/>
          <w:sz w:val="20"/>
          <w:szCs w:val="20"/>
        </w:rPr>
      </w:pPr>
    </w:p>
    <w:p w14:paraId="33D614E9" w14:textId="77777777" w:rsidR="00010FF9" w:rsidRDefault="00010FF9">
      <w:pPr>
        <w:spacing w:before="60" w:after="60" w:line="240" w:lineRule="auto"/>
        <w:rPr>
          <w:rFonts w:ascii="Arial" w:eastAsia="Arial" w:hAnsi="Arial" w:cs="Arial"/>
          <w:sz w:val="20"/>
          <w:szCs w:val="20"/>
        </w:rPr>
      </w:pPr>
    </w:p>
    <w:p w14:paraId="3A82FBBA" w14:textId="77777777" w:rsidR="00010FF9" w:rsidRDefault="00010FF9">
      <w:pPr>
        <w:spacing w:before="60" w:after="60" w:line="240" w:lineRule="auto"/>
        <w:rPr>
          <w:rFonts w:ascii="Arial" w:eastAsia="Arial" w:hAnsi="Arial" w:cs="Arial"/>
          <w:sz w:val="20"/>
          <w:szCs w:val="20"/>
        </w:rPr>
      </w:pPr>
    </w:p>
    <w:p w14:paraId="1E4CEC5D" w14:textId="77777777" w:rsidR="00010FF9" w:rsidRDefault="00010FF9">
      <w:pPr>
        <w:spacing w:before="60" w:after="60" w:line="240" w:lineRule="auto"/>
        <w:rPr>
          <w:rFonts w:ascii="Arial" w:eastAsia="Arial" w:hAnsi="Arial" w:cs="Arial"/>
          <w:sz w:val="20"/>
          <w:szCs w:val="20"/>
        </w:rPr>
      </w:pPr>
    </w:p>
    <w:p w14:paraId="5AACA94A" w14:textId="77777777" w:rsidR="00560CB1" w:rsidRDefault="00560CB1">
      <w:pPr>
        <w:spacing w:before="60" w:after="60" w:line="240" w:lineRule="auto"/>
        <w:rPr>
          <w:rFonts w:ascii="Arial" w:eastAsia="Arial" w:hAnsi="Arial" w:cs="Arial"/>
          <w:sz w:val="20"/>
          <w:szCs w:val="20"/>
        </w:rPr>
      </w:pPr>
    </w:p>
    <w:tbl>
      <w:tblPr>
        <w:tblStyle w:val="affff4"/>
        <w:tblW w:w="9945"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1185"/>
        <w:gridCol w:w="1665"/>
        <w:gridCol w:w="1575"/>
        <w:gridCol w:w="840"/>
        <w:gridCol w:w="1020"/>
        <w:gridCol w:w="1020"/>
        <w:gridCol w:w="1020"/>
        <w:gridCol w:w="1620"/>
      </w:tblGrid>
      <w:tr w:rsidR="00560CB1" w14:paraId="5AACA94C" w14:textId="77777777">
        <w:tc>
          <w:tcPr>
            <w:tcW w:w="9945" w:type="dxa"/>
            <w:gridSpan w:val="8"/>
            <w:shd w:val="clear" w:color="auto" w:fill="ACB9CA"/>
          </w:tcPr>
          <w:p w14:paraId="5AACA94B" w14:textId="77777777" w:rsidR="00560CB1" w:rsidRDefault="00677D06">
            <w:pPr>
              <w:spacing w:before="60" w:after="60"/>
              <w:rPr>
                <w:rFonts w:ascii="Arial" w:eastAsia="Arial" w:hAnsi="Arial" w:cs="Arial"/>
                <w:b/>
                <w:sz w:val="20"/>
                <w:szCs w:val="20"/>
              </w:rPr>
            </w:pPr>
            <w:r>
              <w:rPr>
                <w:rFonts w:ascii="Arial" w:eastAsia="Arial" w:hAnsi="Arial" w:cs="Arial"/>
                <w:b/>
                <w:sz w:val="20"/>
                <w:szCs w:val="20"/>
              </w:rPr>
              <w:lastRenderedPageBreak/>
              <w:t>III.2. Indicadores proyecto en red</w:t>
            </w:r>
            <w:r>
              <w:rPr>
                <w:rFonts w:ascii="Arial" w:eastAsia="Arial" w:hAnsi="Arial" w:cs="Arial"/>
                <w:b/>
                <w:sz w:val="20"/>
                <w:szCs w:val="20"/>
                <w:vertAlign w:val="superscript"/>
              </w:rPr>
              <w:footnoteReference w:id="11"/>
            </w:r>
            <w:r>
              <w:rPr>
                <w:rFonts w:ascii="Arial" w:eastAsia="Arial" w:hAnsi="Arial" w:cs="Arial"/>
                <w:b/>
                <w:sz w:val="20"/>
                <w:szCs w:val="20"/>
              </w:rPr>
              <w:t xml:space="preserve"> </w:t>
            </w:r>
            <w:r>
              <w:rPr>
                <w:rFonts w:ascii="Arial" w:eastAsia="Arial" w:hAnsi="Arial" w:cs="Arial"/>
                <w:sz w:val="20"/>
                <w:szCs w:val="20"/>
              </w:rPr>
              <w:t>(Proyecto Red Estructural y Temática)</w:t>
            </w:r>
          </w:p>
        </w:tc>
      </w:tr>
      <w:tr w:rsidR="00560CB1" w14:paraId="5AACA953" w14:textId="77777777">
        <w:trPr>
          <w:trHeight w:val="81"/>
        </w:trPr>
        <w:tc>
          <w:tcPr>
            <w:tcW w:w="1185" w:type="dxa"/>
            <w:vMerge w:val="restart"/>
            <w:shd w:val="clear" w:color="auto" w:fill="D5DCE4"/>
            <w:vAlign w:val="center"/>
          </w:tcPr>
          <w:p w14:paraId="5AACA94D" w14:textId="77777777" w:rsidR="00560CB1" w:rsidRDefault="00677D06">
            <w:pPr>
              <w:spacing w:before="60" w:after="60"/>
              <w:jc w:val="center"/>
              <w:rPr>
                <w:rFonts w:ascii="Arial" w:eastAsia="Arial" w:hAnsi="Arial" w:cs="Arial"/>
                <w:b/>
                <w:sz w:val="18"/>
                <w:szCs w:val="18"/>
              </w:rPr>
            </w:pPr>
            <w:r>
              <w:rPr>
                <w:rFonts w:ascii="Arial" w:eastAsia="Arial" w:hAnsi="Arial" w:cs="Arial"/>
                <w:b/>
                <w:sz w:val="18"/>
                <w:szCs w:val="18"/>
              </w:rPr>
              <w:t>Objetivo específico asociado</w:t>
            </w:r>
            <w:r>
              <w:rPr>
                <w:rFonts w:ascii="Arial" w:eastAsia="Arial" w:hAnsi="Arial" w:cs="Arial"/>
                <w:b/>
                <w:sz w:val="18"/>
                <w:szCs w:val="18"/>
                <w:vertAlign w:val="superscript"/>
              </w:rPr>
              <w:footnoteReference w:id="12"/>
            </w:r>
          </w:p>
        </w:tc>
        <w:tc>
          <w:tcPr>
            <w:tcW w:w="1665" w:type="dxa"/>
            <w:vMerge w:val="restart"/>
            <w:shd w:val="clear" w:color="auto" w:fill="D5DCE4"/>
            <w:vAlign w:val="center"/>
          </w:tcPr>
          <w:p w14:paraId="5AACA94E" w14:textId="77777777" w:rsidR="00560CB1" w:rsidRDefault="00677D06">
            <w:pPr>
              <w:spacing w:before="60" w:after="60"/>
              <w:jc w:val="center"/>
              <w:rPr>
                <w:rFonts w:ascii="Arial" w:eastAsia="Arial" w:hAnsi="Arial" w:cs="Arial"/>
                <w:b/>
                <w:sz w:val="18"/>
                <w:szCs w:val="18"/>
              </w:rPr>
            </w:pPr>
            <w:r>
              <w:rPr>
                <w:rFonts w:ascii="Arial" w:eastAsia="Arial" w:hAnsi="Arial" w:cs="Arial"/>
                <w:b/>
                <w:sz w:val="18"/>
                <w:szCs w:val="18"/>
              </w:rPr>
              <w:t>Nombre del indicador</w:t>
            </w:r>
          </w:p>
        </w:tc>
        <w:tc>
          <w:tcPr>
            <w:tcW w:w="1575" w:type="dxa"/>
            <w:vMerge w:val="restart"/>
            <w:shd w:val="clear" w:color="auto" w:fill="D5DCE4"/>
            <w:vAlign w:val="center"/>
          </w:tcPr>
          <w:p w14:paraId="5AACA94F" w14:textId="77777777" w:rsidR="00560CB1" w:rsidRDefault="00677D06">
            <w:pPr>
              <w:spacing w:before="60" w:after="60"/>
              <w:jc w:val="center"/>
              <w:rPr>
                <w:rFonts w:ascii="Arial" w:eastAsia="Arial" w:hAnsi="Arial" w:cs="Arial"/>
                <w:b/>
                <w:sz w:val="18"/>
                <w:szCs w:val="18"/>
              </w:rPr>
            </w:pPr>
            <w:r>
              <w:rPr>
                <w:rFonts w:ascii="Arial" w:eastAsia="Arial" w:hAnsi="Arial" w:cs="Arial"/>
                <w:b/>
                <w:sz w:val="18"/>
                <w:szCs w:val="18"/>
              </w:rPr>
              <w:t>Fórmula de cálculo</w:t>
            </w:r>
          </w:p>
        </w:tc>
        <w:tc>
          <w:tcPr>
            <w:tcW w:w="840" w:type="dxa"/>
            <w:vMerge w:val="restart"/>
            <w:shd w:val="clear" w:color="auto" w:fill="D5DCE4"/>
            <w:vAlign w:val="center"/>
          </w:tcPr>
          <w:p w14:paraId="5AACA950" w14:textId="77777777" w:rsidR="00560CB1" w:rsidRDefault="00677D06">
            <w:pPr>
              <w:spacing w:before="60" w:after="60"/>
              <w:jc w:val="center"/>
              <w:rPr>
                <w:rFonts w:ascii="Arial" w:eastAsia="Arial" w:hAnsi="Arial" w:cs="Arial"/>
                <w:b/>
                <w:sz w:val="18"/>
                <w:szCs w:val="18"/>
              </w:rPr>
            </w:pPr>
            <w:r>
              <w:rPr>
                <w:rFonts w:ascii="Arial" w:eastAsia="Arial" w:hAnsi="Arial" w:cs="Arial"/>
                <w:b/>
                <w:sz w:val="18"/>
                <w:szCs w:val="18"/>
              </w:rPr>
              <w:t>Línea Base</w:t>
            </w:r>
            <w:r>
              <w:rPr>
                <w:rFonts w:ascii="Arial" w:eastAsia="Arial" w:hAnsi="Arial" w:cs="Arial"/>
                <w:b/>
                <w:sz w:val="18"/>
                <w:szCs w:val="18"/>
                <w:vertAlign w:val="superscript"/>
              </w:rPr>
              <w:footnoteReference w:id="13"/>
            </w:r>
          </w:p>
        </w:tc>
        <w:tc>
          <w:tcPr>
            <w:tcW w:w="3060" w:type="dxa"/>
            <w:gridSpan w:val="3"/>
            <w:shd w:val="clear" w:color="auto" w:fill="D5DCE4"/>
          </w:tcPr>
          <w:p w14:paraId="5AACA951" w14:textId="77777777" w:rsidR="00560CB1" w:rsidRDefault="00677D06">
            <w:pPr>
              <w:spacing w:before="60" w:after="60"/>
              <w:jc w:val="center"/>
              <w:rPr>
                <w:rFonts w:ascii="Arial" w:eastAsia="Arial" w:hAnsi="Arial" w:cs="Arial"/>
                <w:b/>
                <w:sz w:val="18"/>
                <w:szCs w:val="18"/>
              </w:rPr>
            </w:pPr>
            <w:r>
              <w:rPr>
                <w:rFonts w:ascii="Arial" w:eastAsia="Arial" w:hAnsi="Arial" w:cs="Arial"/>
                <w:b/>
                <w:sz w:val="18"/>
                <w:szCs w:val="18"/>
              </w:rPr>
              <w:t>Metas</w:t>
            </w:r>
          </w:p>
        </w:tc>
        <w:tc>
          <w:tcPr>
            <w:tcW w:w="1620" w:type="dxa"/>
            <w:vMerge w:val="restart"/>
            <w:shd w:val="clear" w:color="auto" w:fill="D5DCE4"/>
            <w:vAlign w:val="center"/>
          </w:tcPr>
          <w:p w14:paraId="5AACA952" w14:textId="77777777" w:rsidR="00560CB1" w:rsidRDefault="00677D06">
            <w:pPr>
              <w:spacing w:before="60" w:after="60"/>
              <w:jc w:val="center"/>
              <w:rPr>
                <w:rFonts w:ascii="Arial" w:eastAsia="Arial" w:hAnsi="Arial" w:cs="Arial"/>
                <w:b/>
                <w:sz w:val="18"/>
                <w:szCs w:val="18"/>
              </w:rPr>
            </w:pPr>
            <w:r>
              <w:rPr>
                <w:rFonts w:ascii="Arial" w:eastAsia="Arial" w:hAnsi="Arial" w:cs="Arial"/>
                <w:b/>
                <w:sz w:val="18"/>
                <w:szCs w:val="18"/>
              </w:rPr>
              <w:t>Medios de verificación</w:t>
            </w:r>
            <w:r>
              <w:rPr>
                <w:rFonts w:ascii="Arial" w:eastAsia="Arial" w:hAnsi="Arial" w:cs="Arial"/>
                <w:b/>
                <w:sz w:val="18"/>
                <w:szCs w:val="18"/>
                <w:vertAlign w:val="superscript"/>
              </w:rPr>
              <w:footnoteReference w:id="14"/>
            </w:r>
          </w:p>
        </w:tc>
      </w:tr>
      <w:tr w:rsidR="00560CB1" w14:paraId="5AACA95C" w14:textId="77777777">
        <w:tc>
          <w:tcPr>
            <w:tcW w:w="1185" w:type="dxa"/>
            <w:vMerge/>
            <w:shd w:val="clear" w:color="auto" w:fill="D5DCE4"/>
            <w:vAlign w:val="center"/>
          </w:tcPr>
          <w:p w14:paraId="5AACA954" w14:textId="77777777" w:rsidR="00560CB1" w:rsidRDefault="00560CB1">
            <w:pPr>
              <w:widowControl w:val="0"/>
              <w:pBdr>
                <w:top w:val="nil"/>
                <w:left w:val="nil"/>
                <w:bottom w:val="nil"/>
                <w:right w:val="nil"/>
                <w:between w:val="nil"/>
              </w:pBdr>
              <w:spacing w:line="276" w:lineRule="auto"/>
              <w:rPr>
                <w:rFonts w:ascii="Arial" w:eastAsia="Arial" w:hAnsi="Arial" w:cs="Arial"/>
                <w:b/>
                <w:sz w:val="18"/>
                <w:szCs w:val="18"/>
              </w:rPr>
            </w:pPr>
          </w:p>
        </w:tc>
        <w:tc>
          <w:tcPr>
            <w:tcW w:w="1665" w:type="dxa"/>
            <w:vMerge/>
            <w:shd w:val="clear" w:color="auto" w:fill="D5DCE4"/>
            <w:vAlign w:val="center"/>
          </w:tcPr>
          <w:p w14:paraId="5AACA955" w14:textId="77777777" w:rsidR="00560CB1" w:rsidRDefault="00560CB1">
            <w:pPr>
              <w:widowControl w:val="0"/>
              <w:pBdr>
                <w:top w:val="nil"/>
                <w:left w:val="nil"/>
                <w:bottom w:val="nil"/>
                <w:right w:val="nil"/>
                <w:between w:val="nil"/>
              </w:pBdr>
              <w:spacing w:line="276" w:lineRule="auto"/>
              <w:rPr>
                <w:rFonts w:ascii="Arial" w:eastAsia="Arial" w:hAnsi="Arial" w:cs="Arial"/>
                <w:b/>
                <w:sz w:val="18"/>
                <w:szCs w:val="18"/>
              </w:rPr>
            </w:pPr>
          </w:p>
        </w:tc>
        <w:tc>
          <w:tcPr>
            <w:tcW w:w="1575" w:type="dxa"/>
            <w:vMerge/>
            <w:shd w:val="clear" w:color="auto" w:fill="D5DCE4"/>
            <w:vAlign w:val="center"/>
          </w:tcPr>
          <w:p w14:paraId="5AACA956" w14:textId="77777777" w:rsidR="00560CB1" w:rsidRDefault="00560CB1">
            <w:pPr>
              <w:widowControl w:val="0"/>
              <w:pBdr>
                <w:top w:val="nil"/>
                <w:left w:val="nil"/>
                <w:bottom w:val="nil"/>
                <w:right w:val="nil"/>
                <w:between w:val="nil"/>
              </w:pBdr>
              <w:spacing w:line="276" w:lineRule="auto"/>
              <w:rPr>
                <w:rFonts w:ascii="Arial" w:eastAsia="Arial" w:hAnsi="Arial" w:cs="Arial"/>
                <w:b/>
                <w:sz w:val="18"/>
                <w:szCs w:val="18"/>
              </w:rPr>
            </w:pPr>
          </w:p>
        </w:tc>
        <w:tc>
          <w:tcPr>
            <w:tcW w:w="840" w:type="dxa"/>
            <w:vMerge/>
            <w:shd w:val="clear" w:color="auto" w:fill="D5DCE4"/>
            <w:vAlign w:val="center"/>
          </w:tcPr>
          <w:p w14:paraId="5AACA957" w14:textId="77777777" w:rsidR="00560CB1" w:rsidRDefault="00560CB1">
            <w:pPr>
              <w:widowControl w:val="0"/>
              <w:pBdr>
                <w:top w:val="nil"/>
                <w:left w:val="nil"/>
                <w:bottom w:val="nil"/>
                <w:right w:val="nil"/>
                <w:between w:val="nil"/>
              </w:pBdr>
              <w:spacing w:line="276" w:lineRule="auto"/>
              <w:rPr>
                <w:rFonts w:ascii="Arial" w:eastAsia="Arial" w:hAnsi="Arial" w:cs="Arial"/>
                <w:b/>
                <w:sz w:val="18"/>
                <w:szCs w:val="18"/>
              </w:rPr>
            </w:pPr>
          </w:p>
        </w:tc>
        <w:tc>
          <w:tcPr>
            <w:tcW w:w="1020" w:type="dxa"/>
            <w:shd w:val="clear" w:color="auto" w:fill="D5DCE4"/>
            <w:vAlign w:val="center"/>
          </w:tcPr>
          <w:p w14:paraId="5AACA958" w14:textId="77777777" w:rsidR="00560CB1" w:rsidRDefault="00677D06">
            <w:pPr>
              <w:spacing w:before="60" w:after="60"/>
              <w:jc w:val="center"/>
              <w:rPr>
                <w:rFonts w:ascii="Arial" w:eastAsia="Arial" w:hAnsi="Arial" w:cs="Arial"/>
                <w:b/>
                <w:sz w:val="18"/>
                <w:szCs w:val="18"/>
              </w:rPr>
            </w:pPr>
            <w:r>
              <w:rPr>
                <w:rFonts w:ascii="Arial" w:eastAsia="Arial" w:hAnsi="Arial" w:cs="Arial"/>
                <w:b/>
                <w:sz w:val="18"/>
                <w:szCs w:val="18"/>
              </w:rPr>
              <w:t>Año 1</w:t>
            </w:r>
          </w:p>
        </w:tc>
        <w:tc>
          <w:tcPr>
            <w:tcW w:w="1020" w:type="dxa"/>
            <w:shd w:val="clear" w:color="auto" w:fill="D5DCE4"/>
            <w:vAlign w:val="center"/>
          </w:tcPr>
          <w:p w14:paraId="5AACA959" w14:textId="77777777" w:rsidR="00560CB1" w:rsidRDefault="00677D06">
            <w:pPr>
              <w:spacing w:before="60" w:after="60"/>
              <w:jc w:val="center"/>
              <w:rPr>
                <w:rFonts w:ascii="Arial" w:eastAsia="Arial" w:hAnsi="Arial" w:cs="Arial"/>
                <w:b/>
                <w:sz w:val="18"/>
                <w:szCs w:val="18"/>
              </w:rPr>
            </w:pPr>
            <w:r>
              <w:rPr>
                <w:rFonts w:ascii="Arial" w:eastAsia="Arial" w:hAnsi="Arial" w:cs="Arial"/>
                <w:b/>
                <w:sz w:val="18"/>
                <w:szCs w:val="18"/>
              </w:rPr>
              <w:t>Año 2</w:t>
            </w:r>
          </w:p>
        </w:tc>
        <w:tc>
          <w:tcPr>
            <w:tcW w:w="1020" w:type="dxa"/>
            <w:shd w:val="clear" w:color="auto" w:fill="D5DCE4"/>
            <w:vAlign w:val="center"/>
          </w:tcPr>
          <w:p w14:paraId="5AACA95A" w14:textId="77777777" w:rsidR="00560CB1" w:rsidRDefault="00677D06">
            <w:pPr>
              <w:spacing w:before="60" w:after="60"/>
              <w:jc w:val="center"/>
              <w:rPr>
                <w:rFonts w:ascii="Arial" w:eastAsia="Arial" w:hAnsi="Arial" w:cs="Arial"/>
                <w:b/>
                <w:sz w:val="18"/>
                <w:szCs w:val="18"/>
              </w:rPr>
            </w:pPr>
            <w:r>
              <w:rPr>
                <w:rFonts w:ascii="Arial" w:eastAsia="Arial" w:hAnsi="Arial" w:cs="Arial"/>
                <w:b/>
                <w:sz w:val="18"/>
                <w:szCs w:val="18"/>
              </w:rPr>
              <w:t>Año 3</w:t>
            </w:r>
          </w:p>
        </w:tc>
        <w:tc>
          <w:tcPr>
            <w:tcW w:w="1620" w:type="dxa"/>
            <w:vMerge/>
            <w:shd w:val="clear" w:color="auto" w:fill="D5DCE4"/>
            <w:vAlign w:val="center"/>
          </w:tcPr>
          <w:p w14:paraId="5AACA95B" w14:textId="77777777" w:rsidR="00560CB1" w:rsidRDefault="00560CB1">
            <w:pPr>
              <w:widowControl w:val="0"/>
              <w:pBdr>
                <w:top w:val="nil"/>
                <w:left w:val="nil"/>
                <w:bottom w:val="nil"/>
                <w:right w:val="nil"/>
                <w:between w:val="nil"/>
              </w:pBdr>
              <w:spacing w:line="276" w:lineRule="auto"/>
              <w:rPr>
                <w:rFonts w:ascii="Arial" w:eastAsia="Arial" w:hAnsi="Arial" w:cs="Arial"/>
                <w:b/>
                <w:sz w:val="18"/>
                <w:szCs w:val="18"/>
              </w:rPr>
            </w:pPr>
          </w:p>
        </w:tc>
      </w:tr>
      <w:tr w:rsidR="00560CB1" w14:paraId="5AACA965" w14:textId="77777777">
        <w:tc>
          <w:tcPr>
            <w:tcW w:w="1185" w:type="dxa"/>
            <w:shd w:val="clear" w:color="auto" w:fill="FFFFFF"/>
            <w:vAlign w:val="center"/>
          </w:tcPr>
          <w:p w14:paraId="5AACA95D" w14:textId="77777777" w:rsidR="00560CB1" w:rsidRDefault="00677D06">
            <w:pPr>
              <w:spacing w:before="60" w:after="60"/>
              <w:rPr>
                <w:rFonts w:ascii="Arial" w:eastAsia="Arial" w:hAnsi="Arial" w:cs="Arial"/>
                <w:sz w:val="20"/>
                <w:szCs w:val="20"/>
              </w:rPr>
            </w:pPr>
            <w:r>
              <w:rPr>
                <w:rFonts w:ascii="Arial" w:eastAsia="Arial" w:hAnsi="Arial" w:cs="Arial"/>
                <w:sz w:val="20"/>
                <w:szCs w:val="20"/>
              </w:rPr>
              <w:t>OE1</w:t>
            </w:r>
          </w:p>
        </w:tc>
        <w:tc>
          <w:tcPr>
            <w:tcW w:w="1665" w:type="dxa"/>
            <w:shd w:val="clear" w:color="auto" w:fill="FFFFFF"/>
            <w:vAlign w:val="center"/>
          </w:tcPr>
          <w:p w14:paraId="5AACA95E" w14:textId="77777777" w:rsidR="00560CB1" w:rsidRDefault="00677D06">
            <w:pPr>
              <w:spacing w:before="60" w:after="60"/>
              <w:rPr>
                <w:rFonts w:ascii="Arial" w:eastAsia="Arial" w:hAnsi="Arial" w:cs="Arial"/>
                <w:sz w:val="20"/>
                <w:szCs w:val="20"/>
              </w:rPr>
            </w:pPr>
            <w:r>
              <w:rPr>
                <w:rFonts w:ascii="Arial" w:eastAsia="Arial" w:hAnsi="Arial" w:cs="Arial"/>
                <w:sz w:val="20"/>
                <w:szCs w:val="20"/>
              </w:rPr>
              <w:t>Red de Pregrado</w:t>
            </w:r>
          </w:p>
        </w:tc>
        <w:tc>
          <w:tcPr>
            <w:tcW w:w="1575" w:type="dxa"/>
            <w:shd w:val="clear" w:color="auto" w:fill="FFFFFF"/>
            <w:vAlign w:val="center"/>
          </w:tcPr>
          <w:p w14:paraId="5AACA95F" w14:textId="75115066" w:rsidR="00560CB1" w:rsidRPr="004021D5" w:rsidRDefault="00677D06">
            <w:pPr>
              <w:spacing w:before="60" w:after="60"/>
              <w:rPr>
                <w:rFonts w:ascii="Arial" w:eastAsia="Arial" w:hAnsi="Arial" w:cs="Arial"/>
                <w:sz w:val="20"/>
                <w:szCs w:val="20"/>
              </w:rPr>
            </w:pPr>
            <w:r w:rsidRPr="004021D5">
              <w:rPr>
                <w:rFonts w:ascii="Arial" w:eastAsia="Arial" w:hAnsi="Arial" w:cs="Arial"/>
                <w:sz w:val="20"/>
                <w:szCs w:val="20"/>
              </w:rPr>
              <w:t>N° de reuniones presenciales</w:t>
            </w:r>
            <w:r w:rsidR="004F1F2E" w:rsidRPr="004021D5">
              <w:rPr>
                <w:rFonts w:ascii="Arial" w:eastAsia="Arial" w:hAnsi="Arial" w:cs="Arial"/>
                <w:sz w:val="20"/>
                <w:szCs w:val="20"/>
              </w:rPr>
              <w:t xml:space="preserve"> / N° de re</w:t>
            </w:r>
            <w:r w:rsidR="00E0049B" w:rsidRPr="004021D5">
              <w:rPr>
                <w:rFonts w:ascii="Arial" w:eastAsia="Arial" w:hAnsi="Arial" w:cs="Arial"/>
                <w:sz w:val="20"/>
                <w:szCs w:val="20"/>
              </w:rPr>
              <w:t>uniones planificadas</w:t>
            </w:r>
          </w:p>
        </w:tc>
        <w:tc>
          <w:tcPr>
            <w:tcW w:w="840" w:type="dxa"/>
            <w:shd w:val="clear" w:color="auto" w:fill="FFFFFF"/>
            <w:vAlign w:val="center"/>
          </w:tcPr>
          <w:p w14:paraId="5AACA960" w14:textId="0800C024" w:rsidR="00560CB1" w:rsidRPr="004021D5" w:rsidRDefault="00E0049B">
            <w:pPr>
              <w:spacing w:before="60" w:after="60"/>
              <w:jc w:val="center"/>
              <w:rPr>
                <w:rFonts w:ascii="Arial" w:eastAsia="Arial" w:hAnsi="Arial" w:cs="Arial"/>
                <w:sz w:val="20"/>
                <w:szCs w:val="20"/>
              </w:rPr>
            </w:pPr>
            <w:r w:rsidRPr="004021D5">
              <w:rPr>
                <w:rFonts w:ascii="Arial" w:eastAsia="Arial" w:hAnsi="Arial" w:cs="Arial"/>
                <w:sz w:val="20"/>
                <w:szCs w:val="20"/>
              </w:rPr>
              <w:t>0</w:t>
            </w:r>
          </w:p>
        </w:tc>
        <w:tc>
          <w:tcPr>
            <w:tcW w:w="1020" w:type="dxa"/>
            <w:shd w:val="clear" w:color="auto" w:fill="FFFFFF"/>
            <w:vAlign w:val="center"/>
          </w:tcPr>
          <w:p w14:paraId="5AACA961" w14:textId="5D9496EE" w:rsidR="00560CB1" w:rsidRPr="004021D5" w:rsidRDefault="00D60413">
            <w:pPr>
              <w:spacing w:before="60" w:after="60"/>
              <w:jc w:val="center"/>
              <w:rPr>
                <w:rFonts w:ascii="Arial" w:eastAsia="Arial" w:hAnsi="Arial" w:cs="Arial"/>
                <w:sz w:val="20"/>
                <w:szCs w:val="20"/>
              </w:rPr>
            </w:pPr>
            <w:r w:rsidRPr="004021D5">
              <w:rPr>
                <w:rFonts w:ascii="Arial" w:eastAsia="Arial" w:hAnsi="Arial" w:cs="Arial"/>
                <w:sz w:val="20"/>
                <w:szCs w:val="20"/>
              </w:rPr>
              <w:t>20%</w:t>
            </w:r>
          </w:p>
        </w:tc>
        <w:tc>
          <w:tcPr>
            <w:tcW w:w="1020" w:type="dxa"/>
            <w:shd w:val="clear" w:color="auto" w:fill="FFFFFF"/>
            <w:vAlign w:val="center"/>
          </w:tcPr>
          <w:p w14:paraId="5AACA962" w14:textId="79745273" w:rsidR="00560CB1" w:rsidRPr="004021D5" w:rsidRDefault="00D60413">
            <w:pPr>
              <w:spacing w:before="60" w:after="60"/>
              <w:jc w:val="center"/>
              <w:rPr>
                <w:rFonts w:ascii="Arial" w:eastAsia="Arial" w:hAnsi="Arial" w:cs="Arial"/>
                <w:sz w:val="20"/>
                <w:szCs w:val="20"/>
              </w:rPr>
            </w:pPr>
            <w:r w:rsidRPr="004021D5">
              <w:rPr>
                <w:rFonts w:ascii="Arial" w:eastAsia="Arial" w:hAnsi="Arial" w:cs="Arial"/>
                <w:sz w:val="20"/>
                <w:szCs w:val="20"/>
              </w:rPr>
              <w:t>50%</w:t>
            </w:r>
          </w:p>
        </w:tc>
        <w:tc>
          <w:tcPr>
            <w:tcW w:w="1020" w:type="dxa"/>
            <w:shd w:val="clear" w:color="auto" w:fill="FFFFFF"/>
            <w:vAlign w:val="center"/>
          </w:tcPr>
          <w:p w14:paraId="5AACA963" w14:textId="7E8C0B25" w:rsidR="00560CB1" w:rsidRPr="004021D5" w:rsidRDefault="00E0049B">
            <w:pPr>
              <w:spacing w:before="60" w:after="60"/>
              <w:jc w:val="center"/>
              <w:rPr>
                <w:rFonts w:ascii="Arial" w:eastAsia="Arial" w:hAnsi="Arial" w:cs="Arial"/>
                <w:sz w:val="20"/>
                <w:szCs w:val="20"/>
              </w:rPr>
            </w:pPr>
            <w:r w:rsidRPr="004021D5">
              <w:rPr>
                <w:rFonts w:ascii="Arial" w:eastAsia="Arial" w:hAnsi="Arial" w:cs="Arial"/>
                <w:sz w:val="20"/>
                <w:szCs w:val="20"/>
              </w:rPr>
              <w:t>100</w:t>
            </w:r>
            <w:r w:rsidR="00D60413" w:rsidRPr="004021D5">
              <w:rPr>
                <w:rFonts w:ascii="Arial" w:eastAsia="Arial" w:hAnsi="Arial" w:cs="Arial"/>
                <w:sz w:val="20"/>
                <w:szCs w:val="20"/>
              </w:rPr>
              <w:t>%</w:t>
            </w:r>
          </w:p>
        </w:tc>
        <w:tc>
          <w:tcPr>
            <w:tcW w:w="1620" w:type="dxa"/>
            <w:shd w:val="clear" w:color="auto" w:fill="FFFFFF"/>
            <w:vAlign w:val="center"/>
          </w:tcPr>
          <w:p w14:paraId="5AACA964" w14:textId="77777777" w:rsidR="00560CB1" w:rsidRDefault="00677D06">
            <w:pPr>
              <w:spacing w:before="60" w:after="60"/>
              <w:rPr>
                <w:rFonts w:ascii="Arial" w:eastAsia="Arial" w:hAnsi="Arial" w:cs="Arial"/>
                <w:sz w:val="20"/>
                <w:szCs w:val="20"/>
              </w:rPr>
            </w:pPr>
            <w:r>
              <w:rPr>
                <w:rFonts w:ascii="Arial" w:eastAsia="Arial" w:hAnsi="Arial" w:cs="Arial"/>
                <w:sz w:val="20"/>
                <w:szCs w:val="20"/>
              </w:rPr>
              <w:t>Informe final de sistematización de reuniones presenciales, elaborado por la red de pregrado.</w:t>
            </w:r>
          </w:p>
        </w:tc>
      </w:tr>
      <w:tr w:rsidR="00560CB1" w14:paraId="5AACA96E" w14:textId="77777777">
        <w:tc>
          <w:tcPr>
            <w:tcW w:w="1185" w:type="dxa"/>
            <w:shd w:val="clear" w:color="auto" w:fill="FFFFFF"/>
            <w:vAlign w:val="center"/>
          </w:tcPr>
          <w:p w14:paraId="5AACA966" w14:textId="77777777" w:rsidR="00560CB1" w:rsidRDefault="00677D06">
            <w:pPr>
              <w:spacing w:before="60" w:after="60"/>
              <w:rPr>
                <w:rFonts w:ascii="Arial" w:eastAsia="Arial" w:hAnsi="Arial" w:cs="Arial"/>
                <w:sz w:val="20"/>
                <w:szCs w:val="20"/>
              </w:rPr>
            </w:pPr>
            <w:r>
              <w:rPr>
                <w:rFonts w:ascii="Arial" w:eastAsia="Arial" w:hAnsi="Arial" w:cs="Arial"/>
                <w:sz w:val="20"/>
                <w:szCs w:val="20"/>
              </w:rPr>
              <w:t>OE1</w:t>
            </w:r>
          </w:p>
        </w:tc>
        <w:tc>
          <w:tcPr>
            <w:tcW w:w="1665" w:type="dxa"/>
            <w:shd w:val="clear" w:color="auto" w:fill="FFFFFF"/>
            <w:vAlign w:val="center"/>
          </w:tcPr>
          <w:p w14:paraId="5AACA967" w14:textId="77777777" w:rsidR="00560CB1" w:rsidRDefault="00677D06">
            <w:pPr>
              <w:spacing w:before="60" w:after="60"/>
              <w:rPr>
                <w:rFonts w:ascii="Arial" w:eastAsia="Arial" w:hAnsi="Arial" w:cs="Arial"/>
                <w:sz w:val="20"/>
                <w:szCs w:val="20"/>
              </w:rPr>
            </w:pPr>
            <w:r>
              <w:rPr>
                <w:rFonts w:ascii="Arial" w:eastAsia="Arial" w:hAnsi="Arial" w:cs="Arial"/>
                <w:sz w:val="20"/>
                <w:szCs w:val="20"/>
              </w:rPr>
              <w:t>Caracterización perfil de ingreso</w:t>
            </w:r>
          </w:p>
        </w:tc>
        <w:tc>
          <w:tcPr>
            <w:tcW w:w="1575" w:type="dxa"/>
            <w:shd w:val="clear" w:color="auto" w:fill="FFFFFF"/>
            <w:vAlign w:val="center"/>
          </w:tcPr>
          <w:p w14:paraId="5AACA968" w14:textId="38226EF6" w:rsidR="00560CB1" w:rsidRDefault="00677D06">
            <w:pPr>
              <w:spacing w:before="60" w:after="60"/>
              <w:rPr>
                <w:rFonts w:ascii="Arial" w:eastAsia="Arial" w:hAnsi="Arial" w:cs="Arial"/>
                <w:sz w:val="20"/>
                <w:szCs w:val="20"/>
              </w:rPr>
            </w:pPr>
            <w:r>
              <w:rPr>
                <w:rFonts w:ascii="Arial" w:eastAsia="Arial" w:hAnsi="Arial" w:cs="Arial"/>
                <w:sz w:val="20"/>
                <w:szCs w:val="20"/>
              </w:rPr>
              <w:t>N° de carreras caracterizadas con su perfil de ingreso</w:t>
            </w:r>
            <w:r w:rsidR="009C75B1">
              <w:rPr>
                <w:rFonts w:ascii="Arial" w:eastAsia="Arial" w:hAnsi="Arial" w:cs="Arial"/>
                <w:sz w:val="20"/>
                <w:szCs w:val="20"/>
              </w:rPr>
              <w:t xml:space="preserve"> /</w:t>
            </w:r>
            <w:proofErr w:type="spellStart"/>
            <w:r w:rsidR="009C75B1">
              <w:rPr>
                <w:rFonts w:ascii="Arial" w:eastAsia="Arial" w:hAnsi="Arial" w:cs="Arial"/>
                <w:sz w:val="20"/>
                <w:szCs w:val="20"/>
              </w:rPr>
              <w:t>n°</w:t>
            </w:r>
            <w:proofErr w:type="spellEnd"/>
            <w:r w:rsidR="009C75B1">
              <w:rPr>
                <w:rFonts w:ascii="Arial" w:eastAsia="Arial" w:hAnsi="Arial" w:cs="Arial"/>
                <w:sz w:val="20"/>
                <w:szCs w:val="20"/>
              </w:rPr>
              <w:t xml:space="preserve"> carreras definidas</w:t>
            </w:r>
            <w:r w:rsidR="002A4A77">
              <w:rPr>
                <w:rFonts w:ascii="Arial" w:eastAsia="Arial" w:hAnsi="Arial" w:cs="Arial"/>
                <w:sz w:val="20"/>
                <w:szCs w:val="20"/>
              </w:rPr>
              <w:t xml:space="preserve"> por la red de pregrado</w:t>
            </w:r>
          </w:p>
        </w:tc>
        <w:tc>
          <w:tcPr>
            <w:tcW w:w="840" w:type="dxa"/>
            <w:shd w:val="clear" w:color="auto" w:fill="FFFFFF"/>
            <w:vAlign w:val="center"/>
          </w:tcPr>
          <w:p w14:paraId="5AACA969" w14:textId="77777777" w:rsidR="00560CB1" w:rsidRDefault="00677D06" w:rsidP="004021D5">
            <w:pPr>
              <w:spacing w:before="60" w:after="60"/>
              <w:jc w:val="center"/>
              <w:rPr>
                <w:rFonts w:ascii="Arial" w:eastAsia="Arial" w:hAnsi="Arial" w:cs="Arial"/>
                <w:sz w:val="20"/>
                <w:szCs w:val="20"/>
              </w:rPr>
            </w:pPr>
            <w:r>
              <w:rPr>
                <w:rFonts w:ascii="Arial" w:eastAsia="Arial" w:hAnsi="Arial" w:cs="Arial"/>
                <w:sz w:val="20"/>
                <w:szCs w:val="20"/>
              </w:rPr>
              <w:t>0</w:t>
            </w:r>
          </w:p>
        </w:tc>
        <w:tc>
          <w:tcPr>
            <w:tcW w:w="1020" w:type="dxa"/>
            <w:shd w:val="clear" w:color="auto" w:fill="FFFFFF"/>
            <w:vAlign w:val="center"/>
          </w:tcPr>
          <w:p w14:paraId="5AACA96A" w14:textId="7E1D0F60" w:rsidR="00560CB1" w:rsidRDefault="002A4A77" w:rsidP="004021D5">
            <w:pPr>
              <w:spacing w:before="60" w:after="60"/>
              <w:jc w:val="center"/>
              <w:rPr>
                <w:rFonts w:ascii="Arial" w:eastAsia="Arial" w:hAnsi="Arial" w:cs="Arial"/>
                <w:sz w:val="20"/>
                <w:szCs w:val="20"/>
              </w:rPr>
            </w:pPr>
            <w:r>
              <w:rPr>
                <w:rFonts w:ascii="Arial" w:eastAsia="Arial" w:hAnsi="Arial" w:cs="Arial"/>
                <w:sz w:val="20"/>
                <w:szCs w:val="20"/>
              </w:rPr>
              <w:t>20%</w:t>
            </w:r>
          </w:p>
        </w:tc>
        <w:tc>
          <w:tcPr>
            <w:tcW w:w="1020" w:type="dxa"/>
            <w:shd w:val="clear" w:color="auto" w:fill="FFFFFF"/>
            <w:vAlign w:val="center"/>
          </w:tcPr>
          <w:p w14:paraId="5AACA96B" w14:textId="6FCE2A6E" w:rsidR="00560CB1" w:rsidRDefault="002A4A77" w:rsidP="004021D5">
            <w:pPr>
              <w:spacing w:before="60" w:after="60"/>
              <w:jc w:val="center"/>
              <w:rPr>
                <w:rFonts w:ascii="Arial" w:eastAsia="Arial" w:hAnsi="Arial" w:cs="Arial"/>
                <w:sz w:val="20"/>
                <w:szCs w:val="20"/>
              </w:rPr>
            </w:pPr>
            <w:r>
              <w:rPr>
                <w:rFonts w:ascii="Arial" w:eastAsia="Arial" w:hAnsi="Arial" w:cs="Arial"/>
                <w:sz w:val="20"/>
                <w:szCs w:val="20"/>
              </w:rPr>
              <w:t>100%</w:t>
            </w:r>
          </w:p>
        </w:tc>
        <w:tc>
          <w:tcPr>
            <w:tcW w:w="1020" w:type="dxa"/>
            <w:shd w:val="clear" w:color="auto" w:fill="FFFFFF"/>
            <w:vAlign w:val="center"/>
          </w:tcPr>
          <w:p w14:paraId="5AACA96C" w14:textId="77777777" w:rsidR="00560CB1" w:rsidRDefault="00677D06" w:rsidP="004021D5">
            <w:pPr>
              <w:spacing w:before="60" w:after="60"/>
              <w:jc w:val="center"/>
              <w:rPr>
                <w:rFonts w:ascii="Arial" w:eastAsia="Arial" w:hAnsi="Arial" w:cs="Arial"/>
                <w:sz w:val="20"/>
                <w:szCs w:val="20"/>
              </w:rPr>
            </w:pPr>
            <w:r>
              <w:rPr>
                <w:rFonts w:ascii="Arial" w:eastAsia="Arial" w:hAnsi="Arial" w:cs="Arial"/>
                <w:sz w:val="20"/>
                <w:szCs w:val="20"/>
              </w:rPr>
              <w:t>-</w:t>
            </w:r>
          </w:p>
        </w:tc>
        <w:tc>
          <w:tcPr>
            <w:tcW w:w="1620" w:type="dxa"/>
            <w:shd w:val="clear" w:color="auto" w:fill="FFFFFF"/>
            <w:vAlign w:val="center"/>
          </w:tcPr>
          <w:p w14:paraId="5AACA96D" w14:textId="77777777" w:rsidR="00560CB1" w:rsidRDefault="00677D06">
            <w:pPr>
              <w:spacing w:before="60" w:after="60"/>
              <w:rPr>
                <w:rFonts w:ascii="Arial" w:eastAsia="Arial" w:hAnsi="Arial" w:cs="Arial"/>
                <w:sz w:val="20"/>
                <w:szCs w:val="20"/>
              </w:rPr>
            </w:pPr>
            <w:r>
              <w:rPr>
                <w:rFonts w:ascii="Arial" w:eastAsia="Arial" w:hAnsi="Arial" w:cs="Arial"/>
                <w:sz w:val="20"/>
                <w:szCs w:val="20"/>
              </w:rPr>
              <w:t>Informe de caracterización del perfil de ingreso, elaborado por la red de pregrado.</w:t>
            </w:r>
          </w:p>
        </w:tc>
      </w:tr>
      <w:tr w:rsidR="00560CB1" w14:paraId="5AACA977" w14:textId="77777777">
        <w:tc>
          <w:tcPr>
            <w:tcW w:w="1185" w:type="dxa"/>
            <w:shd w:val="clear" w:color="auto" w:fill="FFFFFF"/>
            <w:vAlign w:val="center"/>
          </w:tcPr>
          <w:p w14:paraId="5AACA96F" w14:textId="77777777" w:rsidR="00560CB1" w:rsidRDefault="00677D06">
            <w:pPr>
              <w:spacing w:before="60" w:after="60"/>
              <w:rPr>
                <w:rFonts w:ascii="Arial" w:eastAsia="Arial" w:hAnsi="Arial" w:cs="Arial"/>
                <w:sz w:val="20"/>
                <w:szCs w:val="20"/>
              </w:rPr>
            </w:pPr>
            <w:r>
              <w:rPr>
                <w:rFonts w:ascii="Arial" w:eastAsia="Arial" w:hAnsi="Arial" w:cs="Arial"/>
                <w:sz w:val="20"/>
                <w:szCs w:val="20"/>
              </w:rPr>
              <w:t>OE1</w:t>
            </w:r>
          </w:p>
        </w:tc>
        <w:tc>
          <w:tcPr>
            <w:tcW w:w="1665" w:type="dxa"/>
            <w:shd w:val="clear" w:color="auto" w:fill="FFFFFF"/>
            <w:vAlign w:val="center"/>
          </w:tcPr>
          <w:p w14:paraId="5AACA970" w14:textId="77777777" w:rsidR="00560CB1" w:rsidRDefault="00677D06">
            <w:pPr>
              <w:spacing w:before="60" w:after="60"/>
              <w:rPr>
                <w:rFonts w:ascii="Arial" w:eastAsia="Arial" w:hAnsi="Arial" w:cs="Arial"/>
                <w:sz w:val="20"/>
                <w:szCs w:val="20"/>
              </w:rPr>
            </w:pPr>
            <w:r>
              <w:rPr>
                <w:rFonts w:ascii="Arial" w:eastAsia="Arial" w:hAnsi="Arial" w:cs="Arial"/>
                <w:sz w:val="20"/>
                <w:szCs w:val="20"/>
              </w:rPr>
              <w:t>Aplicación Instrumentos perfil de ingreso</w:t>
            </w:r>
          </w:p>
        </w:tc>
        <w:tc>
          <w:tcPr>
            <w:tcW w:w="1575" w:type="dxa"/>
            <w:shd w:val="clear" w:color="auto" w:fill="FFFFFF"/>
            <w:vAlign w:val="center"/>
          </w:tcPr>
          <w:p w14:paraId="5AACA971" w14:textId="68752426" w:rsidR="00560CB1" w:rsidRDefault="00677D06">
            <w:pPr>
              <w:spacing w:before="60" w:after="60"/>
              <w:rPr>
                <w:rFonts w:ascii="Arial" w:eastAsia="Arial" w:hAnsi="Arial" w:cs="Arial"/>
                <w:sz w:val="20"/>
                <w:szCs w:val="20"/>
              </w:rPr>
            </w:pPr>
            <w:r>
              <w:rPr>
                <w:rFonts w:ascii="Arial" w:eastAsia="Arial" w:hAnsi="Arial" w:cs="Arial"/>
                <w:sz w:val="20"/>
                <w:szCs w:val="20"/>
              </w:rPr>
              <w:t>Número de carreras en piloto</w:t>
            </w:r>
            <w:r w:rsidR="00921A26">
              <w:rPr>
                <w:rFonts w:ascii="Arial" w:eastAsia="Arial" w:hAnsi="Arial" w:cs="Arial"/>
                <w:sz w:val="20"/>
                <w:szCs w:val="20"/>
              </w:rPr>
              <w:t xml:space="preserve"> / </w:t>
            </w:r>
            <w:proofErr w:type="spellStart"/>
            <w:r w:rsidR="00921A26">
              <w:rPr>
                <w:rFonts w:ascii="Arial" w:eastAsia="Arial" w:hAnsi="Arial" w:cs="Arial"/>
                <w:sz w:val="20"/>
                <w:szCs w:val="20"/>
              </w:rPr>
              <w:t>n°</w:t>
            </w:r>
            <w:proofErr w:type="spellEnd"/>
            <w:r w:rsidR="00921A26">
              <w:rPr>
                <w:rFonts w:ascii="Arial" w:eastAsia="Arial" w:hAnsi="Arial" w:cs="Arial"/>
                <w:sz w:val="20"/>
                <w:szCs w:val="20"/>
              </w:rPr>
              <w:t xml:space="preserve"> carreras definidas por la red de pregrado</w:t>
            </w:r>
          </w:p>
        </w:tc>
        <w:tc>
          <w:tcPr>
            <w:tcW w:w="840" w:type="dxa"/>
            <w:shd w:val="clear" w:color="auto" w:fill="FFFFFF"/>
            <w:vAlign w:val="center"/>
          </w:tcPr>
          <w:p w14:paraId="5AACA972" w14:textId="77777777" w:rsidR="00560CB1" w:rsidRDefault="00677D06" w:rsidP="004021D5">
            <w:pPr>
              <w:spacing w:before="60" w:after="60"/>
              <w:jc w:val="center"/>
              <w:rPr>
                <w:rFonts w:ascii="Arial" w:eastAsia="Arial" w:hAnsi="Arial" w:cs="Arial"/>
                <w:sz w:val="20"/>
                <w:szCs w:val="20"/>
              </w:rPr>
            </w:pPr>
            <w:r>
              <w:rPr>
                <w:rFonts w:ascii="Arial" w:eastAsia="Arial" w:hAnsi="Arial" w:cs="Arial"/>
                <w:sz w:val="20"/>
                <w:szCs w:val="20"/>
              </w:rPr>
              <w:t>0</w:t>
            </w:r>
          </w:p>
        </w:tc>
        <w:tc>
          <w:tcPr>
            <w:tcW w:w="1020" w:type="dxa"/>
            <w:shd w:val="clear" w:color="auto" w:fill="FFFFFF"/>
            <w:vAlign w:val="center"/>
          </w:tcPr>
          <w:p w14:paraId="5AACA973" w14:textId="77777777" w:rsidR="00560CB1" w:rsidRDefault="00677D06" w:rsidP="004021D5">
            <w:pPr>
              <w:spacing w:before="60" w:after="60"/>
              <w:jc w:val="center"/>
              <w:rPr>
                <w:rFonts w:ascii="Arial" w:eastAsia="Arial" w:hAnsi="Arial" w:cs="Arial"/>
                <w:sz w:val="20"/>
                <w:szCs w:val="20"/>
              </w:rPr>
            </w:pPr>
            <w:r>
              <w:rPr>
                <w:rFonts w:ascii="Arial" w:eastAsia="Arial" w:hAnsi="Arial" w:cs="Arial"/>
                <w:sz w:val="20"/>
                <w:szCs w:val="20"/>
              </w:rPr>
              <w:t>0</w:t>
            </w:r>
          </w:p>
        </w:tc>
        <w:tc>
          <w:tcPr>
            <w:tcW w:w="1020" w:type="dxa"/>
            <w:shd w:val="clear" w:color="auto" w:fill="FFFFFF"/>
            <w:vAlign w:val="center"/>
          </w:tcPr>
          <w:p w14:paraId="5AACA974" w14:textId="5E369B5C" w:rsidR="00560CB1" w:rsidRDefault="00921A26" w:rsidP="004021D5">
            <w:pPr>
              <w:spacing w:before="60" w:after="60"/>
              <w:jc w:val="center"/>
              <w:rPr>
                <w:rFonts w:ascii="Arial" w:eastAsia="Arial" w:hAnsi="Arial" w:cs="Arial"/>
                <w:sz w:val="20"/>
                <w:szCs w:val="20"/>
              </w:rPr>
            </w:pPr>
            <w:r>
              <w:rPr>
                <w:rFonts w:ascii="Arial" w:eastAsia="Arial" w:hAnsi="Arial" w:cs="Arial"/>
                <w:sz w:val="20"/>
                <w:szCs w:val="20"/>
              </w:rPr>
              <w:t>100%</w:t>
            </w:r>
          </w:p>
        </w:tc>
        <w:tc>
          <w:tcPr>
            <w:tcW w:w="1020" w:type="dxa"/>
            <w:shd w:val="clear" w:color="auto" w:fill="FFFFFF"/>
            <w:vAlign w:val="center"/>
          </w:tcPr>
          <w:p w14:paraId="5AACA975" w14:textId="28FF05B7" w:rsidR="00560CB1" w:rsidRDefault="004021D5" w:rsidP="004021D5">
            <w:pPr>
              <w:spacing w:before="60" w:after="60"/>
              <w:jc w:val="center"/>
              <w:rPr>
                <w:rFonts w:ascii="Arial" w:eastAsia="Arial" w:hAnsi="Arial" w:cs="Arial"/>
                <w:sz w:val="20"/>
                <w:szCs w:val="20"/>
              </w:rPr>
            </w:pPr>
            <w:r>
              <w:rPr>
                <w:rFonts w:ascii="Arial" w:eastAsia="Arial" w:hAnsi="Arial" w:cs="Arial"/>
                <w:sz w:val="20"/>
                <w:szCs w:val="20"/>
              </w:rPr>
              <w:t>-</w:t>
            </w:r>
          </w:p>
        </w:tc>
        <w:tc>
          <w:tcPr>
            <w:tcW w:w="1620" w:type="dxa"/>
            <w:shd w:val="clear" w:color="auto" w:fill="FFFFFF"/>
            <w:vAlign w:val="center"/>
          </w:tcPr>
          <w:p w14:paraId="5AACA976" w14:textId="77777777" w:rsidR="00560CB1" w:rsidRDefault="00677D06">
            <w:pPr>
              <w:spacing w:before="60" w:after="60"/>
              <w:rPr>
                <w:rFonts w:ascii="Arial" w:eastAsia="Arial" w:hAnsi="Arial" w:cs="Arial"/>
                <w:sz w:val="20"/>
                <w:szCs w:val="20"/>
              </w:rPr>
            </w:pPr>
            <w:r>
              <w:rPr>
                <w:rFonts w:ascii="Arial" w:eastAsia="Arial" w:hAnsi="Arial" w:cs="Arial"/>
                <w:sz w:val="20"/>
                <w:szCs w:val="20"/>
              </w:rPr>
              <w:t>Informe de aplicación de instrumentos del perfil de ingreso, elaborado por la red de pregrado.</w:t>
            </w:r>
          </w:p>
        </w:tc>
      </w:tr>
      <w:tr w:rsidR="00560CB1" w14:paraId="5AACA980" w14:textId="77777777">
        <w:tc>
          <w:tcPr>
            <w:tcW w:w="1185" w:type="dxa"/>
            <w:shd w:val="clear" w:color="auto" w:fill="FFFFFF"/>
            <w:vAlign w:val="center"/>
          </w:tcPr>
          <w:p w14:paraId="5AACA978" w14:textId="77777777" w:rsidR="00560CB1" w:rsidRDefault="00677D06">
            <w:pPr>
              <w:spacing w:before="60" w:after="60"/>
              <w:rPr>
                <w:rFonts w:ascii="Arial" w:eastAsia="Arial" w:hAnsi="Arial" w:cs="Arial"/>
                <w:sz w:val="20"/>
                <w:szCs w:val="20"/>
              </w:rPr>
            </w:pPr>
            <w:r>
              <w:rPr>
                <w:rFonts w:ascii="Arial" w:eastAsia="Arial" w:hAnsi="Arial" w:cs="Arial"/>
                <w:sz w:val="20"/>
                <w:szCs w:val="20"/>
              </w:rPr>
              <w:t>OE1</w:t>
            </w:r>
          </w:p>
        </w:tc>
        <w:tc>
          <w:tcPr>
            <w:tcW w:w="1665" w:type="dxa"/>
            <w:shd w:val="clear" w:color="auto" w:fill="FFFFFF"/>
            <w:vAlign w:val="center"/>
          </w:tcPr>
          <w:p w14:paraId="5AACA979" w14:textId="77777777" w:rsidR="00560CB1" w:rsidRDefault="00677D06">
            <w:pPr>
              <w:spacing w:before="60" w:after="60"/>
              <w:rPr>
                <w:rFonts w:ascii="Arial" w:eastAsia="Arial" w:hAnsi="Arial" w:cs="Arial"/>
                <w:sz w:val="20"/>
                <w:szCs w:val="20"/>
              </w:rPr>
            </w:pPr>
            <w:r>
              <w:rPr>
                <w:rFonts w:ascii="Arial" w:eastAsia="Arial" w:hAnsi="Arial" w:cs="Arial"/>
                <w:sz w:val="20"/>
                <w:szCs w:val="20"/>
              </w:rPr>
              <w:t>Curso/recursos de nivelación</w:t>
            </w:r>
          </w:p>
        </w:tc>
        <w:tc>
          <w:tcPr>
            <w:tcW w:w="1575" w:type="dxa"/>
            <w:shd w:val="clear" w:color="auto" w:fill="FFFFFF"/>
            <w:vAlign w:val="center"/>
          </w:tcPr>
          <w:p w14:paraId="5AACA97A" w14:textId="77777777" w:rsidR="00560CB1" w:rsidRDefault="00677D06">
            <w:pPr>
              <w:spacing w:before="60" w:after="60"/>
              <w:rPr>
                <w:rFonts w:ascii="Arial" w:eastAsia="Arial" w:hAnsi="Arial" w:cs="Arial"/>
                <w:sz w:val="20"/>
                <w:szCs w:val="20"/>
              </w:rPr>
            </w:pPr>
            <w:r>
              <w:rPr>
                <w:rFonts w:ascii="Arial" w:eastAsia="Arial" w:hAnsi="Arial" w:cs="Arial"/>
                <w:sz w:val="20"/>
                <w:szCs w:val="20"/>
              </w:rPr>
              <w:t>N° curso o recursos diseñados</w:t>
            </w:r>
          </w:p>
        </w:tc>
        <w:tc>
          <w:tcPr>
            <w:tcW w:w="840" w:type="dxa"/>
            <w:shd w:val="clear" w:color="auto" w:fill="FFFFFF"/>
            <w:vAlign w:val="center"/>
          </w:tcPr>
          <w:p w14:paraId="5AACA97B" w14:textId="77777777" w:rsidR="00560CB1" w:rsidRDefault="00677D06" w:rsidP="004021D5">
            <w:pPr>
              <w:spacing w:before="60" w:after="60"/>
              <w:jc w:val="center"/>
              <w:rPr>
                <w:rFonts w:ascii="Arial" w:eastAsia="Arial" w:hAnsi="Arial" w:cs="Arial"/>
                <w:sz w:val="20"/>
                <w:szCs w:val="20"/>
              </w:rPr>
            </w:pPr>
            <w:r>
              <w:rPr>
                <w:rFonts w:ascii="Arial" w:eastAsia="Arial" w:hAnsi="Arial" w:cs="Arial"/>
                <w:sz w:val="20"/>
                <w:szCs w:val="20"/>
              </w:rPr>
              <w:t>0</w:t>
            </w:r>
          </w:p>
        </w:tc>
        <w:tc>
          <w:tcPr>
            <w:tcW w:w="1020" w:type="dxa"/>
            <w:shd w:val="clear" w:color="auto" w:fill="FFFFFF"/>
            <w:vAlign w:val="center"/>
          </w:tcPr>
          <w:p w14:paraId="5AACA97C" w14:textId="77777777" w:rsidR="00560CB1" w:rsidRDefault="00677D06" w:rsidP="004021D5">
            <w:pPr>
              <w:spacing w:before="60" w:after="60"/>
              <w:jc w:val="center"/>
              <w:rPr>
                <w:rFonts w:ascii="Arial" w:eastAsia="Arial" w:hAnsi="Arial" w:cs="Arial"/>
                <w:sz w:val="20"/>
                <w:szCs w:val="20"/>
              </w:rPr>
            </w:pPr>
            <w:r>
              <w:rPr>
                <w:rFonts w:ascii="Arial" w:eastAsia="Arial" w:hAnsi="Arial" w:cs="Arial"/>
                <w:sz w:val="20"/>
                <w:szCs w:val="20"/>
              </w:rPr>
              <w:t>0</w:t>
            </w:r>
          </w:p>
        </w:tc>
        <w:tc>
          <w:tcPr>
            <w:tcW w:w="1020" w:type="dxa"/>
            <w:shd w:val="clear" w:color="auto" w:fill="FFFFFF"/>
            <w:vAlign w:val="center"/>
          </w:tcPr>
          <w:p w14:paraId="5AACA97D" w14:textId="77777777" w:rsidR="00560CB1" w:rsidRDefault="00677D06" w:rsidP="004021D5">
            <w:pPr>
              <w:spacing w:before="60" w:after="60"/>
              <w:jc w:val="center"/>
              <w:rPr>
                <w:rFonts w:ascii="Arial" w:eastAsia="Arial" w:hAnsi="Arial" w:cs="Arial"/>
                <w:sz w:val="20"/>
                <w:szCs w:val="20"/>
              </w:rPr>
            </w:pPr>
            <w:r>
              <w:rPr>
                <w:rFonts w:ascii="Arial" w:eastAsia="Arial" w:hAnsi="Arial" w:cs="Arial"/>
                <w:sz w:val="20"/>
                <w:szCs w:val="20"/>
              </w:rPr>
              <w:t>0</w:t>
            </w:r>
          </w:p>
        </w:tc>
        <w:tc>
          <w:tcPr>
            <w:tcW w:w="1020" w:type="dxa"/>
            <w:shd w:val="clear" w:color="auto" w:fill="FFFFFF"/>
            <w:vAlign w:val="center"/>
          </w:tcPr>
          <w:p w14:paraId="5AACA97E" w14:textId="77777777" w:rsidR="00560CB1" w:rsidRDefault="00677D06" w:rsidP="004021D5">
            <w:pPr>
              <w:spacing w:before="60" w:after="60"/>
              <w:jc w:val="center"/>
              <w:rPr>
                <w:rFonts w:ascii="Arial" w:eastAsia="Arial" w:hAnsi="Arial" w:cs="Arial"/>
                <w:sz w:val="20"/>
                <w:szCs w:val="20"/>
              </w:rPr>
            </w:pPr>
            <w:r>
              <w:rPr>
                <w:rFonts w:ascii="Arial" w:eastAsia="Arial" w:hAnsi="Arial" w:cs="Arial"/>
                <w:sz w:val="20"/>
                <w:szCs w:val="20"/>
              </w:rPr>
              <w:t>1</w:t>
            </w:r>
          </w:p>
        </w:tc>
        <w:tc>
          <w:tcPr>
            <w:tcW w:w="1620" w:type="dxa"/>
            <w:shd w:val="clear" w:color="auto" w:fill="FFFFFF"/>
            <w:vAlign w:val="center"/>
          </w:tcPr>
          <w:p w14:paraId="5AACA97F" w14:textId="77777777" w:rsidR="00560CB1" w:rsidRDefault="00677D06">
            <w:pPr>
              <w:spacing w:before="60" w:after="60"/>
              <w:rPr>
                <w:rFonts w:ascii="Arial" w:eastAsia="Arial" w:hAnsi="Arial" w:cs="Arial"/>
                <w:sz w:val="20"/>
                <w:szCs w:val="20"/>
              </w:rPr>
            </w:pPr>
            <w:r>
              <w:rPr>
                <w:rFonts w:ascii="Arial" w:eastAsia="Arial" w:hAnsi="Arial" w:cs="Arial"/>
                <w:sz w:val="20"/>
                <w:szCs w:val="20"/>
              </w:rPr>
              <w:t>Informe de propuesta piloto, elaborado por la red de pregrado.</w:t>
            </w:r>
          </w:p>
        </w:tc>
      </w:tr>
      <w:tr w:rsidR="00560CB1" w14:paraId="5AACA989" w14:textId="77777777">
        <w:tc>
          <w:tcPr>
            <w:tcW w:w="1185" w:type="dxa"/>
            <w:shd w:val="clear" w:color="auto" w:fill="FFFFFF"/>
            <w:vAlign w:val="center"/>
          </w:tcPr>
          <w:p w14:paraId="5AACA981" w14:textId="77777777" w:rsidR="00560CB1" w:rsidRDefault="00677D06">
            <w:pPr>
              <w:spacing w:before="60" w:after="60"/>
              <w:rPr>
                <w:rFonts w:ascii="Arial" w:eastAsia="Arial" w:hAnsi="Arial" w:cs="Arial"/>
                <w:sz w:val="20"/>
                <w:szCs w:val="20"/>
              </w:rPr>
            </w:pPr>
            <w:r>
              <w:rPr>
                <w:rFonts w:ascii="Arial" w:eastAsia="Arial" w:hAnsi="Arial" w:cs="Arial"/>
                <w:sz w:val="20"/>
                <w:szCs w:val="20"/>
              </w:rPr>
              <w:t>OE2</w:t>
            </w:r>
          </w:p>
        </w:tc>
        <w:tc>
          <w:tcPr>
            <w:tcW w:w="1665" w:type="dxa"/>
            <w:shd w:val="clear" w:color="auto" w:fill="FFFFFF"/>
            <w:vAlign w:val="center"/>
          </w:tcPr>
          <w:p w14:paraId="5AACA982" w14:textId="4955F54D" w:rsidR="00560CB1" w:rsidRDefault="00677D06">
            <w:pPr>
              <w:spacing w:before="60" w:after="60"/>
              <w:rPr>
                <w:rFonts w:ascii="Arial" w:eastAsia="Arial" w:hAnsi="Arial" w:cs="Arial"/>
                <w:sz w:val="20"/>
                <w:szCs w:val="20"/>
              </w:rPr>
            </w:pPr>
            <w:r>
              <w:rPr>
                <w:rFonts w:ascii="Arial" w:eastAsia="Arial" w:hAnsi="Arial" w:cs="Arial"/>
                <w:sz w:val="20"/>
                <w:szCs w:val="20"/>
              </w:rPr>
              <w:t>Diagnóstico de planes de formación docente</w:t>
            </w:r>
            <w:r w:rsidR="00694B7A">
              <w:rPr>
                <w:rFonts w:ascii="Arial" w:eastAsia="Arial" w:hAnsi="Arial" w:cs="Arial"/>
                <w:sz w:val="20"/>
                <w:szCs w:val="20"/>
              </w:rPr>
              <w:t xml:space="preserve"> (FD)</w:t>
            </w:r>
          </w:p>
        </w:tc>
        <w:tc>
          <w:tcPr>
            <w:tcW w:w="1575" w:type="dxa"/>
            <w:shd w:val="clear" w:color="auto" w:fill="FFFFFF"/>
            <w:vAlign w:val="center"/>
          </w:tcPr>
          <w:p w14:paraId="5AACA983" w14:textId="1E5E1065" w:rsidR="00560CB1" w:rsidRPr="004021D5" w:rsidRDefault="00677D06">
            <w:pPr>
              <w:spacing w:before="60" w:after="60"/>
              <w:rPr>
                <w:rFonts w:ascii="Arial" w:eastAsia="Arial" w:hAnsi="Arial" w:cs="Arial"/>
                <w:sz w:val="20"/>
                <w:szCs w:val="20"/>
              </w:rPr>
            </w:pPr>
            <w:r w:rsidRPr="004021D5">
              <w:rPr>
                <w:rFonts w:ascii="Arial" w:eastAsia="Arial" w:hAnsi="Arial" w:cs="Arial"/>
                <w:sz w:val="20"/>
                <w:szCs w:val="20"/>
              </w:rPr>
              <w:t>N° de planes FD analizados</w:t>
            </w:r>
            <w:r w:rsidR="005264E8" w:rsidRPr="004021D5">
              <w:rPr>
                <w:rFonts w:ascii="Arial" w:eastAsia="Arial" w:hAnsi="Arial" w:cs="Arial"/>
                <w:sz w:val="20"/>
                <w:szCs w:val="20"/>
              </w:rPr>
              <w:t>/ N° universidades del Estado</w:t>
            </w:r>
            <w:r w:rsidRPr="004021D5">
              <w:rPr>
                <w:rFonts w:ascii="Arial" w:eastAsia="Arial" w:hAnsi="Arial" w:cs="Arial"/>
                <w:sz w:val="20"/>
                <w:szCs w:val="20"/>
              </w:rPr>
              <w:t xml:space="preserve"> </w:t>
            </w:r>
          </w:p>
        </w:tc>
        <w:tc>
          <w:tcPr>
            <w:tcW w:w="840" w:type="dxa"/>
            <w:shd w:val="clear" w:color="auto" w:fill="FFFFFF"/>
            <w:vAlign w:val="center"/>
          </w:tcPr>
          <w:p w14:paraId="5AACA984" w14:textId="77777777" w:rsidR="00560CB1" w:rsidRPr="004021D5" w:rsidRDefault="00677D06" w:rsidP="004021D5">
            <w:pPr>
              <w:spacing w:before="60" w:after="60"/>
              <w:jc w:val="center"/>
              <w:rPr>
                <w:rFonts w:ascii="Arial" w:eastAsia="Arial" w:hAnsi="Arial" w:cs="Arial"/>
                <w:sz w:val="20"/>
                <w:szCs w:val="20"/>
              </w:rPr>
            </w:pPr>
            <w:r w:rsidRPr="004021D5">
              <w:rPr>
                <w:rFonts w:ascii="Arial" w:eastAsia="Arial" w:hAnsi="Arial" w:cs="Arial"/>
                <w:sz w:val="20"/>
                <w:szCs w:val="20"/>
              </w:rPr>
              <w:t>0</w:t>
            </w:r>
          </w:p>
        </w:tc>
        <w:tc>
          <w:tcPr>
            <w:tcW w:w="1020" w:type="dxa"/>
            <w:shd w:val="clear" w:color="auto" w:fill="FFFFFF"/>
            <w:vAlign w:val="center"/>
          </w:tcPr>
          <w:p w14:paraId="5AACA985" w14:textId="77777777" w:rsidR="00560CB1" w:rsidRPr="004021D5" w:rsidRDefault="00677D06" w:rsidP="004021D5">
            <w:pPr>
              <w:spacing w:before="60" w:after="60"/>
              <w:jc w:val="center"/>
              <w:rPr>
                <w:rFonts w:ascii="Arial" w:eastAsia="Arial" w:hAnsi="Arial" w:cs="Arial"/>
                <w:sz w:val="20"/>
                <w:szCs w:val="20"/>
              </w:rPr>
            </w:pPr>
            <w:r w:rsidRPr="004021D5">
              <w:rPr>
                <w:rFonts w:ascii="Arial" w:eastAsia="Arial" w:hAnsi="Arial" w:cs="Arial"/>
                <w:sz w:val="20"/>
                <w:szCs w:val="20"/>
              </w:rPr>
              <w:t>0</w:t>
            </w:r>
          </w:p>
        </w:tc>
        <w:tc>
          <w:tcPr>
            <w:tcW w:w="1020" w:type="dxa"/>
            <w:shd w:val="clear" w:color="auto" w:fill="FFFFFF"/>
            <w:vAlign w:val="center"/>
          </w:tcPr>
          <w:p w14:paraId="5AACA986" w14:textId="6BDFDF98" w:rsidR="00560CB1" w:rsidRPr="004021D5" w:rsidRDefault="005264E8" w:rsidP="004021D5">
            <w:pPr>
              <w:spacing w:before="60" w:after="60"/>
              <w:jc w:val="center"/>
              <w:rPr>
                <w:rFonts w:ascii="Arial" w:eastAsia="Arial" w:hAnsi="Arial" w:cs="Arial"/>
                <w:sz w:val="20"/>
                <w:szCs w:val="20"/>
              </w:rPr>
            </w:pPr>
            <w:r w:rsidRPr="004021D5">
              <w:rPr>
                <w:rFonts w:ascii="Arial" w:eastAsia="Arial" w:hAnsi="Arial" w:cs="Arial"/>
                <w:sz w:val="20"/>
                <w:szCs w:val="20"/>
              </w:rPr>
              <w:t>100%</w:t>
            </w:r>
          </w:p>
        </w:tc>
        <w:tc>
          <w:tcPr>
            <w:tcW w:w="1020" w:type="dxa"/>
            <w:shd w:val="clear" w:color="auto" w:fill="FFFFFF"/>
            <w:vAlign w:val="center"/>
          </w:tcPr>
          <w:p w14:paraId="5AACA987" w14:textId="77777777" w:rsidR="00560CB1" w:rsidRPr="004021D5" w:rsidRDefault="00677D06" w:rsidP="004021D5">
            <w:pPr>
              <w:spacing w:before="60" w:after="60"/>
              <w:jc w:val="center"/>
              <w:rPr>
                <w:rFonts w:ascii="Arial" w:eastAsia="Arial" w:hAnsi="Arial" w:cs="Arial"/>
                <w:sz w:val="20"/>
                <w:szCs w:val="20"/>
              </w:rPr>
            </w:pPr>
            <w:r w:rsidRPr="004021D5">
              <w:rPr>
                <w:rFonts w:ascii="Arial" w:eastAsia="Arial" w:hAnsi="Arial" w:cs="Arial"/>
                <w:sz w:val="20"/>
                <w:szCs w:val="20"/>
              </w:rPr>
              <w:t>0</w:t>
            </w:r>
          </w:p>
        </w:tc>
        <w:tc>
          <w:tcPr>
            <w:tcW w:w="1620" w:type="dxa"/>
            <w:shd w:val="clear" w:color="auto" w:fill="FFFFFF"/>
            <w:vAlign w:val="center"/>
          </w:tcPr>
          <w:p w14:paraId="5AACA988" w14:textId="77777777" w:rsidR="00560CB1" w:rsidRDefault="00677D06">
            <w:pPr>
              <w:spacing w:before="60" w:after="60"/>
              <w:rPr>
                <w:rFonts w:ascii="Arial" w:eastAsia="Arial" w:hAnsi="Arial" w:cs="Arial"/>
                <w:sz w:val="20"/>
                <w:szCs w:val="20"/>
              </w:rPr>
            </w:pPr>
            <w:r>
              <w:rPr>
                <w:rFonts w:ascii="Arial" w:eastAsia="Arial" w:hAnsi="Arial" w:cs="Arial"/>
                <w:sz w:val="20"/>
                <w:szCs w:val="20"/>
              </w:rPr>
              <w:t>Informe de diagnóstico de planes de FD analizados, elaborado por la red de pregrado.</w:t>
            </w:r>
          </w:p>
        </w:tc>
      </w:tr>
      <w:tr w:rsidR="00560CB1" w14:paraId="5AACA992" w14:textId="77777777">
        <w:tc>
          <w:tcPr>
            <w:tcW w:w="1185" w:type="dxa"/>
            <w:shd w:val="clear" w:color="auto" w:fill="FFFFFF"/>
            <w:vAlign w:val="center"/>
          </w:tcPr>
          <w:p w14:paraId="5AACA98A" w14:textId="77777777" w:rsidR="00560CB1" w:rsidRDefault="00677D06">
            <w:pPr>
              <w:spacing w:before="60" w:after="60"/>
              <w:rPr>
                <w:rFonts w:ascii="Arial" w:eastAsia="Arial" w:hAnsi="Arial" w:cs="Arial"/>
                <w:sz w:val="20"/>
                <w:szCs w:val="20"/>
              </w:rPr>
            </w:pPr>
            <w:r>
              <w:rPr>
                <w:rFonts w:ascii="Arial" w:eastAsia="Arial" w:hAnsi="Arial" w:cs="Arial"/>
                <w:sz w:val="20"/>
                <w:szCs w:val="20"/>
              </w:rPr>
              <w:t xml:space="preserve">OE3 </w:t>
            </w:r>
          </w:p>
        </w:tc>
        <w:tc>
          <w:tcPr>
            <w:tcW w:w="1665" w:type="dxa"/>
            <w:shd w:val="clear" w:color="auto" w:fill="FFFFFF"/>
            <w:vAlign w:val="center"/>
          </w:tcPr>
          <w:p w14:paraId="5AACA98B" w14:textId="77777777" w:rsidR="00560CB1" w:rsidRDefault="00677D06">
            <w:pPr>
              <w:spacing w:before="60" w:after="60"/>
              <w:rPr>
                <w:rFonts w:ascii="Arial" w:eastAsia="Arial" w:hAnsi="Arial" w:cs="Arial"/>
                <w:sz w:val="20"/>
                <w:szCs w:val="20"/>
              </w:rPr>
            </w:pPr>
            <w:r>
              <w:rPr>
                <w:rFonts w:ascii="Arial" w:eastAsia="Arial" w:hAnsi="Arial" w:cs="Arial"/>
                <w:sz w:val="20"/>
                <w:szCs w:val="20"/>
              </w:rPr>
              <w:t>Implementación de piloto orientaciones de flexibilidad curricular</w:t>
            </w:r>
          </w:p>
        </w:tc>
        <w:tc>
          <w:tcPr>
            <w:tcW w:w="1575" w:type="dxa"/>
            <w:shd w:val="clear" w:color="auto" w:fill="FFFFFF"/>
            <w:vAlign w:val="center"/>
          </w:tcPr>
          <w:p w14:paraId="5AACA98C" w14:textId="77777777" w:rsidR="00560CB1" w:rsidRDefault="00677D06">
            <w:pPr>
              <w:spacing w:before="60" w:after="60"/>
              <w:rPr>
                <w:rFonts w:ascii="Arial" w:eastAsia="Arial" w:hAnsi="Arial" w:cs="Arial"/>
                <w:sz w:val="20"/>
                <w:szCs w:val="20"/>
              </w:rPr>
            </w:pPr>
            <w:r>
              <w:rPr>
                <w:rFonts w:ascii="Arial" w:eastAsia="Arial" w:hAnsi="Arial" w:cs="Arial"/>
                <w:sz w:val="20"/>
                <w:szCs w:val="20"/>
              </w:rPr>
              <w:t xml:space="preserve">N° de acciones desarrolladas/ </w:t>
            </w:r>
            <w:proofErr w:type="spellStart"/>
            <w:r>
              <w:rPr>
                <w:rFonts w:ascii="Arial" w:eastAsia="Arial" w:hAnsi="Arial" w:cs="Arial"/>
                <w:sz w:val="20"/>
                <w:szCs w:val="20"/>
              </w:rPr>
              <w:t>n°</w:t>
            </w:r>
            <w:proofErr w:type="spellEnd"/>
            <w:r>
              <w:rPr>
                <w:rFonts w:ascii="Arial" w:eastAsia="Arial" w:hAnsi="Arial" w:cs="Arial"/>
                <w:sz w:val="20"/>
                <w:szCs w:val="20"/>
              </w:rPr>
              <w:t xml:space="preserve"> de acciones planificadas</w:t>
            </w:r>
          </w:p>
        </w:tc>
        <w:tc>
          <w:tcPr>
            <w:tcW w:w="840" w:type="dxa"/>
            <w:shd w:val="clear" w:color="auto" w:fill="FFFFFF"/>
            <w:vAlign w:val="center"/>
          </w:tcPr>
          <w:p w14:paraId="5AACA98D" w14:textId="77777777" w:rsidR="00560CB1" w:rsidRDefault="00677D06" w:rsidP="004021D5">
            <w:pPr>
              <w:spacing w:before="60" w:after="60"/>
              <w:jc w:val="center"/>
              <w:rPr>
                <w:rFonts w:ascii="Arial" w:eastAsia="Arial" w:hAnsi="Arial" w:cs="Arial"/>
                <w:sz w:val="20"/>
                <w:szCs w:val="20"/>
              </w:rPr>
            </w:pPr>
            <w:r>
              <w:rPr>
                <w:rFonts w:ascii="Arial" w:eastAsia="Arial" w:hAnsi="Arial" w:cs="Arial"/>
                <w:sz w:val="20"/>
                <w:szCs w:val="20"/>
              </w:rPr>
              <w:t>0</w:t>
            </w:r>
          </w:p>
        </w:tc>
        <w:tc>
          <w:tcPr>
            <w:tcW w:w="1020" w:type="dxa"/>
            <w:shd w:val="clear" w:color="auto" w:fill="FFFFFF"/>
          </w:tcPr>
          <w:p w14:paraId="5AACA98E" w14:textId="77777777" w:rsidR="00560CB1" w:rsidRDefault="00677D06" w:rsidP="004021D5">
            <w:pPr>
              <w:spacing w:before="60" w:after="60"/>
              <w:jc w:val="center"/>
              <w:rPr>
                <w:rFonts w:ascii="Arial" w:eastAsia="Arial" w:hAnsi="Arial" w:cs="Arial"/>
                <w:sz w:val="20"/>
                <w:szCs w:val="20"/>
              </w:rPr>
            </w:pPr>
            <w:r>
              <w:rPr>
                <w:rFonts w:ascii="Arial" w:eastAsia="Arial" w:hAnsi="Arial" w:cs="Arial"/>
                <w:sz w:val="20"/>
                <w:szCs w:val="20"/>
              </w:rPr>
              <w:t>0</w:t>
            </w:r>
          </w:p>
        </w:tc>
        <w:tc>
          <w:tcPr>
            <w:tcW w:w="1020" w:type="dxa"/>
            <w:shd w:val="clear" w:color="auto" w:fill="FFFFFF"/>
            <w:vAlign w:val="center"/>
          </w:tcPr>
          <w:p w14:paraId="5AACA98F" w14:textId="77777777" w:rsidR="00560CB1" w:rsidRDefault="00677D06" w:rsidP="004021D5">
            <w:pPr>
              <w:spacing w:before="60" w:after="60"/>
              <w:jc w:val="center"/>
              <w:rPr>
                <w:rFonts w:ascii="Arial" w:eastAsia="Arial" w:hAnsi="Arial" w:cs="Arial"/>
                <w:sz w:val="20"/>
                <w:szCs w:val="20"/>
              </w:rPr>
            </w:pPr>
            <w:r>
              <w:rPr>
                <w:rFonts w:ascii="Arial" w:eastAsia="Arial" w:hAnsi="Arial" w:cs="Arial"/>
                <w:sz w:val="20"/>
                <w:szCs w:val="20"/>
              </w:rPr>
              <w:t>0</w:t>
            </w:r>
          </w:p>
        </w:tc>
        <w:tc>
          <w:tcPr>
            <w:tcW w:w="1020" w:type="dxa"/>
            <w:shd w:val="clear" w:color="auto" w:fill="FFFFFF"/>
            <w:vAlign w:val="center"/>
          </w:tcPr>
          <w:p w14:paraId="5AACA990" w14:textId="77777777" w:rsidR="00560CB1" w:rsidRDefault="00677D06" w:rsidP="004021D5">
            <w:pPr>
              <w:spacing w:before="60" w:after="60"/>
              <w:jc w:val="center"/>
              <w:rPr>
                <w:rFonts w:ascii="Arial" w:eastAsia="Arial" w:hAnsi="Arial" w:cs="Arial"/>
                <w:sz w:val="20"/>
                <w:szCs w:val="20"/>
              </w:rPr>
            </w:pPr>
            <w:r>
              <w:rPr>
                <w:rFonts w:ascii="Arial" w:eastAsia="Arial" w:hAnsi="Arial" w:cs="Arial"/>
                <w:sz w:val="20"/>
                <w:szCs w:val="20"/>
              </w:rPr>
              <w:t>100%</w:t>
            </w:r>
          </w:p>
        </w:tc>
        <w:tc>
          <w:tcPr>
            <w:tcW w:w="1620" w:type="dxa"/>
            <w:shd w:val="clear" w:color="auto" w:fill="FFFFFF"/>
            <w:vAlign w:val="center"/>
          </w:tcPr>
          <w:p w14:paraId="5AACA991" w14:textId="77777777" w:rsidR="00560CB1" w:rsidRDefault="00677D06">
            <w:pPr>
              <w:spacing w:before="60" w:after="60"/>
              <w:rPr>
                <w:rFonts w:ascii="Arial" w:eastAsia="Arial" w:hAnsi="Arial" w:cs="Arial"/>
                <w:sz w:val="20"/>
                <w:szCs w:val="20"/>
              </w:rPr>
            </w:pPr>
            <w:r>
              <w:rPr>
                <w:rFonts w:ascii="Arial" w:eastAsia="Arial" w:hAnsi="Arial" w:cs="Arial"/>
                <w:sz w:val="20"/>
                <w:szCs w:val="20"/>
              </w:rPr>
              <w:t xml:space="preserve">Informe de estado de avance de la implementación piloto de las </w:t>
            </w:r>
            <w:r>
              <w:rPr>
                <w:rFonts w:ascii="Arial" w:eastAsia="Arial" w:hAnsi="Arial" w:cs="Arial"/>
                <w:sz w:val="20"/>
                <w:szCs w:val="20"/>
              </w:rPr>
              <w:lastRenderedPageBreak/>
              <w:t>orientaciones, elaborado por la red de pregrado.</w:t>
            </w:r>
          </w:p>
        </w:tc>
      </w:tr>
      <w:tr w:rsidR="00560CB1" w14:paraId="5AACA99B" w14:textId="77777777">
        <w:tc>
          <w:tcPr>
            <w:tcW w:w="1185" w:type="dxa"/>
            <w:shd w:val="clear" w:color="auto" w:fill="FFFFFF"/>
            <w:vAlign w:val="center"/>
          </w:tcPr>
          <w:p w14:paraId="5AACA993" w14:textId="77777777" w:rsidR="00560CB1" w:rsidRDefault="00677D06">
            <w:pPr>
              <w:spacing w:before="60" w:after="60"/>
              <w:rPr>
                <w:rFonts w:ascii="Arial" w:eastAsia="Arial" w:hAnsi="Arial" w:cs="Arial"/>
                <w:sz w:val="20"/>
                <w:szCs w:val="20"/>
              </w:rPr>
            </w:pPr>
            <w:r>
              <w:rPr>
                <w:rFonts w:ascii="Arial" w:eastAsia="Arial" w:hAnsi="Arial" w:cs="Arial"/>
                <w:sz w:val="20"/>
                <w:szCs w:val="20"/>
              </w:rPr>
              <w:lastRenderedPageBreak/>
              <w:t>OE4</w:t>
            </w:r>
          </w:p>
        </w:tc>
        <w:tc>
          <w:tcPr>
            <w:tcW w:w="1665" w:type="dxa"/>
            <w:shd w:val="clear" w:color="auto" w:fill="FFFFFF"/>
            <w:vAlign w:val="center"/>
          </w:tcPr>
          <w:p w14:paraId="5AACA994" w14:textId="77777777" w:rsidR="00560CB1" w:rsidRDefault="00677D06">
            <w:pPr>
              <w:spacing w:before="60" w:after="60"/>
              <w:rPr>
                <w:rFonts w:ascii="Arial" w:eastAsia="Arial" w:hAnsi="Arial" w:cs="Arial"/>
                <w:sz w:val="20"/>
                <w:szCs w:val="20"/>
              </w:rPr>
            </w:pPr>
            <w:r>
              <w:rPr>
                <w:rFonts w:ascii="Arial" w:eastAsia="Arial" w:hAnsi="Arial" w:cs="Arial"/>
                <w:sz w:val="20"/>
                <w:szCs w:val="20"/>
              </w:rPr>
              <w:t>Movilidad presencial</w:t>
            </w:r>
          </w:p>
        </w:tc>
        <w:tc>
          <w:tcPr>
            <w:tcW w:w="1575" w:type="dxa"/>
            <w:shd w:val="clear" w:color="auto" w:fill="FFFFFF"/>
            <w:vAlign w:val="center"/>
          </w:tcPr>
          <w:p w14:paraId="5AACA995" w14:textId="77777777" w:rsidR="00560CB1" w:rsidRDefault="00677D06">
            <w:pPr>
              <w:spacing w:before="60" w:after="60"/>
              <w:rPr>
                <w:rFonts w:ascii="Arial" w:eastAsia="Arial" w:hAnsi="Arial" w:cs="Arial"/>
                <w:sz w:val="20"/>
                <w:szCs w:val="20"/>
              </w:rPr>
            </w:pPr>
            <w:r>
              <w:rPr>
                <w:rFonts w:ascii="Arial" w:eastAsia="Arial" w:hAnsi="Arial" w:cs="Arial"/>
                <w:sz w:val="20"/>
                <w:szCs w:val="20"/>
              </w:rPr>
              <w:t>N° de estudiantes enviados a movilidad presencial</w:t>
            </w:r>
          </w:p>
        </w:tc>
        <w:tc>
          <w:tcPr>
            <w:tcW w:w="840" w:type="dxa"/>
            <w:shd w:val="clear" w:color="auto" w:fill="FFFFFF"/>
            <w:vAlign w:val="center"/>
          </w:tcPr>
          <w:p w14:paraId="5AACA996" w14:textId="62D139F8" w:rsidR="00560CB1" w:rsidRDefault="00B342F0" w:rsidP="004021D5">
            <w:pPr>
              <w:spacing w:before="60" w:after="60"/>
              <w:jc w:val="center"/>
              <w:rPr>
                <w:rFonts w:ascii="Arial" w:eastAsia="Arial" w:hAnsi="Arial" w:cs="Arial"/>
                <w:sz w:val="20"/>
                <w:szCs w:val="20"/>
              </w:rPr>
            </w:pPr>
            <w:r>
              <w:rPr>
                <w:rFonts w:ascii="Arial" w:eastAsia="Arial" w:hAnsi="Arial" w:cs="Arial"/>
                <w:sz w:val="20"/>
                <w:szCs w:val="20"/>
              </w:rPr>
              <w:t>0</w:t>
            </w:r>
          </w:p>
        </w:tc>
        <w:tc>
          <w:tcPr>
            <w:tcW w:w="1020" w:type="dxa"/>
            <w:shd w:val="clear" w:color="auto" w:fill="FFFFFF"/>
            <w:vAlign w:val="center"/>
          </w:tcPr>
          <w:p w14:paraId="5AACA997" w14:textId="77777777" w:rsidR="00560CB1" w:rsidRDefault="00677D06" w:rsidP="004021D5">
            <w:pPr>
              <w:spacing w:before="60" w:after="60"/>
              <w:jc w:val="center"/>
              <w:rPr>
                <w:rFonts w:ascii="Arial" w:eastAsia="Arial" w:hAnsi="Arial" w:cs="Arial"/>
                <w:sz w:val="20"/>
                <w:szCs w:val="20"/>
              </w:rPr>
            </w:pPr>
            <w:r>
              <w:rPr>
                <w:rFonts w:ascii="Arial" w:eastAsia="Arial" w:hAnsi="Arial" w:cs="Arial"/>
                <w:sz w:val="20"/>
                <w:szCs w:val="20"/>
              </w:rPr>
              <w:t>36</w:t>
            </w:r>
          </w:p>
        </w:tc>
        <w:tc>
          <w:tcPr>
            <w:tcW w:w="1020" w:type="dxa"/>
            <w:shd w:val="clear" w:color="auto" w:fill="FFFFFF"/>
            <w:vAlign w:val="center"/>
          </w:tcPr>
          <w:p w14:paraId="5AACA998" w14:textId="77777777" w:rsidR="00560CB1" w:rsidRDefault="00677D06" w:rsidP="004021D5">
            <w:pPr>
              <w:spacing w:before="60" w:after="60"/>
              <w:jc w:val="center"/>
              <w:rPr>
                <w:rFonts w:ascii="Arial" w:eastAsia="Arial" w:hAnsi="Arial" w:cs="Arial"/>
                <w:sz w:val="20"/>
                <w:szCs w:val="20"/>
              </w:rPr>
            </w:pPr>
            <w:r>
              <w:rPr>
                <w:rFonts w:ascii="Arial" w:eastAsia="Arial" w:hAnsi="Arial" w:cs="Arial"/>
                <w:sz w:val="20"/>
                <w:szCs w:val="20"/>
              </w:rPr>
              <w:t>72</w:t>
            </w:r>
          </w:p>
        </w:tc>
        <w:tc>
          <w:tcPr>
            <w:tcW w:w="1020" w:type="dxa"/>
            <w:shd w:val="clear" w:color="auto" w:fill="FFFFFF"/>
            <w:vAlign w:val="center"/>
          </w:tcPr>
          <w:p w14:paraId="5AACA999" w14:textId="77777777" w:rsidR="00560CB1" w:rsidRDefault="00677D06" w:rsidP="004021D5">
            <w:pPr>
              <w:spacing w:before="60" w:after="60"/>
              <w:jc w:val="center"/>
              <w:rPr>
                <w:rFonts w:ascii="Arial" w:eastAsia="Arial" w:hAnsi="Arial" w:cs="Arial"/>
                <w:sz w:val="20"/>
                <w:szCs w:val="20"/>
              </w:rPr>
            </w:pPr>
            <w:r>
              <w:rPr>
                <w:rFonts w:ascii="Arial" w:eastAsia="Arial" w:hAnsi="Arial" w:cs="Arial"/>
                <w:sz w:val="20"/>
                <w:szCs w:val="20"/>
              </w:rPr>
              <w:t>108</w:t>
            </w:r>
          </w:p>
        </w:tc>
        <w:tc>
          <w:tcPr>
            <w:tcW w:w="1620" w:type="dxa"/>
            <w:shd w:val="clear" w:color="auto" w:fill="FFFFFF"/>
            <w:vAlign w:val="center"/>
          </w:tcPr>
          <w:p w14:paraId="5AACA99A" w14:textId="77777777" w:rsidR="00560CB1" w:rsidRDefault="00677D06">
            <w:pPr>
              <w:spacing w:before="60" w:after="60"/>
              <w:rPr>
                <w:rFonts w:ascii="Arial" w:eastAsia="Arial" w:hAnsi="Arial" w:cs="Arial"/>
                <w:sz w:val="20"/>
                <w:szCs w:val="20"/>
              </w:rPr>
            </w:pPr>
            <w:r>
              <w:rPr>
                <w:rFonts w:ascii="Arial" w:eastAsia="Arial" w:hAnsi="Arial" w:cs="Arial"/>
                <w:sz w:val="20"/>
                <w:szCs w:val="20"/>
              </w:rPr>
              <w:t>Nómina de estudiantes movilizados, elaborado por coordinación proyecto</w:t>
            </w:r>
          </w:p>
        </w:tc>
      </w:tr>
      <w:tr w:rsidR="00560CB1" w14:paraId="5AACA9A4" w14:textId="77777777">
        <w:tc>
          <w:tcPr>
            <w:tcW w:w="1185" w:type="dxa"/>
            <w:shd w:val="clear" w:color="auto" w:fill="FFFFFF"/>
            <w:vAlign w:val="center"/>
          </w:tcPr>
          <w:p w14:paraId="5AACA99C" w14:textId="77777777" w:rsidR="00560CB1" w:rsidRDefault="00677D06">
            <w:pPr>
              <w:spacing w:before="60" w:after="60"/>
              <w:rPr>
                <w:rFonts w:ascii="Arial" w:eastAsia="Arial" w:hAnsi="Arial" w:cs="Arial"/>
                <w:b/>
                <w:sz w:val="18"/>
                <w:szCs w:val="18"/>
              </w:rPr>
            </w:pPr>
            <w:r>
              <w:rPr>
                <w:rFonts w:ascii="Arial" w:eastAsia="Arial" w:hAnsi="Arial" w:cs="Arial"/>
                <w:sz w:val="20"/>
                <w:szCs w:val="20"/>
              </w:rPr>
              <w:t>OE4</w:t>
            </w:r>
          </w:p>
        </w:tc>
        <w:tc>
          <w:tcPr>
            <w:tcW w:w="1665" w:type="dxa"/>
            <w:shd w:val="clear" w:color="auto" w:fill="FFFFFF"/>
            <w:vAlign w:val="center"/>
          </w:tcPr>
          <w:p w14:paraId="5AACA99D" w14:textId="77777777" w:rsidR="00560CB1" w:rsidRDefault="00677D06">
            <w:pPr>
              <w:spacing w:before="60" w:after="60"/>
              <w:rPr>
                <w:rFonts w:ascii="Arial" w:eastAsia="Arial" w:hAnsi="Arial" w:cs="Arial"/>
                <w:b/>
                <w:sz w:val="18"/>
                <w:szCs w:val="18"/>
              </w:rPr>
            </w:pPr>
            <w:r>
              <w:rPr>
                <w:rFonts w:ascii="Arial" w:eastAsia="Arial" w:hAnsi="Arial" w:cs="Arial"/>
                <w:sz w:val="20"/>
                <w:szCs w:val="20"/>
              </w:rPr>
              <w:t>Movilidad virtual</w:t>
            </w:r>
          </w:p>
        </w:tc>
        <w:tc>
          <w:tcPr>
            <w:tcW w:w="1575" w:type="dxa"/>
            <w:shd w:val="clear" w:color="auto" w:fill="FFFFFF"/>
            <w:vAlign w:val="center"/>
          </w:tcPr>
          <w:p w14:paraId="5AACA99E" w14:textId="77777777" w:rsidR="00560CB1" w:rsidRDefault="00677D06">
            <w:pPr>
              <w:spacing w:before="60" w:after="60"/>
              <w:rPr>
                <w:rFonts w:ascii="Arial" w:eastAsia="Arial" w:hAnsi="Arial" w:cs="Arial"/>
                <w:b/>
                <w:sz w:val="18"/>
                <w:szCs w:val="18"/>
              </w:rPr>
            </w:pPr>
            <w:r>
              <w:rPr>
                <w:rFonts w:ascii="Arial" w:eastAsia="Arial" w:hAnsi="Arial" w:cs="Arial"/>
                <w:sz w:val="20"/>
                <w:szCs w:val="20"/>
              </w:rPr>
              <w:t>N° de estudiantes de programa de movilidad virtual</w:t>
            </w:r>
          </w:p>
        </w:tc>
        <w:tc>
          <w:tcPr>
            <w:tcW w:w="840" w:type="dxa"/>
            <w:shd w:val="clear" w:color="auto" w:fill="FFFFFF"/>
            <w:vAlign w:val="center"/>
          </w:tcPr>
          <w:p w14:paraId="5AACA99F" w14:textId="77777777" w:rsidR="00560CB1" w:rsidRDefault="00677D06">
            <w:pPr>
              <w:spacing w:before="60" w:after="60"/>
              <w:jc w:val="center"/>
              <w:rPr>
                <w:rFonts w:ascii="Arial" w:eastAsia="Arial" w:hAnsi="Arial" w:cs="Arial"/>
                <w:sz w:val="20"/>
                <w:szCs w:val="20"/>
              </w:rPr>
            </w:pPr>
            <w:r>
              <w:rPr>
                <w:rFonts w:ascii="Arial" w:eastAsia="Arial" w:hAnsi="Arial" w:cs="Arial"/>
                <w:sz w:val="20"/>
                <w:szCs w:val="20"/>
              </w:rPr>
              <w:t>600</w:t>
            </w:r>
          </w:p>
        </w:tc>
        <w:tc>
          <w:tcPr>
            <w:tcW w:w="1020" w:type="dxa"/>
            <w:shd w:val="clear" w:color="auto" w:fill="FFFFFF"/>
            <w:vAlign w:val="center"/>
          </w:tcPr>
          <w:p w14:paraId="5AACA9A0" w14:textId="77777777" w:rsidR="00560CB1" w:rsidRDefault="00677D06">
            <w:pPr>
              <w:spacing w:before="60" w:after="60"/>
              <w:jc w:val="center"/>
              <w:rPr>
                <w:rFonts w:ascii="Arial" w:eastAsia="Arial" w:hAnsi="Arial" w:cs="Arial"/>
                <w:sz w:val="20"/>
                <w:szCs w:val="20"/>
              </w:rPr>
            </w:pPr>
            <w:r>
              <w:rPr>
                <w:rFonts w:ascii="Arial" w:eastAsia="Arial" w:hAnsi="Arial" w:cs="Arial"/>
                <w:sz w:val="20"/>
                <w:szCs w:val="20"/>
              </w:rPr>
              <w:t>600</w:t>
            </w:r>
          </w:p>
        </w:tc>
        <w:tc>
          <w:tcPr>
            <w:tcW w:w="1020" w:type="dxa"/>
            <w:shd w:val="clear" w:color="auto" w:fill="FFFFFF"/>
            <w:vAlign w:val="center"/>
          </w:tcPr>
          <w:p w14:paraId="5AACA9A1" w14:textId="77777777" w:rsidR="00560CB1" w:rsidRDefault="00677D06">
            <w:pPr>
              <w:spacing w:before="60" w:after="60"/>
              <w:jc w:val="center"/>
              <w:rPr>
                <w:rFonts w:ascii="Arial" w:eastAsia="Arial" w:hAnsi="Arial" w:cs="Arial"/>
                <w:sz w:val="20"/>
                <w:szCs w:val="20"/>
              </w:rPr>
            </w:pPr>
            <w:r>
              <w:rPr>
                <w:rFonts w:ascii="Arial" w:eastAsia="Arial" w:hAnsi="Arial" w:cs="Arial"/>
                <w:sz w:val="20"/>
                <w:szCs w:val="20"/>
              </w:rPr>
              <w:t>1200</w:t>
            </w:r>
          </w:p>
        </w:tc>
        <w:tc>
          <w:tcPr>
            <w:tcW w:w="1020" w:type="dxa"/>
            <w:shd w:val="clear" w:color="auto" w:fill="FFFFFF"/>
            <w:vAlign w:val="center"/>
          </w:tcPr>
          <w:p w14:paraId="5AACA9A2" w14:textId="77777777" w:rsidR="00560CB1" w:rsidRDefault="00677D06">
            <w:pPr>
              <w:spacing w:before="60" w:after="60"/>
              <w:jc w:val="center"/>
              <w:rPr>
                <w:rFonts w:ascii="Arial" w:eastAsia="Arial" w:hAnsi="Arial" w:cs="Arial"/>
                <w:sz w:val="20"/>
                <w:szCs w:val="20"/>
              </w:rPr>
            </w:pPr>
            <w:r>
              <w:rPr>
                <w:rFonts w:ascii="Arial" w:eastAsia="Arial" w:hAnsi="Arial" w:cs="Arial"/>
                <w:sz w:val="20"/>
                <w:szCs w:val="20"/>
              </w:rPr>
              <w:t>1800</w:t>
            </w:r>
          </w:p>
        </w:tc>
        <w:tc>
          <w:tcPr>
            <w:tcW w:w="1620" w:type="dxa"/>
            <w:shd w:val="clear" w:color="auto" w:fill="FFFFFF"/>
            <w:vAlign w:val="center"/>
          </w:tcPr>
          <w:p w14:paraId="5AACA9A3" w14:textId="77777777" w:rsidR="00560CB1" w:rsidRDefault="00677D06">
            <w:pPr>
              <w:spacing w:before="60" w:after="60"/>
              <w:rPr>
                <w:rFonts w:ascii="Arial" w:eastAsia="Arial" w:hAnsi="Arial" w:cs="Arial"/>
                <w:b/>
                <w:sz w:val="18"/>
                <w:szCs w:val="18"/>
              </w:rPr>
            </w:pPr>
            <w:r>
              <w:rPr>
                <w:rFonts w:ascii="Arial" w:eastAsia="Arial" w:hAnsi="Arial" w:cs="Arial"/>
                <w:sz w:val="20"/>
                <w:szCs w:val="20"/>
              </w:rPr>
              <w:t>Nómina de estudiantes participantes del programa de movilidad virtual, elaborado por coordinación proyecto</w:t>
            </w:r>
          </w:p>
        </w:tc>
      </w:tr>
    </w:tbl>
    <w:p w14:paraId="5AACA9A5" w14:textId="77777777" w:rsidR="00560CB1" w:rsidRDefault="00560CB1">
      <w:pPr>
        <w:rPr>
          <w:rFonts w:ascii="Arial" w:eastAsia="Arial" w:hAnsi="Arial" w:cs="Arial"/>
        </w:rPr>
        <w:sectPr w:rsidR="00560CB1">
          <w:headerReference w:type="default" r:id="rId12"/>
          <w:footerReference w:type="default" r:id="rId13"/>
          <w:pgSz w:w="12240" w:h="15840"/>
          <w:pgMar w:top="1134" w:right="1134" w:bottom="1134" w:left="1134" w:header="709" w:footer="709" w:gutter="0"/>
          <w:pgNumType w:start="1"/>
          <w:cols w:space="720"/>
          <w:titlePg/>
        </w:sectPr>
      </w:pPr>
    </w:p>
    <w:p w14:paraId="5AACA9A6" w14:textId="77777777" w:rsidR="00560CB1" w:rsidRDefault="00560CB1">
      <w:pPr>
        <w:spacing w:before="60" w:after="60" w:line="240" w:lineRule="auto"/>
        <w:rPr>
          <w:rFonts w:ascii="Arial" w:eastAsia="Arial" w:hAnsi="Arial" w:cs="Arial"/>
          <w:sz w:val="20"/>
          <w:szCs w:val="20"/>
        </w:rPr>
      </w:pPr>
    </w:p>
    <w:p w14:paraId="5AACA9A7" w14:textId="77777777" w:rsidR="00560CB1" w:rsidRDefault="00677D06">
      <w:pPr>
        <w:numPr>
          <w:ilvl w:val="0"/>
          <w:numId w:val="5"/>
        </w:numPr>
        <w:pBdr>
          <w:top w:val="nil"/>
          <w:left w:val="nil"/>
          <w:bottom w:val="nil"/>
          <w:right w:val="nil"/>
          <w:between w:val="nil"/>
        </w:pBdr>
        <w:spacing w:before="60" w:after="60"/>
        <w:jc w:val="both"/>
        <w:rPr>
          <w:rFonts w:ascii="Arial" w:eastAsia="Arial" w:hAnsi="Arial" w:cs="Arial"/>
          <w:b/>
          <w:color w:val="000000"/>
          <w:sz w:val="20"/>
          <w:szCs w:val="20"/>
        </w:rPr>
      </w:pPr>
      <w:r>
        <w:rPr>
          <w:rFonts w:ascii="Arial" w:eastAsia="Arial" w:hAnsi="Arial" w:cs="Arial"/>
          <w:b/>
          <w:color w:val="000000"/>
          <w:sz w:val="20"/>
          <w:szCs w:val="20"/>
        </w:rPr>
        <w:t>PRESUPUESTO DEL PROYECTO</w:t>
      </w:r>
      <w:r>
        <w:rPr>
          <w:rFonts w:ascii="Arial" w:eastAsia="Arial" w:hAnsi="Arial" w:cs="Arial"/>
          <w:color w:val="000000"/>
          <w:vertAlign w:val="superscript"/>
        </w:rPr>
        <w:footnoteReference w:id="15"/>
      </w:r>
    </w:p>
    <w:tbl>
      <w:tblPr>
        <w:tblStyle w:val="affff5"/>
        <w:tblW w:w="13462"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1413"/>
        <w:gridCol w:w="1275"/>
        <w:gridCol w:w="2977"/>
        <w:gridCol w:w="6012"/>
        <w:gridCol w:w="1785"/>
      </w:tblGrid>
      <w:tr w:rsidR="00560CB1" w14:paraId="5AACA9A9" w14:textId="77777777">
        <w:trPr>
          <w:trHeight w:val="397"/>
        </w:trPr>
        <w:tc>
          <w:tcPr>
            <w:tcW w:w="13462" w:type="dxa"/>
            <w:gridSpan w:val="5"/>
            <w:shd w:val="clear" w:color="auto" w:fill="ACB9CA"/>
          </w:tcPr>
          <w:p w14:paraId="5AACA9A8" w14:textId="77777777" w:rsidR="00560CB1" w:rsidRDefault="00677D06">
            <w:pPr>
              <w:spacing w:before="60" w:after="60"/>
              <w:jc w:val="both"/>
              <w:rPr>
                <w:rFonts w:ascii="Arial" w:eastAsia="Arial" w:hAnsi="Arial" w:cs="Arial"/>
                <w:b/>
                <w:sz w:val="20"/>
                <w:szCs w:val="20"/>
              </w:rPr>
            </w:pPr>
            <w:r>
              <w:rPr>
                <w:rFonts w:ascii="Arial" w:eastAsia="Arial" w:hAnsi="Arial" w:cs="Arial"/>
                <w:b/>
                <w:sz w:val="20"/>
                <w:szCs w:val="20"/>
              </w:rPr>
              <w:t xml:space="preserve">IV.1. Detalle de recursos solicitados. </w:t>
            </w:r>
            <w:r>
              <w:rPr>
                <w:rFonts w:ascii="Arial" w:eastAsia="Arial" w:hAnsi="Arial" w:cs="Arial"/>
                <w:sz w:val="20"/>
                <w:szCs w:val="20"/>
              </w:rPr>
              <w:t>Gastos asociados a contrataciones de equipo de gestión u otras de tipo permanente, consultorías, bienes y obras deben ser considerados en las actividades del proyecto.</w:t>
            </w:r>
          </w:p>
        </w:tc>
      </w:tr>
      <w:tr w:rsidR="00560CB1" w14:paraId="5AACA9AF" w14:textId="77777777" w:rsidTr="00024D0C">
        <w:trPr>
          <w:trHeight w:val="397"/>
        </w:trPr>
        <w:tc>
          <w:tcPr>
            <w:tcW w:w="1413" w:type="dxa"/>
            <w:shd w:val="clear" w:color="auto" w:fill="D5DCE4"/>
            <w:vAlign w:val="center"/>
          </w:tcPr>
          <w:p w14:paraId="5AACA9AA" w14:textId="77777777" w:rsidR="00560CB1" w:rsidRDefault="00677D06">
            <w:pPr>
              <w:spacing w:before="60" w:after="60"/>
              <w:jc w:val="center"/>
              <w:rPr>
                <w:rFonts w:ascii="Arial" w:eastAsia="Arial" w:hAnsi="Arial" w:cs="Arial"/>
                <w:b/>
                <w:sz w:val="18"/>
                <w:szCs w:val="18"/>
              </w:rPr>
            </w:pPr>
            <w:r>
              <w:rPr>
                <w:rFonts w:ascii="Arial" w:eastAsia="Arial" w:hAnsi="Arial" w:cs="Arial"/>
                <w:b/>
                <w:sz w:val="18"/>
                <w:szCs w:val="18"/>
              </w:rPr>
              <w:t>Ítem</w:t>
            </w:r>
          </w:p>
        </w:tc>
        <w:tc>
          <w:tcPr>
            <w:tcW w:w="1275" w:type="dxa"/>
            <w:shd w:val="clear" w:color="auto" w:fill="D5DCE4"/>
            <w:vAlign w:val="center"/>
          </w:tcPr>
          <w:p w14:paraId="5AACA9AB" w14:textId="77777777" w:rsidR="00560CB1" w:rsidRDefault="00677D06">
            <w:pPr>
              <w:spacing w:before="60" w:after="60"/>
              <w:jc w:val="center"/>
              <w:rPr>
                <w:rFonts w:ascii="Arial" w:eastAsia="Arial" w:hAnsi="Arial" w:cs="Arial"/>
                <w:b/>
                <w:sz w:val="18"/>
                <w:szCs w:val="18"/>
              </w:rPr>
            </w:pPr>
            <w:r>
              <w:rPr>
                <w:rFonts w:ascii="Arial" w:eastAsia="Arial" w:hAnsi="Arial" w:cs="Arial"/>
                <w:b/>
                <w:sz w:val="18"/>
                <w:szCs w:val="18"/>
              </w:rPr>
              <w:t>Monto (M$) y % ítem</w:t>
            </w:r>
          </w:p>
        </w:tc>
        <w:tc>
          <w:tcPr>
            <w:tcW w:w="2977" w:type="dxa"/>
            <w:shd w:val="clear" w:color="auto" w:fill="D5DCE4"/>
            <w:vAlign w:val="center"/>
          </w:tcPr>
          <w:p w14:paraId="5AACA9AC" w14:textId="77777777" w:rsidR="00560CB1" w:rsidRDefault="00677D06">
            <w:pPr>
              <w:spacing w:before="60" w:after="60"/>
              <w:jc w:val="center"/>
              <w:rPr>
                <w:rFonts w:ascii="Arial" w:eastAsia="Arial" w:hAnsi="Arial" w:cs="Arial"/>
                <w:b/>
                <w:sz w:val="18"/>
                <w:szCs w:val="18"/>
              </w:rPr>
            </w:pPr>
            <w:r>
              <w:rPr>
                <w:rFonts w:ascii="Arial" w:eastAsia="Arial" w:hAnsi="Arial" w:cs="Arial"/>
                <w:b/>
                <w:sz w:val="18"/>
                <w:szCs w:val="18"/>
              </w:rPr>
              <w:t>Subítem</w:t>
            </w:r>
          </w:p>
        </w:tc>
        <w:tc>
          <w:tcPr>
            <w:tcW w:w="6012" w:type="dxa"/>
            <w:shd w:val="clear" w:color="auto" w:fill="D5DCE4"/>
            <w:vAlign w:val="center"/>
          </w:tcPr>
          <w:p w14:paraId="5AACA9AD" w14:textId="77777777" w:rsidR="00560CB1" w:rsidRDefault="00677D06">
            <w:pPr>
              <w:spacing w:before="60" w:after="60"/>
              <w:jc w:val="center"/>
              <w:rPr>
                <w:rFonts w:ascii="Arial" w:eastAsia="Arial" w:hAnsi="Arial" w:cs="Arial"/>
                <w:b/>
                <w:sz w:val="18"/>
                <w:szCs w:val="18"/>
              </w:rPr>
            </w:pPr>
            <w:r>
              <w:rPr>
                <w:rFonts w:ascii="Arial" w:eastAsia="Arial" w:hAnsi="Arial" w:cs="Arial"/>
                <w:b/>
                <w:sz w:val="18"/>
                <w:szCs w:val="18"/>
              </w:rPr>
              <w:t>Descripción y justificación del gasto</w:t>
            </w:r>
            <w:r>
              <w:rPr>
                <w:rFonts w:ascii="Arial" w:eastAsia="Arial" w:hAnsi="Arial" w:cs="Arial"/>
                <w:b/>
                <w:sz w:val="18"/>
                <w:szCs w:val="18"/>
                <w:vertAlign w:val="superscript"/>
              </w:rPr>
              <w:footnoteReference w:id="16"/>
            </w:r>
          </w:p>
        </w:tc>
        <w:tc>
          <w:tcPr>
            <w:tcW w:w="1785" w:type="dxa"/>
            <w:shd w:val="clear" w:color="auto" w:fill="D5DCE4"/>
            <w:vAlign w:val="center"/>
          </w:tcPr>
          <w:p w14:paraId="5AACA9AE" w14:textId="77777777" w:rsidR="00560CB1" w:rsidRDefault="00677D06">
            <w:pPr>
              <w:spacing w:before="60" w:after="60"/>
              <w:jc w:val="center"/>
              <w:rPr>
                <w:rFonts w:ascii="Arial" w:eastAsia="Arial" w:hAnsi="Arial" w:cs="Arial"/>
                <w:b/>
                <w:sz w:val="18"/>
                <w:szCs w:val="18"/>
              </w:rPr>
            </w:pPr>
            <w:proofErr w:type="gramStart"/>
            <w:r>
              <w:rPr>
                <w:rFonts w:ascii="Arial" w:eastAsia="Arial" w:hAnsi="Arial" w:cs="Arial"/>
                <w:b/>
                <w:sz w:val="18"/>
                <w:szCs w:val="18"/>
              </w:rPr>
              <w:t>Total</w:t>
            </w:r>
            <w:proofErr w:type="gramEnd"/>
            <w:r>
              <w:rPr>
                <w:rFonts w:ascii="Arial" w:eastAsia="Arial" w:hAnsi="Arial" w:cs="Arial"/>
                <w:b/>
                <w:sz w:val="18"/>
                <w:szCs w:val="18"/>
              </w:rPr>
              <w:t xml:space="preserve"> subítem [M$]</w:t>
            </w:r>
          </w:p>
        </w:tc>
      </w:tr>
      <w:tr w:rsidR="00786304" w14:paraId="5AACA9B7" w14:textId="77777777" w:rsidTr="00024D0C">
        <w:trPr>
          <w:trHeight w:val="267"/>
        </w:trPr>
        <w:tc>
          <w:tcPr>
            <w:tcW w:w="1413" w:type="dxa"/>
            <w:vMerge w:val="restart"/>
            <w:shd w:val="clear" w:color="auto" w:fill="D5DCE4"/>
            <w:vAlign w:val="center"/>
          </w:tcPr>
          <w:p w14:paraId="5AACA9B0" w14:textId="77777777" w:rsidR="00786304" w:rsidRDefault="00786304" w:rsidP="00786304">
            <w:pPr>
              <w:spacing w:before="60"/>
              <w:rPr>
                <w:rFonts w:ascii="Arial" w:eastAsia="Arial" w:hAnsi="Arial" w:cs="Arial"/>
                <w:b/>
                <w:sz w:val="18"/>
                <w:szCs w:val="18"/>
              </w:rPr>
            </w:pPr>
            <w:r>
              <w:rPr>
                <w:rFonts w:ascii="Arial" w:eastAsia="Arial" w:hAnsi="Arial" w:cs="Arial"/>
                <w:b/>
                <w:sz w:val="18"/>
                <w:szCs w:val="18"/>
              </w:rPr>
              <w:t>Recursos humanos</w:t>
            </w:r>
          </w:p>
          <w:p w14:paraId="5AACA9B1" w14:textId="77777777" w:rsidR="00786304" w:rsidRDefault="00786304" w:rsidP="00786304">
            <w:pPr>
              <w:spacing w:after="60"/>
              <w:rPr>
                <w:rFonts w:ascii="Arial" w:eastAsia="Arial" w:hAnsi="Arial" w:cs="Arial"/>
                <w:b/>
                <w:sz w:val="18"/>
                <w:szCs w:val="18"/>
              </w:rPr>
            </w:pPr>
          </w:p>
        </w:tc>
        <w:tc>
          <w:tcPr>
            <w:tcW w:w="1275" w:type="dxa"/>
            <w:vMerge w:val="restart"/>
            <w:shd w:val="clear" w:color="auto" w:fill="FFFFFF"/>
            <w:vAlign w:val="center"/>
          </w:tcPr>
          <w:p w14:paraId="5AACA9B2" w14:textId="6F005902" w:rsidR="00786304" w:rsidRPr="00786304" w:rsidRDefault="00786304" w:rsidP="00786304">
            <w:pPr>
              <w:spacing w:before="60" w:after="60"/>
              <w:jc w:val="center"/>
              <w:rPr>
                <w:rFonts w:ascii="Arial" w:eastAsia="Arial" w:hAnsi="Arial" w:cs="Arial"/>
                <w:sz w:val="18"/>
                <w:szCs w:val="18"/>
              </w:rPr>
            </w:pPr>
            <w:r w:rsidRPr="00786304">
              <w:rPr>
                <w:rFonts w:ascii="Arial" w:eastAsia="Arial" w:hAnsi="Arial" w:cs="Arial"/>
                <w:sz w:val="18"/>
                <w:szCs w:val="18"/>
              </w:rPr>
              <w:t>M$180.000</w:t>
            </w:r>
          </w:p>
          <w:p w14:paraId="5AACA9B3" w14:textId="3596183F" w:rsidR="00786304" w:rsidRDefault="00786304" w:rsidP="00786304">
            <w:pPr>
              <w:spacing w:after="60"/>
              <w:jc w:val="center"/>
              <w:rPr>
                <w:rFonts w:ascii="Arial" w:eastAsia="Arial" w:hAnsi="Arial" w:cs="Arial"/>
                <w:sz w:val="18"/>
                <w:szCs w:val="18"/>
              </w:rPr>
            </w:pPr>
            <w:r w:rsidRPr="00786304">
              <w:rPr>
                <w:rFonts w:ascii="Arial" w:eastAsia="Arial" w:hAnsi="Arial" w:cs="Arial"/>
                <w:sz w:val="18"/>
                <w:szCs w:val="18"/>
              </w:rPr>
              <w:t>20%</w:t>
            </w:r>
          </w:p>
        </w:tc>
        <w:tc>
          <w:tcPr>
            <w:tcW w:w="2977" w:type="dxa"/>
            <w:shd w:val="clear" w:color="auto" w:fill="E7E6E6"/>
            <w:vAlign w:val="center"/>
          </w:tcPr>
          <w:p w14:paraId="5AACA9B4" w14:textId="1DA84094" w:rsidR="00786304" w:rsidRDefault="00786304" w:rsidP="00786304">
            <w:pPr>
              <w:spacing w:before="60" w:after="60"/>
              <w:rPr>
                <w:rFonts w:ascii="Arial" w:eastAsia="Arial" w:hAnsi="Arial" w:cs="Arial"/>
                <w:sz w:val="18"/>
                <w:szCs w:val="18"/>
              </w:rPr>
            </w:pPr>
            <w:proofErr w:type="gramStart"/>
            <w:r>
              <w:rPr>
                <w:rFonts w:ascii="Arial" w:eastAsia="Arial" w:hAnsi="Arial" w:cs="Arial"/>
                <w:sz w:val="18"/>
                <w:szCs w:val="18"/>
              </w:rPr>
              <w:t>Contratación docentes</w:t>
            </w:r>
            <w:proofErr w:type="gramEnd"/>
            <w:r>
              <w:rPr>
                <w:rFonts w:ascii="Arial" w:eastAsia="Arial" w:hAnsi="Arial" w:cs="Arial"/>
                <w:sz w:val="18"/>
                <w:szCs w:val="18"/>
              </w:rPr>
              <w:t xml:space="preserve"> </w:t>
            </w:r>
          </w:p>
        </w:tc>
        <w:tc>
          <w:tcPr>
            <w:tcW w:w="6012" w:type="dxa"/>
            <w:shd w:val="clear" w:color="auto" w:fill="FFFFFF"/>
            <w:vAlign w:val="center"/>
          </w:tcPr>
          <w:p w14:paraId="5AACA9B5" w14:textId="77777777" w:rsidR="00786304" w:rsidRDefault="00786304" w:rsidP="00786304">
            <w:pPr>
              <w:spacing w:after="60"/>
              <w:jc w:val="both"/>
              <w:rPr>
                <w:rFonts w:ascii="Arial" w:eastAsia="Arial" w:hAnsi="Arial" w:cs="Arial"/>
                <w:sz w:val="18"/>
                <w:szCs w:val="18"/>
              </w:rPr>
            </w:pPr>
          </w:p>
        </w:tc>
        <w:tc>
          <w:tcPr>
            <w:tcW w:w="1785" w:type="dxa"/>
            <w:shd w:val="clear" w:color="auto" w:fill="FFFFFF"/>
            <w:vAlign w:val="center"/>
          </w:tcPr>
          <w:p w14:paraId="5AACA9B6" w14:textId="77777777" w:rsidR="00786304" w:rsidRDefault="00786304" w:rsidP="00786304">
            <w:pPr>
              <w:spacing w:before="60" w:after="60"/>
              <w:jc w:val="right"/>
              <w:rPr>
                <w:rFonts w:ascii="Arial" w:eastAsia="Arial" w:hAnsi="Arial" w:cs="Arial"/>
                <w:sz w:val="18"/>
                <w:szCs w:val="18"/>
              </w:rPr>
            </w:pPr>
          </w:p>
        </w:tc>
      </w:tr>
      <w:tr w:rsidR="00786304" w14:paraId="5AACA9BD" w14:textId="77777777" w:rsidTr="00024D0C">
        <w:trPr>
          <w:trHeight w:val="20"/>
        </w:trPr>
        <w:tc>
          <w:tcPr>
            <w:tcW w:w="1413" w:type="dxa"/>
            <w:vMerge/>
            <w:shd w:val="clear" w:color="auto" w:fill="D5DCE4"/>
            <w:vAlign w:val="center"/>
          </w:tcPr>
          <w:p w14:paraId="5AACA9B8" w14:textId="77777777" w:rsidR="00786304" w:rsidRDefault="00786304" w:rsidP="00786304">
            <w:pPr>
              <w:widowControl w:val="0"/>
              <w:pBdr>
                <w:top w:val="nil"/>
                <w:left w:val="nil"/>
                <w:bottom w:val="nil"/>
                <w:right w:val="nil"/>
                <w:between w:val="nil"/>
              </w:pBdr>
              <w:spacing w:line="276" w:lineRule="auto"/>
              <w:rPr>
                <w:rFonts w:ascii="Arial" w:eastAsia="Arial" w:hAnsi="Arial" w:cs="Arial"/>
                <w:sz w:val="18"/>
                <w:szCs w:val="18"/>
              </w:rPr>
            </w:pPr>
          </w:p>
        </w:tc>
        <w:tc>
          <w:tcPr>
            <w:tcW w:w="1275" w:type="dxa"/>
            <w:vMerge/>
            <w:shd w:val="clear" w:color="auto" w:fill="FFFFFF"/>
            <w:vAlign w:val="center"/>
          </w:tcPr>
          <w:p w14:paraId="5AACA9B9" w14:textId="77777777" w:rsidR="00786304" w:rsidRDefault="00786304" w:rsidP="00786304">
            <w:pPr>
              <w:widowControl w:val="0"/>
              <w:pBdr>
                <w:top w:val="nil"/>
                <w:left w:val="nil"/>
                <w:bottom w:val="nil"/>
                <w:right w:val="nil"/>
                <w:between w:val="nil"/>
              </w:pBdr>
              <w:spacing w:line="276" w:lineRule="auto"/>
              <w:rPr>
                <w:rFonts w:ascii="Arial" w:eastAsia="Arial" w:hAnsi="Arial" w:cs="Arial"/>
                <w:sz w:val="18"/>
                <w:szCs w:val="18"/>
              </w:rPr>
            </w:pPr>
          </w:p>
        </w:tc>
        <w:tc>
          <w:tcPr>
            <w:tcW w:w="2977" w:type="dxa"/>
            <w:shd w:val="clear" w:color="auto" w:fill="E7E6E6"/>
            <w:vAlign w:val="center"/>
          </w:tcPr>
          <w:p w14:paraId="5AACA9BA" w14:textId="67DAB2A7" w:rsidR="00786304" w:rsidRDefault="00786304" w:rsidP="00786304">
            <w:pPr>
              <w:spacing w:before="60" w:after="60"/>
              <w:rPr>
                <w:rFonts w:ascii="Arial" w:eastAsia="Arial" w:hAnsi="Arial" w:cs="Arial"/>
                <w:sz w:val="18"/>
                <w:szCs w:val="18"/>
              </w:rPr>
            </w:pPr>
            <w:r>
              <w:rPr>
                <w:rFonts w:ascii="Arial" w:eastAsia="Arial" w:hAnsi="Arial" w:cs="Arial"/>
                <w:sz w:val="18"/>
                <w:szCs w:val="18"/>
              </w:rPr>
              <w:t xml:space="preserve">Contratación académicos </w:t>
            </w:r>
          </w:p>
        </w:tc>
        <w:tc>
          <w:tcPr>
            <w:tcW w:w="6012" w:type="dxa"/>
            <w:shd w:val="clear" w:color="auto" w:fill="FFFFFF"/>
            <w:vAlign w:val="center"/>
          </w:tcPr>
          <w:p w14:paraId="5AACA9BB" w14:textId="77777777" w:rsidR="00786304" w:rsidRDefault="00786304" w:rsidP="00786304">
            <w:pPr>
              <w:spacing w:before="60" w:after="60"/>
              <w:jc w:val="both"/>
              <w:rPr>
                <w:rFonts w:ascii="Arial" w:eastAsia="Arial" w:hAnsi="Arial" w:cs="Arial"/>
                <w:sz w:val="18"/>
                <w:szCs w:val="18"/>
              </w:rPr>
            </w:pPr>
          </w:p>
        </w:tc>
        <w:tc>
          <w:tcPr>
            <w:tcW w:w="1785" w:type="dxa"/>
            <w:shd w:val="clear" w:color="auto" w:fill="FFFFFF"/>
            <w:vAlign w:val="center"/>
          </w:tcPr>
          <w:p w14:paraId="5AACA9BC" w14:textId="77777777" w:rsidR="00786304" w:rsidRDefault="00786304" w:rsidP="00786304">
            <w:pPr>
              <w:spacing w:before="60" w:after="60"/>
              <w:jc w:val="right"/>
              <w:rPr>
                <w:rFonts w:ascii="Arial" w:eastAsia="Arial" w:hAnsi="Arial" w:cs="Arial"/>
                <w:b/>
                <w:sz w:val="18"/>
                <w:szCs w:val="18"/>
              </w:rPr>
            </w:pPr>
          </w:p>
        </w:tc>
      </w:tr>
      <w:tr w:rsidR="00786304" w14:paraId="5AACA9C3" w14:textId="77777777" w:rsidTr="00024D0C">
        <w:trPr>
          <w:trHeight w:val="20"/>
        </w:trPr>
        <w:tc>
          <w:tcPr>
            <w:tcW w:w="1413" w:type="dxa"/>
            <w:vMerge/>
            <w:shd w:val="clear" w:color="auto" w:fill="D5DCE4"/>
            <w:vAlign w:val="center"/>
          </w:tcPr>
          <w:p w14:paraId="5AACA9BE" w14:textId="77777777" w:rsidR="00786304" w:rsidRDefault="00786304" w:rsidP="00786304">
            <w:pPr>
              <w:widowControl w:val="0"/>
              <w:pBdr>
                <w:top w:val="nil"/>
                <w:left w:val="nil"/>
                <w:bottom w:val="nil"/>
                <w:right w:val="nil"/>
                <w:between w:val="nil"/>
              </w:pBdr>
              <w:spacing w:line="276" w:lineRule="auto"/>
              <w:rPr>
                <w:rFonts w:ascii="Arial" w:eastAsia="Arial" w:hAnsi="Arial" w:cs="Arial"/>
                <w:b/>
                <w:sz w:val="18"/>
                <w:szCs w:val="18"/>
              </w:rPr>
            </w:pPr>
          </w:p>
        </w:tc>
        <w:tc>
          <w:tcPr>
            <w:tcW w:w="1275" w:type="dxa"/>
            <w:vMerge/>
            <w:shd w:val="clear" w:color="auto" w:fill="FFFFFF"/>
            <w:vAlign w:val="center"/>
          </w:tcPr>
          <w:p w14:paraId="5AACA9BF" w14:textId="77777777" w:rsidR="00786304" w:rsidRDefault="00786304" w:rsidP="00786304">
            <w:pPr>
              <w:widowControl w:val="0"/>
              <w:pBdr>
                <w:top w:val="nil"/>
                <w:left w:val="nil"/>
                <w:bottom w:val="nil"/>
                <w:right w:val="nil"/>
                <w:between w:val="nil"/>
              </w:pBdr>
              <w:spacing w:line="276" w:lineRule="auto"/>
              <w:rPr>
                <w:rFonts w:ascii="Arial" w:eastAsia="Arial" w:hAnsi="Arial" w:cs="Arial"/>
                <w:b/>
                <w:sz w:val="18"/>
                <w:szCs w:val="18"/>
              </w:rPr>
            </w:pPr>
          </w:p>
        </w:tc>
        <w:tc>
          <w:tcPr>
            <w:tcW w:w="2977" w:type="dxa"/>
            <w:shd w:val="clear" w:color="auto" w:fill="E7E6E6"/>
            <w:vAlign w:val="center"/>
          </w:tcPr>
          <w:p w14:paraId="5AACA9C0" w14:textId="6ADFAE3C" w:rsidR="00786304" w:rsidRDefault="00786304" w:rsidP="00786304">
            <w:pPr>
              <w:spacing w:before="60" w:after="60"/>
              <w:rPr>
                <w:rFonts w:ascii="Arial" w:eastAsia="Arial" w:hAnsi="Arial" w:cs="Arial"/>
                <w:sz w:val="18"/>
                <w:szCs w:val="18"/>
              </w:rPr>
            </w:pPr>
            <w:r>
              <w:rPr>
                <w:rFonts w:ascii="Arial" w:eastAsia="Arial" w:hAnsi="Arial" w:cs="Arial"/>
                <w:sz w:val="18"/>
                <w:szCs w:val="18"/>
              </w:rPr>
              <w:t>Contratación equipo de gestión</w:t>
            </w:r>
          </w:p>
        </w:tc>
        <w:tc>
          <w:tcPr>
            <w:tcW w:w="6012" w:type="dxa"/>
            <w:shd w:val="clear" w:color="auto" w:fill="FFFFFF"/>
            <w:vAlign w:val="center"/>
          </w:tcPr>
          <w:p w14:paraId="5AACA9C1" w14:textId="10AC259A" w:rsidR="00786304" w:rsidRDefault="00786304" w:rsidP="00786304">
            <w:pPr>
              <w:spacing w:before="60" w:after="60"/>
              <w:jc w:val="both"/>
              <w:rPr>
                <w:rFonts w:ascii="Arial" w:eastAsia="Arial" w:hAnsi="Arial" w:cs="Arial"/>
                <w:sz w:val="18"/>
                <w:szCs w:val="18"/>
              </w:rPr>
            </w:pPr>
            <w:r>
              <w:rPr>
                <w:rFonts w:ascii="Arial" w:eastAsia="Arial" w:hAnsi="Arial" w:cs="Arial"/>
                <w:sz w:val="18"/>
                <w:szCs w:val="18"/>
              </w:rPr>
              <w:t>OG: Contratación coordinador proyecto (36 meses)</w:t>
            </w:r>
          </w:p>
        </w:tc>
        <w:tc>
          <w:tcPr>
            <w:tcW w:w="1785" w:type="dxa"/>
            <w:shd w:val="clear" w:color="auto" w:fill="FFFFFF"/>
            <w:vAlign w:val="center"/>
          </w:tcPr>
          <w:p w14:paraId="5AACA9C2" w14:textId="0FA4BE78" w:rsidR="00786304" w:rsidRDefault="00786304" w:rsidP="00786304">
            <w:pPr>
              <w:spacing w:before="60" w:after="60"/>
              <w:jc w:val="right"/>
              <w:rPr>
                <w:rFonts w:ascii="Arial" w:eastAsia="Arial" w:hAnsi="Arial" w:cs="Arial"/>
                <w:sz w:val="18"/>
                <w:szCs w:val="18"/>
              </w:rPr>
            </w:pPr>
            <w:r>
              <w:rPr>
                <w:rFonts w:ascii="Arial" w:eastAsia="Arial" w:hAnsi="Arial" w:cs="Arial"/>
                <w:sz w:val="18"/>
                <w:szCs w:val="18"/>
              </w:rPr>
              <w:t>$90.000</w:t>
            </w:r>
          </w:p>
        </w:tc>
      </w:tr>
      <w:tr w:rsidR="00786304" w14:paraId="5AACA9C9" w14:textId="77777777" w:rsidTr="00024D0C">
        <w:trPr>
          <w:trHeight w:val="20"/>
        </w:trPr>
        <w:tc>
          <w:tcPr>
            <w:tcW w:w="1413" w:type="dxa"/>
            <w:vMerge/>
            <w:shd w:val="clear" w:color="auto" w:fill="D5DCE4"/>
            <w:vAlign w:val="center"/>
          </w:tcPr>
          <w:p w14:paraId="5AACA9C4" w14:textId="77777777" w:rsidR="00786304" w:rsidRDefault="00786304" w:rsidP="00786304">
            <w:pPr>
              <w:widowControl w:val="0"/>
              <w:pBdr>
                <w:top w:val="nil"/>
                <w:left w:val="nil"/>
                <w:bottom w:val="nil"/>
                <w:right w:val="nil"/>
                <w:between w:val="nil"/>
              </w:pBdr>
              <w:spacing w:line="276" w:lineRule="auto"/>
              <w:rPr>
                <w:rFonts w:ascii="Arial" w:eastAsia="Arial" w:hAnsi="Arial" w:cs="Arial"/>
                <w:sz w:val="18"/>
                <w:szCs w:val="18"/>
              </w:rPr>
            </w:pPr>
          </w:p>
        </w:tc>
        <w:tc>
          <w:tcPr>
            <w:tcW w:w="1275" w:type="dxa"/>
            <w:vMerge/>
            <w:shd w:val="clear" w:color="auto" w:fill="FFFFFF"/>
            <w:vAlign w:val="center"/>
          </w:tcPr>
          <w:p w14:paraId="5AACA9C5" w14:textId="77777777" w:rsidR="00786304" w:rsidRDefault="00786304" w:rsidP="00786304">
            <w:pPr>
              <w:widowControl w:val="0"/>
              <w:pBdr>
                <w:top w:val="nil"/>
                <w:left w:val="nil"/>
                <w:bottom w:val="nil"/>
                <w:right w:val="nil"/>
                <w:between w:val="nil"/>
              </w:pBdr>
              <w:spacing w:line="276" w:lineRule="auto"/>
              <w:rPr>
                <w:rFonts w:ascii="Arial" w:eastAsia="Arial" w:hAnsi="Arial" w:cs="Arial"/>
                <w:sz w:val="18"/>
                <w:szCs w:val="18"/>
              </w:rPr>
            </w:pPr>
          </w:p>
        </w:tc>
        <w:tc>
          <w:tcPr>
            <w:tcW w:w="2977" w:type="dxa"/>
            <w:shd w:val="clear" w:color="auto" w:fill="E7E6E6"/>
            <w:vAlign w:val="center"/>
          </w:tcPr>
          <w:p w14:paraId="5AACA9C6" w14:textId="314C3CFE" w:rsidR="00786304" w:rsidRDefault="00786304" w:rsidP="00786304">
            <w:pPr>
              <w:spacing w:before="60" w:after="60"/>
              <w:rPr>
                <w:rFonts w:ascii="Arial" w:eastAsia="Arial" w:hAnsi="Arial" w:cs="Arial"/>
                <w:sz w:val="18"/>
                <w:szCs w:val="18"/>
              </w:rPr>
            </w:pPr>
            <w:r>
              <w:rPr>
                <w:rFonts w:ascii="Arial" w:eastAsia="Arial" w:hAnsi="Arial" w:cs="Arial"/>
                <w:sz w:val="18"/>
                <w:szCs w:val="18"/>
              </w:rPr>
              <w:t>Contratación ayudantes y tutores</w:t>
            </w:r>
          </w:p>
        </w:tc>
        <w:tc>
          <w:tcPr>
            <w:tcW w:w="6012" w:type="dxa"/>
            <w:shd w:val="clear" w:color="auto" w:fill="FFFFFF"/>
            <w:vAlign w:val="center"/>
          </w:tcPr>
          <w:p w14:paraId="5AACA9C7" w14:textId="77777777" w:rsidR="00786304" w:rsidRDefault="00786304" w:rsidP="00786304">
            <w:pPr>
              <w:spacing w:before="60" w:after="60"/>
              <w:jc w:val="both"/>
              <w:rPr>
                <w:rFonts w:ascii="Arial" w:eastAsia="Arial" w:hAnsi="Arial" w:cs="Arial"/>
                <w:sz w:val="18"/>
                <w:szCs w:val="18"/>
              </w:rPr>
            </w:pPr>
          </w:p>
        </w:tc>
        <w:tc>
          <w:tcPr>
            <w:tcW w:w="1785" w:type="dxa"/>
            <w:shd w:val="clear" w:color="auto" w:fill="FFFFFF"/>
            <w:vAlign w:val="center"/>
          </w:tcPr>
          <w:p w14:paraId="5AACA9C8" w14:textId="77777777" w:rsidR="00786304" w:rsidRDefault="00786304" w:rsidP="00786304">
            <w:pPr>
              <w:spacing w:before="60" w:after="60"/>
              <w:jc w:val="right"/>
              <w:rPr>
                <w:rFonts w:ascii="Arial" w:eastAsia="Arial" w:hAnsi="Arial" w:cs="Arial"/>
                <w:sz w:val="18"/>
                <w:szCs w:val="18"/>
              </w:rPr>
            </w:pPr>
          </w:p>
        </w:tc>
      </w:tr>
      <w:tr w:rsidR="00786304" w14:paraId="5AACA9D9" w14:textId="77777777" w:rsidTr="00024D0C">
        <w:trPr>
          <w:trHeight w:val="20"/>
        </w:trPr>
        <w:tc>
          <w:tcPr>
            <w:tcW w:w="1413" w:type="dxa"/>
            <w:vMerge/>
            <w:shd w:val="clear" w:color="auto" w:fill="D5DCE4"/>
            <w:vAlign w:val="center"/>
          </w:tcPr>
          <w:p w14:paraId="5AACA9CA" w14:textId="77777777" w:rsidR="00786304" w:rsidRDefault="00786304" w:rsidP="00786304">
            <w:pPr>
              <w:widowControl w:val="0"/>
              <w:pBdr>
                <w:top w:val="nil"/>
                <w:left w:val="nil"/>
                <w:bottom w:val="nil"/>
                <w:right w:val="nil"/>
                <w:between w:val="nil"/>
              </w:pBdr>
              <w:spacing w:line="276" w:lineRule="auto"/>
              <w:rPr>
                <w:rFonts w:ascii="Arial" w:eastAsia="Arial" w:hAnsi="Arial" w:cs="Arial"/>
                <w:sz w:val="18"/>
                <w:szCs w:val="18"/>
              </w:rPr>
            </w:pPr>
          </w:p>
        </w:tc>
        <w:tc>
          <w:tcPr>
            <w:tcW w:w="1275" w:type="dxa"/>
            <w:vMerge/>
            <w:shd w:val="clear" w:color="auto" w:fill="FFFFFF"/>
            <w:vAlign w:val="center"/>
          </w:tcPr>
          <w:p w14:paraId="5AACA9CB" w14:textId="77777777" w:rsidR="00786304" w:rsidRDefault="00786304" w:rsidP="00786304">
            <w:pPr>
              <w:widowControl w:val="0"/>
              <w:pBdr>
                <w:top w:val="nil"/>
                <w:left w:val="nil"/>
                <w:bottom w:val="nil"/>
                <w:right w:val="nil"/>
                <w:between w:val="nil"/>
              </w:pBdr>
              <w:spacing w:line="276" w:lineRule="auto"/>
              <w:rPr>
                <w:rFonts w:ascii="Arial" w:eastAsia="Arial" w:hAnsi="Arial" w:cs="Arial"/>
                <w:sz w:val="18"/>
                <w:szCs w:val="18"/>
              </w:rPr>
            </w:pPr>
          </w:p>
        </w:tc>
        <w:tc>
          <w:tcPr>
            <w:tcW w:w="2977" w:type="dxa"/>
            <w:shd w:val="clear" w:color="auto" w:fill="E7E6E6"/>
            <w:vAlign w:val="center"/>
          </w:tcPr>
          <w:p w14:paraId="5AACA9CC" w14:textId="4A094403" w:rsidR="00786304" w:rsidRDefault="00786304" w:rsidP="00786304">
            <w:pPr>
              <w:spacing w:before="60" w:after="60"/>
              <w:rPr>
                <w:rFonts w:ascii="Arial" w:eastAsia="Arial" w:hAnsi="Arial" w:cs="Arial"/>
                <w:sz w:val="18"/>
                <w:szCs w:val="18"/>
              </w:rPr>
            </w:pPr>
            <w:r>
              <w:rPr>
                <w:rFonts w:ascii="Arial" w:eastAsia="Arial" w:hAnsi="Arial" w:cs="Arial"/>
                <w:sz w:val="18"/>
                <w:szCs w:val="18"/>
              </w:rPr>
              <w:t>Otras contrataciones</w:t>
            </w:r>
          </w:p>
        </w:tc>
        <w:tc>
          <w:tcPr>
            <w:tcW w:w="6012" w:type="dxa"/>
            <w:shd w:val="clear" w:color="auto" w:fill="FFFFFF"/>
            <w:vAlign w:val="center"/>
          </w:tcPr>
          <w:p w14:paraId="1D431693" w14:textId="77777777" w:rsidR="00786304" w:rsidRDefault="00786304" w:rsidP="00786304">
            <w:pPr>
              <w:rPr>
                <w:rFonts w:ascii="Arial" w:eastAsia="Arial" w:hAnsi="Arial" w:cs="Arial"/>
                <w:sz w:val="18"/>
                <w:szCs w:val="18"/>
              </w:rPr>
            </w:pPr>
            <w:r>
              <w:rPr>
                <w:rFonts w:ascii="Arial" w:eastAsia="Arial" w:hAnsi="Arial" w:cs="Arial"/>
                <w:sz w:val="18"/>
                <w:szCs w:val="18"/>
              </w:rPr>
              <w:t>OE1/R2. Profesional Sistematización de los Perfiles de ingreso declarados por las instituciones del SUE (4 meses)</w:t>
            </w:r>
          </w:p>
          <w:p w14:paraId="31C5C70A" w14:textId="77777777" w:rsidR="00786304" w:rsidRDefault="00786304" w:rsidP="00786304">
            <w:pPr>
              <w:rPr>
                <w:rFonts w:ascii="Arial" w:eastAsia="Arial" w:hAnsi="Arial" w:cs="Arial"/>
                <w:sz w:val="18"/>
                <w:szCs w:val="18"/>
              </w:rPr>
            </w:pPr>
            <w:r>
              <w:rPr>
                <w:rFonts w:ascii="Arial" w:eastAsia="Arial" w:hAnsi="Arial" w:cs="Arial"/>
                <w:sz w:val="18"/>
                <w:szCs w:val="18"/>
              </w:rPr>
              <w:t>OE1/R3 Profesional Sistematización de los instrumentos de medición /evaluación/ caracterización del perfil de ingreso (4meses)</w:t>
            </w:r>
          </w:p>
          <w:p w14:paraId="0B71A8F9" w14:textId="77777777" w:rsidR="00786304" w:rsidRDefault="00786304" w:rsidP="00786304">
            <w:pPr>
              <w:rPr>
                <w:rFonts w:ascii="Arial" w:eastAsia="Arial" w:hAnsi="Arial" w:cs="Arial"/>
                <w:sz w:val="18"/>
                <w:szCs w:val="18"/>
              </w:rPr>
            </w:pPr>
            <w:r>
              <w:rPr>
                <w:rFonts w:ascii="Arial" w:eastAsia="Arial" w:hAnsi="Arial" w:cs="Arial"/>
                <w:sz w:val="18"/>
                <w:szCs w:val="18"/>
              </w:rPr>
              <w:t>OE1/R4: Contratación de especialista en evaluación</w:t>
            </w:r>
          </w:p>
          <w:p w14:paraId="226BFFDF" w14:textId="77777777" w:rsidR="00786304" w:rsidRDefault="00786304" w:rsidP="00786304">
            <w:pPr>
              <w:rPr>
                <w:rFonts w:ascii="Arial" w:eastAsia="Arial" w:hAnsi="Arial" w:cs="Arial"/>
                <w:sz w:val="18"/>
                <w:szCs w:val="18"/>
              </w:rPr>
            </w:pPr>
            <w:r>
              <w:rPr>
                <w:rFonts w:ascii="Arial" w:eastAsia="Arial" w:hAnsi="Arial" w:cs="Arial"/>
                <w:sz w:val="18"/>
                <w:szCs w:val="18"/>
              </w:rPr>
              <w:t>OE1/R5 Profesional apoyo para caracterización de brechas (4meses)</w:t>
            </w:r>
          </w:p>
          <w:p w14:paraId="2443D652" w14:textId="77777777" w:rsidR="00786304" w:rsidRDefault="00786304" w:rsidP="00786304">
            <w:pPr>
              <w:rPr>
                <w:rFonts w:ascii="Arial" w:eastAsia="Arial" w:hAnsi="Arial" w:cs="Arial"/>
                <w:sz w:val="18"/>
                <w:szCs w:val="18"/>
              </w:rPr>
            </w:pPr>
            <w:r>
              <w:rPr>
                <w:rFonts w:ascii="Arial" w:eastAsia="Arial" w:hAnsi="Arial" w:cs="Arial"/>
                <w:sz w:val="18"/>
                <w:szCs w:val="18"/>
              </w:rPr>
              <w:t xml:space="preserve">OE1/R6. Sistematización de los mecanismos de acompañamiento y nivelación estudiantil en las UE. </w:t>
            </w:r>
          </w:p>
          <w:p w14:paraId="5981C621" w14:textId="77777777" w:rsidR="00786304" w:rsidRDefault="00786304" w:rsidP="00786304">
            <w:pPr>
              <w:rPr>
                <w:rFonts w:ascii="Arial" w:eastAsia="Arial" w:hAnsi="Arial" w:cs="Arial"/>
                <w:sz w:val="18"/>
                <w:szCs w:val="18"/>
              </w:rPr>
            </w:pPr>
            <w:r>
              <w:rPr>
                <w:rFonts w:ascii="Arial" w:eastAsia="Arial" w:hAnsi="Arial" w:cs="Arial"/>
                <w:sz w:val="18"/>
                <w:szCs w:val="18"/>
              </w:rPr>
              <w:t>OE2/R1 Profesional Sistematización del perfil docente cada Universidad del SUE</w:t>
            </w:r>
          </w:p>
          <w:p w14:paraId="629ABE9F" w14:textId="77777777" w:rsidR="00786304" w:rsidRDefault="00786304" w:rsidP="00786304">
            <w:pPr>
              <w:rPr>
                <w:rFonts w:ascii="Arial" w:eastAsia="Arial" w:hAnsi="Arial" w:cs="Arial"/>
                <w:sz w:val="18"/>
                <w:szCs w:val="18"/>
              </w:rPr>
            </w:pPr>
            <w:r>
              <w:rPr>
                <w:rFonts w:ascii="Arial" w:eastAsia="Arial" w:hAnsi="Arial" w:cs="Arial"/>
                <w:sz w:val="18"/>
                <w:szCs w:val="18"/>
              </w:rPr>
              <w:t>OE2/R2: Profesional de apoyo para diagnóstico de planes de formación y elaboración de plan</w:t>
            </w:r>
          </w:p>
          <w:p w14:paraId="658FC369" w14:textId="77777777" w:rsidR="00786304" w:rsidRDefault="00786304" w:rsidP="00786304">
            <w:pPr>
              <w:rPr>
                <w:rFonts w:ascii="Arial" w:eastAsia="Arial" w:hAnsi="Arial" w:cs="Arial"/>
                <w:sz w:val="18"/>
                <w:szCs w:val="18"/>
              </w:rPr>
            </w:pPr>
            <w:r>
              <w:rPr>
                <w:rFonts w:ascii="Arial" w:eastAsia="Arial" w:hAnsi="Arial" w:cs="Arial"/>
                <w:sz w:val="18"/>
                <w:szCs w:val="18"/>
              </w:rPr>
              <w:t>OE2/R4: profesional de apoyo para diagnóstico de sistemas de incentivo y reconocimiento</w:t>
            </w:r>
          </w:p>
          <w:p w14:paraId="57487154" w14:textId="77777777" w:rsidR="00786304" w:rsidRDefault="00786304" w:rsidP="00786304">
            <w:pPr>
              <w:rPr>
                <w:rFonts w:ascii="Arial" w:eastAsia="Arial" w:hAnsi="Arial" w:cs="Arial"/>
                <w:sz w:val="18"/>
                <w:szCs w:val="18"/>
              </w:rPr>
            </w:pPr>
            <w:r>
              <w:rPr>
                <w:rFonts w:ascii="Arial" w:eastAsia="Arial" w:hAnsi="Arial" w:cs="Arial"/>
                <w:sz w:val="18"/>
                <w:szCs w:val="18"/>
              </w:rPr>
              <w:t>OE3/R1 Profesional apoyo diagnóstico sobre flexibilidad curricular</w:t>
            </w:r>
          </w:p>
          <w:p w14:paraId="113089B9" w14:textId="77777777" w:rsidR="00786304" w:rsidRDefault="00786304" w:rsidP="00786304">
            <w:pPr>
              <w:rPr>
                <w:rFonts w:ascii="Arial" w:eastAsia="Arial" w:hAnsi="Arial" w:cs="Arial"/>
                <w:sz w:val="18"/>
                <w:szCs w:val="18"/>
              </w:rPr>
            </w:pPr>
            <w:r>
              <w:rPr>
                <w:rFonts w:ascii="Arial" w:eastAsia="Arial" w:hAnsi="Arial" w:cs="Arial"/>
                <w:sz w:val="18"/>
                <w:szCs w:val="18"/>
              </w:rPr>
              <w:t>OE2/R2: Contratación de especialista curricular</w:t>
            </w:r>
          </w:p>
          <w:p w14:paraId="5AACA9D7" w14:textId="0E202865" w:rsidR="00786304" w:rsidRDefault="00786304" w:rsidP="00786304">
            <w:pPr>
              <w:rPr>
                <w:rFonts w:ascii="Arial" w:eastAsia="Arial" w:hAnsi="Arial" w:cs="Arial"/>
                <w:sz w:val="18"/>
                <w:szCs w:val="18"/>
              </w:rPr>
            </w:pPr>
            <w:r>
              <w:rPr>
                <w:rFonts w:ascii="Arial" w:eastAsia="Arial" w:hAnsi="Arial" w:cs="Arial"/>
                <w:sz w:val="18"/>
                <w:szCs w:val="18"/>
              </w:rPr>
              <w:t>OE1/R7 Diseñador gráfico/multimedia</w:t>
            </w:r>
          </w:p>
        </w:tc>
        <w:tc>
          <w:tcPr>
            <w:tcW w:w="1785" w:type="dxa"/>
            <w:shd w:val="clear" w:color="auto" w:fill="FFFFFF"/>
            <w:vAlign w:val="center"/>
          </w:tcPr>
          <w:p w14:paraId="5AACA9D8" w14:textId="443F77D6" w:rsidR="00786304" w:rsidRDefault="00786304" w:rsidP="00786304">
            <w:pPr>
              <w:spacing w:before="60" w:after="60"/>
              <w:jc w:val="right"/>
              <w:rPr>
                <w:rFonts w:ascii="Arial" w:eastAsia="Arial" w:hAnsi="Arial" w:cs="Arial"/>
                <w:sz w:val="18"/>
                <w:szCs w:val="18"/>
              </w:rPr>
            </w:pPr>
            <w:r>
              <w:rPr>
                <w:rFonts w:ascii="Arial" w:eastAsia="Arial" w:hAnsi="Arial" w:cs="Arial"/>
                <w:sz w:val="18"/>
                <w:szCs w:val="18"/>
              </w:rPr>
              <w:t>$90.000</w:t>
            </w:r>
          </w:p>
        </w:tc>
      </w:tr>
      <w:tr w:rsidR="00786304" w14:paraId="5AACA9E3" w14:textId="77777777" w:rsidTr="00024D0C">
        <w:trPr>
          <w:trHeight w:val="20"/>
        </w:trPr>
        <w:tc>
          <w:tcPr>
            <w:tcW w:w="1413" w:type="dxa"/>
            <w:vMerge w:val="restart"/>
            <w:shd w:val="clear" w:color="auto" w:fill="D5DCE4"/>
            <w:vAlign w:val="center"/>
          </w:tcPr>
          <w:p w14:paraId="5AACA9DA" w14:textId="77777777" w:rsidR="00786304" w:rsidRDefault="00786304" w:rsidP="00786304">
            <w:pPr>
              <w:spacing w:before="60"/>
              <w:rPr>
                <w:rFonts w:ascii="Arial" w:eastAsia="Arial" w:hAnsi="Arial" w:cs="Arial"/>
                <w:b/>
                <w:sz w:val="18"/>
                <w:szCs w:val="18"/>
              </w:rPr>
            </w:pPr>
            <w:r>
              <w:rPr>
                <w:rFonts w:ascii="Arial" w:eastAsia="Arial" w:hAnsi="Arial" w:cs="Arial"/>
                <w:b/>
                <w:sz w:val="18"/>
                <w:szCs w:val="18"/>
              </w:rPr>
              <w:t>Gastos académicos</w:t>
            </w:r>
          </w:p>
          <w:p w14:paraId="5AACA9DB" w14:textId="77777777" w:rsidR="00786304" w:rsidRDefault="00786304" w:rsidP="00786304">
            <w:pPr>
              <w:spacing w:after="60"/>
              <w:rPr>
                <w:rFonts w:ascii="Arial" w:eastAsia="Arial" w:hAnsi="Arial" w:cs="Arial"/>
                <w:b/>
                <w:sz w:val="18"/>
                <w:szCs w:val="18"/>
              </w:rPr>
            </w:pPr>
          </w:p>
        </w:tc>
        <w:tc>
          <w:tcPr>
            <w:tcW w:w="1275" w:type="dxa"/>
            <w:vMerge w:val="restart"/>
            <w:shd w:val="clear" w:color="auto" w:fill="FFFFFF"/>
            <w:vAlign w:val="center"/>
          </w:tcPr>
          <w:p w14:paraId="5AACA9DC" w14:textId="6B56145D" w:rsidR="00786304" w:rsidRPr="00786304" w:rsidRDefault="00786304" w:rsidP="00786304">
            <w:pPr>
              <w:spacing w:before="60" w:after="60"/>
              <w:jc w:val="center"/>
              <w:rPr>
                <w:rFonts w:ascii="Arial" w:eastAsia="Arial" w:hAnsi="Arial" w:cs="Arial"/>
                <w:sz w:val="18"/>
                <w:szCs w:val="18"/>
              </w:rPr>
            </w:pPr>
            <w:r w:rsidRPr="00786304">
              <w:rPr>
                <w:rFonts w:ascii="Arial" w:eastAsia="Arial" w:hAnsi="Arial" w:cs="Arial"/>
                <w:sz w:val="18"/>
                <w:szCs w:val="18"/>
              </w:rPr>
              <w:t>M$508.000</w:t>
            </w:r>
          </w:p>
          <w:p w14:paraId="5AACA9DD" w14:textId="25224893" w:rsidR="00786304" w:rsidRDefault="00786304" w:rsidP="00786304">
            <w:pPr>
              <w:spacing w:after="60"/>
              <w:jc w:val="center"/>
              <w:rPr>
                <w:rFonts w:ascii="Arial" w:eastAsia="Arial" w:hAnsi="Arial" w:cs="Arial"/>
                <w:sz w:val="18"/>
                <w:szCs w:val="18"/>
              </w:rPr>
            </w:pPr>
            <w:r w:rsidRPr="00786304">
              <w:rPr>
                <w:rFonts w:ascii="Arial" w:eastAsia="Arial" w:hAnsi="Arial" w:cs="Arial"/>
                <w:sz w:val="18"/>
                <w:szCs w:val="18"/>
              </w:rPr>
              <w:t>56%</w:t>
            </w:r>
          </w:p>
        </w:tc>
        <w:tc>
          <w:tcPr>
            <w:tcW w:w="2977" w:type="dxa"/>
            <w:shd w:val="clear" w:color="auto" w:fill="E7E6E6"/>
            <w:vAlign w:val="center"/>
          </w:tcPr>
          <w:p w14:paraId="5AACA9DE" w14:textId="5C120CD1" w:rsidR="00786304" w:rsidRDefault="00786304" w:rsidP="00786304">
            <w:pPr>
              <w:spacing w:before="60" w:after="60"/>
              <w:rPr>
                <w:rFonts w:ascii="Arial" w:eastAsia="Arial" w:hAnsi="Arial" w:cs="Arial"/>
                <w:sz w:val="18"/>
                <w:szCs w:val="18"/>
              </w:rPr>
            </w:pPr>
            <w:r>
              <w:rPr>
                <w:rFonts w:ascii="Arial" w:eastAsia="Arial" w:hAnsi="Arial" w:cs="Arial"/>
                <w:sz w:val="18"/>
                <w:szCs w:val="18"/>
              </w:rPr>
              <w:t>Visita de especialista</w:t>
            </w:r>
          </w:p>
        </w:tc>
        <w:tc>
          <w:tcPr>
            <w:tcW w:w="6012" w:type="dxa"/>
            <w:shd w:val="clear" w:color="auto" w:fill="FFFFFF"/>
            <w:vAlign w:val="center"/>
          </w:tcPr>
          <w:p w14:paraId="19A4FB9E" w14:textId="77777777" w:rsidR="00786304" w:rsidRDefault="00786304" w:rsidP="00786304">
            <w:pPr>
              <w:rPr>
                <w:rFonts w:ascii="Arial" w:eastAsia="Arial" w:hAnsi="Arial" w:cs="Arial"/>
                <w:sz w:val="18"/>
                <w:szCs w:val="18"/>
              </w:rPr>
            </w:pPr>
            <w:r>
              <w:rPr>
                <w:rFonts w:ascii="Arial" w:eastAsia="Arial" w:hAnsi="Arial" w:cs="Arial"/>
                <w:sz w:val="18"/>
                <w:szCs w:val="18"/>
              </w:rPr>
              <w:t>OE1/R2. Especialista nacional o internacional sobre perfiles de ingreso y su evaluación</w:t>
            </w:r>
          </w:p>
          <w:p w14:paraId="6955AD8B" w14:textId="77777777" w:rsidR="00786304" w:rsidRDefault="00786304" w:rsidP="00786304">
            <w:pPr>
              <w:rPr>
                <w:rFonts w:ascii="Arial" w:eastAsia="Arial" w:hAnsi="Arial" w:cs="Arial"/>
                <w:sz w:val="18"/>
                <w:szCs w:val="18"/>
              </w:rPr>
            </w:pPr>
            <w:r>
              <w:rPr>
                <w:rFonts w:ascii="Arial" w:eastAsia="Arial" w:hAnsi="Arial" w:cs="Arial"/>
                <w:sz w:val="18"/>
                <w:szCs w:val="18"/>
              </w:rPr>
              <w:t>OE2/R3. Especialista nacional o internacional sobre formación docente, incentivos y reconocimiento</w:t>
            </w:r>
          </w:p>
          <w:p w14:paraId="5AACA9E1" w14:textId="16EFA2D6" w:rsidR="00786304" w:rsidRDefault="00786304" w:rsidP="00786304">
            <w:pPr>
              <w:rPr>
                <w:rFonts w:ascii="Arial" w:eastAsia="Arial" w:hAnsi="Arial" w:cs="Arial"/>
                <w:sz w:val="18"/>
                <w:szCs w:val="18"/>
              </w:rPr>
            </w:pPr>
            <w:r>
              <w:rPr>
                <w:rFonts w:ascii="Arial" w:eastAsia="Arial" w:hAnsi="Arial" w:cs="Arial"/>
                <w:sz w:val="18"/>
                <w:szCs w:val="18"/>
              </w:rPr>
              <w:t>OE3/R2. Especialista nacional o internacional sobre flexibilidad curricular</w:t>
            </w:r>
          </w:p>
        </w:tc>
        <w:tc>
          <w:tcPr>
            <w:tcW w:w="1785" w:type="dxa"/>
            <w:shd w:val="clear" w:color="auto" w:fill="FFFFFF"/>
            <w:vAlign w:val="center"/>
          </w:tcPr>
          <w:p w14:paraId="5AACA9E2" w14:textId="6CEC1B45" w:rsidR="00786304" w:rsidRDefault="00786304" w:rsidP="00786304">
            <w:pPr>
              <w:spacing w:before="60" w:after="60"/>
              <w:jc w:val="right"/>
              <w:rPr>
                <w:rFonts w:ascii="Arial" w:eastAsia="Arial" w:hAnsi="Arial" w:cs="Arial"/>
                <w:sz w:val="18"/>
                <w:szCs w:val="18"/>
              </w:rPr>
            </w:pPr>
            <w:r>
              <w:rPr>
                <w:rFonts w:ascii="Arial" w:eastAsia="Arial" w:hAnsi="Arial" w:cs="Arial"/>
                <w:sz w:val="18"/>
                <w:szCs w:val="18"/>
              </w:rPr>
              <w:t>$18.000</w:t>
            </w:r>
          </w:p>
        </w:tc>
      </w:tr>
      <w:tr w:rsidR="00786304" w14:paraId="5AACA9E9" w14:textId="77777777" w:rsidTr="00024D0C">
        <w:trPr>
          <w:trHeight w:val="20"/>
        </w:trPr>
        <w:tc>
          <w:tcPr>
            <w:tcW w:w="1413" w:type="dxa"/>
            <w:vMerge/>
            <w:shd w:val="clear" w:color="auto" w:fill="D5DCE4"/>
            <w:vAlign w:val="center"/>
          </w:tcPr>
          <w:p w14:paraId="5AACA9E4" w14:textId="77777777" w:rsidR="00786304" w:rsidRDefault="00786304" w:rsidP="00786304">
            <w:pPr>
              <w:widowControl w:val="0"/>
              <w:pBdr>
                <w:top w:val="nil"/>
                <w:left w:val="nil"/>
                <w:bottom w:val="nil"/>
                <w:right w:val="nil"/>
                <w:between w:val="nil"/>
              </w:pBdr>
              <w:spacing w:line="276" w:lineRule="auto"/>
              <w:rPr>
                <w:rFonts w:ascii="Arial" w:eastAsia="Arial" w:hAnsi="Arial" w:cs="Arial"/>
                <w:sz w:val="18"/>
                <w:szCs w:val="18"/>
              </w:rPr>
            </w:pPr>
          </w:p>
        </w:tc>
        <w:tc>
          <w:tcPr>
            <w:tcW w:w="1275" w:type="dxa"/>
            <w:vMerge/>
            <w:shd w:val="clear" w:color="auto" w:fill="FFFFFF"/>
            <w:vAlign w:val="center"/>
          </w:tcPr>
          <w:p w14:paraId="5AACA9E5" w14:textId="77777777" w:rsidR="00786304" w:rsidRDefault="00786304" w:rsidP="00786304">
            <w:pPr>
              <w:pBdr>
                <w:top w:val="nil"/>
                <w:left w:val="nil"/>
                <w:bottom w:val="nil"/>
                <w:right w:val="nil"/>
                <w:between w:val="nil"/>
              </w:pBdr>
              <w:spacing w:before="60" w:after="60"/>
              <w:jc w:val="center"/>
              <w:rPr>
                <w:rFonts w:ascii="Arial" w:eastAsia="Arial" w:hAnsi="Arial" w:cs="Arial"/>
                <w:sz w:val="18"/>
                <w:szCs w:val="18"/>
              </w:rPr>
            </w:pPr>
          </w:p>
        </w:tc>
        <w:tc>
          <w:tcPr>
            <w:tcW w:w="2977" w:type="dxa"/>
            <w:shd w:val="clear" w:color="auto" w:fill="E7E6E6"/>
            <w:vAlign w:val="center"/>
          </w:tcPr>
          <w:p w14:paraId="5AACA9E6" w14:textId="5FAA3D55" w:rsidR="00786304" w:rsidRDefault="00786304" w:rsidP="00786304">
            <w:pPr>
              <w:spacing w:before="60" w:after="60"/>
              <w:rPr>
                <w:rFonts w:ascii="Arial" w:eastAsia="Arial" w:hAnsi="Arial" w:cs="Arial"/>
                <w:sz w:val="18"/>
                <w:szCs w:val="18"/>
              </w:rPr>
            </w:pPr>
            <w:r>
              <w:rPr>
                <w:rFonts w:ascii="Arial" w:eastAsia="Arial" w:hAnsi="Arial" w:cs="Arial"/>
                <w:sz w:val="18"/>
                <w:szCs w:val="18"/>
              </w:rPr>
              <w:t>Actividades de formación y especialización</w:t>
            </w:r>
          </w:p>
        </w:tc>
        <w:tc>
          <w:tcPr>
            <w:tcW w:w="6012" w:type="dxa"/>
            <w:shd w:val="clear" w:color="auto" w:fill="FFFFFF"/>
            <w:vAlign w:val="center"/>
          </w:tcPr>
          <w:p w14:paraId="5AACA9E7" w14:textId="77777777" w:rsidR="00786304" w:rsidRDefault="00786304" w:rsidP="00786304">
            <w:pPr>
              <w:spacing w:before="60" w:after="60"/>
              <w:jc w:val="both"/>
              <w:rPr>
                <w:rFonts w:ascii="Arial" w:eastAsia="Arial" w:hAnsi="Arial" w:cs="Arial"/>
                <w:sz w:val="18"/>
                <w:szCs w:val="18"/>
              </w:rPr>
            </w:pPr>
          </w:p>
        </w:tc>
        <w:tc>
          <w:tcPr>
            <w:tcW w:w="1785" w:type="dxa"/>
            <w:shd w:val="clear" w:color="auto" w:fill="FFFFFF"/>
            <w:vAlign w:val="center"/>
          </w:tcPr>
          <w:p w14:paraId="5AACA9E8" w14:textId="77777777" w:rsidR="00786304" w:rsidRDefault="00786304" w:rsidP="00786304">
            <w:pPr>
              <w:spacing w:before="60" w:after="60"/>
              <w:jc w:val="right"/>
              <w:rPr>
                <w:rFonts w:ascii="Arial" w:eastAsia="Arial" w:hAnsi="Arial" w:cs="Arial"/>
                <w:sz w:val="18"/>
                <w:szCs w:val="18"/>
              </w:rPr>
            </w:pPr>
          </w:p>
        </w:tc>
      </w:tr>
      <w:tr w:rsidR="00786304" w14:paraId="5AACA9EF" w14:textId="77777777" w:rsidTr="00024D0C">
        <w:trPr>
          <w:trHeight w:val="20"/>
        </w:trPr>
        <w:tc>
          <w:tcPr>
            <w:tcW w:w="1413" w:type="dxa"/>
            <w:vMerge/>
            <w:shd w:val="clear" w:color="auto" w:fill="D5DCE4"/>
            <w:vAlign w:val="center"/>
          </w:tcPr>
          <w:p w14:paraId="5AACA9EA" w14:textId="77777777" w:rsidR="00786304" w:rsidRDefault="00786304" w:rsidP="00786304">
            <w:pPr>
              <w:widowControl w:val="0"/>
              <w:pBdr>
                <w:top w:val="nil"/>
                <w:left w:val="nil"/>
                <w:bottom w:val="nil"/>
                <w:right w:val="nil"/>
                <w:between w:val="nil"/>
              </w:pBdr>
              <w:spacing w:line="276" w:lineRule="auto"/>
              <w:rPr>
                <w:rFonts w:ascii="Arial" w:eastAsia="Arial" w:hAnsi="Arial" w:cs="Arial"/>
                <w:sz w:val="18"/>
                <w:szCs w:val="18"/>
              </w:rPr>
            </w:pPr>
          </w:p>
        </w:tc>
        <w:tc>
          <w:tcPr>
            <w:tcW w:w="1275" w:type="dxa"/>
            <w:vMerge/>
            <w:shd w:val="clear" w:color="auto" w:fill="FFFFFF"/>
            <w:vAlign w:val="center"/>
          </w:tcPr>
          <w:p w14:paraId="5AACA9EB" w14:textId="77777777" w:rsidR="00786304" w:rsidRDefault="00786304" w:rsidP="00786304">
            <w:pPr>
              <w:pBdr>
                <w:top w:val="nil"/>
                <w:left w:val="nil"/>
                <w:bottom w:val="nil"/>
                <w:right w:val="nil"/>
                <w:between w:val="nil"/>
              </w:pBdr>
              <w:spacing w:before="60" w:after="60"/>
              <w:jc w:val="center"/>
              <w:rPr>
                <w:rFonts w:ascii="Arial" w:eastAsia="Arial" w:hAnsi="Arial" w:cs="Arial"/>
                <w:sz w:val="18"/>
                <w:szCs w:val="18"/>
              </w:rPr>
            </w:pPr>
          </w:p>
        </w:tc>
        <w:tc>
          <w:tcPr>
            <w:tcW w:w="2977" w:type="dxa"/>
            <w:shd w:val="clear" w:color="auto" w:fill="E7E6E6"/>
            <w:vAlign w:val="center"/>
          </w:tcPr>
          <w:p w14:paraId="5AACA9EC" w14:textId="100B94C4" w:rsidR="00786304" w:rsidRDefault="00786304" w:rsidP="00786304">
            <w:pPr>
              <w:spacing w:before="60" w:after="60"/>
              <w:rPr>
                <w:rFonts w:ascii="Arial" w:eastAsia="Arial" w:hAnsi="Arial" w:cs="Arial"/>
                <w:sz w:val="18"/>
                <w:szCs w:val="18"/>
              </w:rPr>
            </w:pPr>
            <w:r>
              <w:rPr>
                <w:rFonts w:ascii="Arial" w:eastAsia="Arial" w:hAnsi="Arial" w:cs="Arial"/>
                <w:sz w:val="18"/>
                <w:szCs w:val="18"/>
              </w:rPr>
              <w:t>Actividades de vinculación y gestión</w:t>
            </w:r>
          </w:p>
        </w:tc>
        <w:tc>
          <w:tcPr>
            <w:tcW w:w="6012" w:type="dxa"/>
            <w:shd w:val="clear" w:color="auto" w:fill="FFFFFF"/>
            <w:vAlign w:val="center"/>
          </w:tcPr>
          <w:p w14:paraId="5AACA9ED" w14:textId="4BD52798" w:rsidR="00786304" w:rsidRDefault="00786304" w:rsidP="00786304">
            <w:pPr>
              <w:spacing w:before="60" w:after="60"/>
              <w:jc w:val="both"/>
              <w:rPr>
                <w:rFonts w:ascii="Arial" w:eastAsia="Arial" w:hAnsi="Arial" w:cs="Arial"/>
                <w:sz w:val="18"/>
                <w:szCs w:val="18"/>
              </w:rPr>
            </w:pPr>
            <w:r>
              <w:rPr>
                <w:rFonts w:ascii="Arial" w:eastAsia="Arial" w:hAnsi="Arial" w:cs="Arial"/>
                <w:sz w:val="18"/>
                <w:szCs w:val="18"/>
              </w:rPr>
              <w:t>OG: Asistencia a reuniones y actividades en el marco del proyecto.</w:t>
            </w:r>
          </w:p>
        </w:tc>
        <w:tc>
          <w:tcPr>
            <w:tcW w:w="1785" w:type="dxa"/>
            <w:shd w:val="clear" w:color="auto" w:fill="FFFFFF"/>
            <w:vAlign w:val="center"/>
          </w:tcPr>
          <w:p w14:paraId="5AACA9EE" w14:textId="77777777" w:rsidR="00786304" w:rsidRDefault="00786304" w:rsidP="00786304">
            <w:pPr>
              <w:spacing w:before="60" w:after="60"/>
              <w:jc w:val="right"/>
              <w:rPr>
                <w:rFonts w:ascii="Arial" w:eastAsia="Arial" w:hAnsi="Arial" w:cs="Arial"/>
                <w:sz w:val="18"/>
                <w:szCs w:val="18"/>
              </w:rPr>
            </w:pPr>
          </w:p>
        </w:tc>
      </w:tr>
      <w:tr w:rsidR="00786304" w14:paraId="5AACA9F5" w14:textId="77777777" w:rsidTr="00024D0C">
        <w:trPr>
          <w:trHeight w:val="20"/>
        </w:trPr>
        <w:tc>
          <w:tcPr>
            <w:tcW w:w="1413" w:type="dxa"/>
            <w:vMerge/>
            <w:shd w:val="clear" w:color="auto" w:fill="D5DCE4"/>
            <w:vAlign w:val="center"/>
          </w:tcPr>
          <w:p w14:paraId="5AACA9F0" w14:textId="77777777" w:rsidR="00786304" w:rsidRDefault="00786304" w:rsidP="00786304">
            <w:pPr>
              <w:widowControl w:val="0"/>
              <w:pBdr>
                <w:top w:val="nil"/>
                <w:left w:val="nil"/>
                <w:bottom w:val="nil"/>
                <w:right w:val="nil"/>
                <w:between w:val="nil"/>
              </w:pBdr>
              <w:spacing w:line="276" w:lineRule="auto"/>
              <w:rPr>
                <w:rFonts w:ascii="Arial" w:eastAsia="Arial" w:hAnsi="Arial" w:cs="Arial"/>
                <w:sz w:val="18"/>
                <w:szCs w:val="18"/>
              </w:rPr>
            </w:pPr>
          </w:p>
        </w:tc>
        <w:tc>
          <w:tcPr>
            <w:tcW w:w="1275" w:type="dxa"/>
            <w:vMerge/>
            <w:shd w:val="clear" w:color="auto" w:fill="FFFFFF"/>
            <w:vAlign w:val="center"/>
          </w:tcPr>
          <w:p w14:paraId="5AACA9F1" w14:textId="77777777" w:rsidR="00786304" w:rsidRDefault="00786304" w:rsidP="00786304">
            <w:pPr>
              <w:pBdr>
                <w:top w:val="nil"/>
                <w:left w:val="nil"/>
                <w:bottom w:val="nil"/>
                <w:right w:val="nil"/>
                <w:between w:val="nil"/>
              </w:pBdr>
              <w:spacing w:before="60" w:after="60"/>
              <w:jc w:val="center"/>
              <w:rPr>
                <w:rFonts w:ascii="Arial" w:eastAsia="Arial" w:hAnsi="Arial" w:cs="Arial"/>
                <w:sz w:val="18"/>
                <w:szCs w:val="18"/>
              </w:rPr>
            </w:pPr>
          </w:p>
        </w:tc>
        <w:tc>
          <w:tcPr>
            <w:tcW w:w="2977" w:type="dxa"/>
            <w:shd w:val="clear" w:color="auto" w:fill="E7E6E6"/>
            <w:vAlign w:val="center"/>
          </w:tcPr>
          <w:p w14:paraId="5AACA9F2" w14:textId="43E777C8" w:rsidR="00786304" w:rsidRDefault="00786304" w:rsidP="00786304">
            <w:pPr>
              <w:spacing w:before="60" w:after="60"/>
              <w:rPr>
                <w:rFonts w:ascii="Arial" w:eastAsia="Arial" w:hAnsi="Arial" w:cs="Arial"/>
                <w:sz w:val="18"/>
                <w:szCs w:val="18"/>
              </w:rPr>
            </w:pPr>
            <w:r>
              <w:rPr>
                <w:rFonts w:ascii="Arial" w:eastAsia="Arial" w:hAnsi="Arial" w:cs="Arial"/>
                <w:sz w:val="18"/>
                <w:szCs w:val="18"/>
              </w:rPr>
              <w:t>Movilidad estudiantil</w:t>
            </w:r>
          </w:p>
        </w:tc>
        <w:tc>
          <w:tcPr>
            <w:tcW w:w="6012" w:type="dxa"/>
            <w:shd w:val="clear" w:color="auto" w:fill="FFFFFF"/>
            <w:vAlign w:val="center"/>
          </w:tcPr>
          <w:p w14:paraId="5AACA9F3" w14:textId="52F5A159" w:rsidR="00786304" w:rsidRDefault="00786304" w:rsidP="00786304">
            <w:pPr>
              <w:spacing w:before="60" w:after="60"/>
              <w:jc w:val="both"/>
              <w:rPr>
                <w:rFonts w:ascii="Arial" w:eastAsia="Arial" w:hAnsi="Arial" w:cs="Arial"/>
                <w:sz w:val="18"/>
                <w:szCs w:val="18"/>
              </w:rPr>
            </w:pPr>
            <w:r>
              <w:rPr>
                <w:rFonts w:ascii="Arial" w:eastAsia="Arial" w:hAnsi="Arial" w:cs="Arial"/>
                <w:color w:val="000000"/>
                <w:sz w:val="18"/>
                <w:szCs w:val="18"/>
                <w:highlight w:val="white"/>
              </w:rPr>
              <w:t>OE4/R2 Gastos asociados a movilidad presencial. Considera 5M anuales por universidad</w:t>
            </w:r>
          </w:p>
        </w:tc>
        <w:tc>
          <w:tcPr>
            <w:tcW w:w="1785" w:type="dxa"/>
            <w:shd w:val="clear" w:color="auto" w:fill="FFFFFF"/>
            <w:vAlign w:val="center"/>
          </w:tcPr>
          <w:p w14:paraId="5AACA9F4" w14:textId="733B0274" w:rsidR="00786304" w:rsidRDefault="00786304" w:rsidP="00786304">
            <w:pPr>
              <w:spacing w:before="60" w:after="60"/>
              <w:jc w:val="right"/>
              <w:rPr>
                <w:rFonts w:ascii="Arial" w:eastAsia="Arial" w:hAnsi="Arial" w:cs="Arial"/>
                <w:sz w:val="18"/>
                <w:szCs w:val="18"/>
              </w:rPr>
            </w:pPr>
            <w:r>
              <w:rPr>
                <w:rFonts w:ascii="Arial" w:eastAsia="Arial" w:hAnsi="Arial" w:cs="Arial"/>
                <w:sz w:val="18"/>
                <w:szCs w:val="18"/>
              </w:rPr>
              <w:t>$270.000</w:t>
            </w:r>
          </w:p>
        </w:tc>
      </w:tr>
      <w:tr w:rsidR="00786304" w14:paraId="5AACA9FB" w14:textId="77777777" w:rsidTr="00024D0C">
        <w:trPr>
          <w:trHeight w:val="20"/>
        </w:trPr>
        <w:tc>
          <w:tcPr>
            <w:tcW w:w="1413" w:type="dxa"/>
            <w:vMerge/>
            <w:shd w:val="clear" w:color="auto" w:fill="D5DCE4"/>
            <w:vAlign w:val="center"/>
          </w:tcPr>
          <w:p w14:paraId="5AACA9F6" w14:textId="77777777" w:rsidR="00786304" w:rsidRDefault="00786304" w:rsidP="00786304">
            <w:pPr>
              <w:widowControl w:val="0"/>
              <w:pBdr>
                <w:top w:val="nil"/>
                <w:left w:val="nil"/>
                <w:bottom w:val="nil"/>
                <w:right w:val="nil"/>
                <w:between w:val="nil"/>
              </w:pBdr>
              <w:spacing w:line="276" w:lineRule="auto"/>
              <w:rPr>
                <w:rFonts w:ascii="Arial" w:eastAsia="Arial" w:hAnsi="Arial" w:cs="Arial"/>
                <w:sz w:val="18"/>
                <w:szCs w:val="18"/>
              </w:rPr>
            </w:pPr>
          </w:p>
        </w:tc>
        <w:tc>
          <w:tcPr>
            <w:tcW w:w="1275" w:type="dxa"/>
            <w:vMerge/>
            <w:shd w:val="clear" w:color="auto" w:fill="FFFFFF"/>
            <w:vAlign w:val="center"/>
          </w:tcPr>
          <w:p w14:paraId="5AACA9F7" w14:textId="77777777" w:rsidR="00786304" w:rsidRDefault="00786304" w:rsidP="00786304">
            <w:pPr>
              <w:pBdr>
                <w:top w:val="nil"/>
                <w:left w:val="nil"/>
                <w:bottom w:val="nil"/>
                <w:right w:val="nil"/>
                <w:between w:val="nil"/>
              </w:pBdr>
              <w:spacing w:before="60" w:after="60"/>
              <w:jc w:val="center"/>
              <w:rPr>
                <w:rFonts w:ascii="Arial" w:eastAsia="Arial" w:hAnsi="Arial" w:cs="Arial"/>
                <w:sz w:val="18"/>
                <w:szCs w:val="18"/>
              </w:rPr>
            </w:pPr>
          </w:p>
        </w:tc>
        <w:tc>
          <w:tcPr>
            <w:tcW w:w="2977" w:type="dxa"/>
            <w:shd w:val="clear" w:color="auto" w:fill="E7E6E6"/>
            <w:vAlign w:val="center"/>
          </w:tcPr>
          <w:p w14:paraId="5AACA9F8" w14:textId="7B200018" w:rsidR="00786304" w:rsidRDefault="00786304" w:rsidP="00786304">
            <w:pPr>
              <w:spacing w:before="60" w:after="60"/>
              <w:rPr>
                <w:rFonts w:ascii="Arial" w:eastAsia="Arial" w:hAnsi="Arial" w:cs="Arial"/>
                <w:sz w:val="18"/>
                <w:szCs w:val="18"/>
              </w:rPr>
            </w:pPr>
            <w:r>
              <w:rPr>
                <w:rFonts w:ascii="Arial" w:eastAsia="Arial" w:hAnsi="Arial" w:cs="Arial"/>
                <w:sz w:val="18"/>
                <w:szCs w:val="18"/>
              </w:rPr>
              <w:t>Asistencia a reuniones y actividades académicas</w:t>
            </w:r>
          </w:p>
        </w:tc>
        <w:tc>
          <w:tcPr>
            <w:tcW w:w="6012" w:type="dxa"/>
            <w:shd w:val="clear" w:color="auto" w:fill="FFFFFF"/>
            <w:vAlign w:val="bottom"/>
          </w:tcPr>
          <w:p w14:paraId="33B37E60" w14:textId="77777777" w:rsidR="00786304" w:rsidRDefault="00786304" w:rsidP="00786304">
            <w:pPr>
              <w:spacing w:before="60" w:after="60"/>
              <w:jc w:val="both"/>
              <w:rPr>
                <w:rFonts w:ascii="Arial" w:eastAsia="Arial" w:hAnsi="Arial" w:cs="Arial"/>
                <w:sz w:val="18"/>
                <w:szCs w:val="18"/>
              </w:rPr>
            </w:pPr>
            <w:r>
              <w:rPr>
                <w:rFonts w:ascii="Arial" w:eastAsia="Arial" w:hAnsi="Arial" w:cs="Arial"/>
                <w:sz w:val="18"/>
                <w:szCs w:val="18"/>
              </w:rPr>
              <w:t>OG: Asistencias a reuniones presenciales de la red de pregrado. Considera 3 reuniones anuales</w:t>
            </w:r>
          </w:p>
          <w:p w14:paraId="5AACA9F9" w14:textId="0803F827" w:rsidR="00786304" w:rsidRDefault="00786304" w:rsidP="00786304">
            <w:pPr>
              <w:spacing w:before="60" w:after="60"/>
              <w:jc w:val="both"/>
              <w:rPr>
                <w:rFonts w:ascii="Arial" w:eastAsia="Arial" w:hAnsi="Arial" w:cs="Arial"/>
                <w:sz w:val="18"/>
                <w:szCs w:val="18"/>
              </w:rPr>
            </w:pPr>
            <w:r>
              <w:rPr>
                <w:rFonts w:ascii="Arial" w:eastAsia="Arial" w:hAnsi="Arial" w:cs="Arial"/>
                <w:sz w:val="18"/>
                <w:szCs w:val="18"/>
              </w:rPr>
              <w:t>OG Asistencia a reuniones de equipo de gestión y profesionales (otras contrataciones)</w:t>
            </w:r>
          </w:p>
        </w:tc>
        <w:tc>
          <w:tcPr>
            <w:tcW w:w="1785" w:type="dxa"/>
            <w:shd w:val="clear" w:color="auto" w:fill="FFFFFF"/>
            <w:vAlign w:val="bottom"/>
          </w:tcPr>
          <w:p w14:paraId="5AACA9FA" w14:textId="73BC76F9" w:rsidR="00786304" w:rsidRDefault="00786304" w:rsidP="00786304">
            <w:pPr>
              <w:spacing w:before="60" w:after="60"/>
              <w:jc w:val="right"/>
              <w:rPr>
                <w:rFonts w:ascii="Arial" w:eastAsia="Arial" w:hAnsi="Arial" w:cs="Arial"/>
                <w:sz w:val="18"/>
                <w:szCs w:val="18"/>
              </w:rPr>
            </w:pPr>
            <w:r>
              <w:rPr>
                <w:rFonts w:ascii="Arial" w:eastAsia="Arial" w:hAnsi="Arial" w:cs="Arial"/>
                <w:sz w:val="18"/>
                <w:szCs w:val="18"/>
              </w:rPr>
              <w:t>$180.000</w:t>
            </w:r>
          </w:p>
        </w:tc>
      </w:tr>
      <w:tr w:rsidR="00786304" w14:paraId="5AACAA02" w14:textId="77777777" w:rsidTr="00024D0C">
        <w:trPr>
          <w:trHeight w:val="20"/>
        </w:trPr>
        <w:tc>
          <w:tcPr>
            <w:tcW w:w="1413" w:type="dxa"/>
            <w:vMerge/>
            <w:shd w:val="clear" w:color="auto" w:fill="D5DCE4"/>
            <w:vAlign w:val="center"/>
          </w:tcPr>
          <w:p w14:paraId="5AACA9FC" w14:textId="77777777" w:rsidR="00786304" w:rsidRDefault="00786304" w:rsidP="00786304">
            <w:pPr>
              <w:widowControl w:val="0"/>
              <w:pBdr>
                <w:top w:val="nil"/>
                <w:left w:val="nil"/>
                <w:bottom w:val="nil"/>
                <w:right w:val="nil"/>
                <w:between w:val="nil"/>
              </w:pBdr>
              <w:spacing w:line="276" w:lineRule="auto"/>
              <w:rPr>
                <w:rFonts w:ascii="Arial" w:eastAsia="Arial" w:hAnsi="Arial" w:cs="Arial"/>
                <w:sz w:val="18"/>
                <w:szCs w:val="18"/>
              </w:rPr>
            </w:pPr>
          </w:p>
        </w:tc>
        <w:tc>
          <w:tcPr>
            <w:tcW w:w="1275" w:type="dxa"/>
            <w:vMerge/>
            <w:shd w:val="clear" w:color="auto" w:fill="FFFFFF"/>
            <w:vAlign w:val="center"/>
          </w:tcPr>
          <w:p w14:paraId="5AACA9FD" w14:textId="77777777" w:rsidR="00786304" w:rsidRDefault="00786304" w:rsidP="00786304">
            <w:pPr>
              <w:pBdr>
                <w:top w:val="nil"/>
                <w:left w:val="nil"/>
                <w:bottom w:val="nil"/>
                <w:right w:val="nil"/>
                <w:between w:val="nil"/>
              </w:pBdr>
              <w:spacing w:before="60" w:after="60"/>
              <w:jc w:val="center"/>
              <w:rPr>
                <w:rFonts w:ascii="Arial" w:eastAsia="Arial" w:hAnsi="Arial" w:cs="Arial"/>
                <w:sz w:val="18"/>
                <w:szCs w:val="18"/>
              </w:rPr>
            </w:pPr>
          </w:p>
        </w:tc>
        <w:tc>
          <w:tcPr>
            <w:tcW w:w="2977" w:type="dxa"/>
            <w:shd w:val="clear" w:color="auto" w:fill="E7E6E6"/>
            <w:vAlign w:val="center"/>
          </w:tcPr>
          <w:p w14:paraId="5AACA9FE" w14:textId="7C7B8825" w:rsidR="00786304" w:rsidRDefault="00786304" w:rsidP="00786304">
            <w:pPr>
              <w:spacing w:before="60" w:after="60"/>
              <w:rPr>
                <w:rFonts w:ascii="Arial" w:eastAsia="Arial" w:hAnsi="Arial" w:cs="Arial"/>
                <w:sz w:val="18"/>
                <w:szCs w:val="18"/>
              </w:rPr>
            </w:pPr>
            <w:r>
              <w:rPr>
                <w:rFonts w:ascii="Arial" w:eastAsia="Arial" w:hAnsi="Arial" w:cs="Arial"/>
                <w:sz w:val="18"/>
                <w:szCs w:val="18"/>
              </w:rPr>
              <w:t>Organización de actividades, talleres y seminarios</w:t>
            </w:r>
          </w:p>
        </w:tc>
        <w:tc>
          <w:tcPr>
            <w:tcW w:w="6012" w:type="dxa"/>
            <w:shd w:val="clear" w:color="auto" w:fill="FFFFFF"/>
            <w:vAlign w:val="center"/>
          </w:tcPr>
          <w:p w14:paraId="5AACAA00" w14:textId="17579062" w:rsidR="00786304" w:rsidRDefault="00786304" w:rsidP="00786304">
            <w:pPr>
              <w:rPr>
                <w:rFonts w:ascii="Arial" w:eastAsia="Arial" w:hAnsi="Arial" w:cs="Arial"/>
                <w:sz w:val="18"/>
                <w:szCs w:val="18"/>
              </w:rPr>
            </w:pPr>
            <w:r>
              <w:rPr>
                <w:rFonts w:ascii="Arial" w:eastAsia="Arial" w:hAnsi="Arial" w:cs="Arial"/>
                <w:sz w:val="18"/>
                <w:szCs w:val="18"/>
              </w:rPr>
              <w:t>OG: Organización de talleres y actividades del proyecto, (alimentación, entre otros)</w:t>
            </w:r>
          </w:p>
        </w:tc>
        <w:tc>
          <w:tcPr>
            <w:tcW w:w="1785" w:type="dxa"/>
            <w:shd w:val="clear" w:color="auto" w:fill="FFFFFF"/>
            <w:vAlign w:val="center"/>
          </w:tcPr>
          <w:p w14:paraId="5AACAA01" w14:textId="6D7CFB2B" w:rsidR="00786304" w:rsidRDefault="00786304" w:rsidP="00786304">
            <w:pPr>
              <w:spacing w:before="60" w:after="60"/>
              <w:jc w:val="right"/>
              <w:rPr>
                <w:rFonts w:ascii="Arial" w:eastAsia="Arial" w:hAnsi="Arial" w:cs="Arial"/>
                <w:sz w:val="18"/>
                <w:szCs w:val="18"/>
              </w:rPr>
            </w:pPr>
            <w:r>
              <w:rPr>
                <w:rFonts w:ascii="Arial" w:eastAsia="Arial" w:hAnsi="Arial" w:cs="Arial"/>
                <w:sz w:val="18"/>
                <w:szCs w:val="18"/>
              </w:rPr>
              <w:t>$40.000</w:t>
            </w:r>
          </w:p>
        </w:tc>
      </w:tr>
      <w:tr w:rsidR="00786304" w14:paraId="5AACAA08" w14:textId="77777777" w:rsidTr="00024D0C">
        <w:trPr>
          <w:trHeight w:val="20"/>
        </w:trPr>
        <w:tc>
          <w:tcPr>
            <w:tcW w:w="1413" w:type="dxa"/>
            <w:vMerge/>
            <w:shd w:val="clear" w:color="auto" w:fill="D5DCE4"/>
            <w:vAlign w:val="center"/>
          </w:tcPr>
          <w:p w14:paraId="5AACAA03" w14:textId="77777777" w:rsidR="00786304" w:rsidRDefault="00786304" w:rsidP="00786304">
            <w:pPr>
              <w:widowControl w:val="0"/>
              <w:pBdr>
                <w:top w:val="nil"/>
                <w:left w:val="nil"/>
                <w:bottom w:val="nil"/>
                <w:right w:val="nil"/>
                <w:between w:val="nil"/>
              </w:pBdr>
              <w:spacing w:line="276" w:lineRule="auto"/>
              <w:rPr>
                <w:rFonts w:ascii="Arial" w:eastAsia="Arial" w:hAnsi="Arial" w:cs="Arial"/>
                <w:sz w:val="18"/>
                <w:szCs w:val="18"/>
              </w:rPr>
            </w:pPr>
          </w:p>
        </w:tc>
        <w:tc>
          <w:tcPr>
            <w:tcW w:w="1275" w:type="dxa"/>
            <w:vMerge/>
            <w:shd w:val="clear" w:color="auto" w:fill="FFFFFF"/>
            <w:vAlign w:val="center"/>
          </w:tcPr>
          <w:p w14:paraId="5AACAA04" w14:textId="77777777" w:rsidR="00786304" w:rsidRDefault="00786304" w:rsidP="00786304">
            <w:pPr>
              <w:pBdr>
                <w:top w:val="nil"/>
                <w:left w:val="nil"/>
                <w:bottom w:val="nil"/>
                <w:right w:val="nil"/>
                <w:between w:val="nil"/>
              </w:pBdr>
              <w:spacing w:before="60" w:after="60"/>
              <w:jc w:val="center"/>
              <w:rPr>
                <w:rFonts w:ascii="Arial" w:eastAsia="Arial" w:hAnsi="Arial" w:cs="Arial"/>
                <w:sz w:val="18"/>
                <w:szCs w:val="18"/>
              </w:rPr>
            </w:pPr>
          </w:p>
        </w:tc>
        <w:tc>
          <w:tcPr>
            <w:tcW w:w="2977" w:type="dxa"/>
            <w:shd w:val="clear" w:color="auto" w:fill="E7E6E6"/>
            <w:vAlign w:val="center"/>
          </w:tcPr>
          <w:p w14:paraId="5AACAA05" w14:textId="539285EC" w:rsidR="00786304" w:rsidRDefault="00786304" w:rsidP="00786304">
            <w:pPr>
              <w:spacing w:before="60" w:after="60"/>
              <w:rPr>
                <w:rFonts w:ascii="Arial" w:eastAsia="Arial" w:hAnsi="Arial" w:cs="Arial"/>
                <w:sz w:val="18"/>
                <w:szCs w:val="18"/>
              </w:rPr>
            </w:pPr>
            <w:r>
              <w:rPr>
                <w:rFonts w:ascii="Arial" w:eastAsia="Arial" w:hAnsi="Arial" w:cs="Arial"/>
                <w:sz w:val="18"/>
                <w:szCs w:val="18"/>
              </w:rPr>
              <w:t>Fondos concursables</w:t>
            </w:r>
          </w:p>
        </w:tc>
        <w:tc>
          <w:tcPr>
            <w:tcW w:w="6012" w:type="dxa"/>
            <w:shd w:val="clear" w:color="auto" w:fill="FFFFFF"/>
            <w:vAlign w:val="center"/>
          </w:tcPr>
          <w:p w14:paraId="5AACAA06" w14:textId="77777777" w:rsidR="00786304" w:rsidRDefault="00786304" w:rsidP="00786304">
            <w:pPr>
              <w:spacing w:before="60" w:after="60"/>
              <w:jc w:val="both"/>
              <w:rPr>
                <w:rFonts w:ascii="Arial" w:eastAsia="Arial" w:hAnsi="Arial" w:cs="Arial"/>
                <w:sz w:val="18"/>
                <w:szCs w:val="18"/>
              </w:rPr>
            </w:pPr>
          </w:p>
        </w:tc>
        <w:tc>
          <w:tcPr>
            <w:tcW w:w="1785" w:type="dxa"/>
            <w:shd w:val="clear" w:color="auto" w:fill="FFFFFF"/>
            <w:vAlign w:val="center"/>
          </w:tcPr>
          <w:p w14:paraId="5AACAA07" w14:textId="77777777" w:rsidR="00786304" w:rsidRDefault="00786304" w:rsidP="00786304">
            <w:pPr>
              <w:spacing w:before="60" w:after="60"/>
              <w:jc w:val="right"/>
              <w:rPr>
                <w:rFonts w:ascii="Arial" w:eastAsia="Arial" w:hAnsi="Arial" w:cs="Arial"/>
                <w:sz w:val="18"/>
                <w:szCs w:val="18"/>
              </w:rPr>
            </w:pPr>
          </w:p>
        </w:tc>
      </w:tr>
      <w:tr w:rsidR="00786304" w14:paraId="5AACAA11" w14:textId="77777777" w:rsidTr="00024D0C">
        <w:trPr>
          <w:trHeight w:val="20"/>
        </w:trPr>
        <w:tc>
          <w:tcPr>
            <w:tcW w:w="1413" w:type="dxa"/>
            <w:vMerge w:val="restart"/>
            <w:shd w:val="clear" w:color="auto" w:fill="D5DCE4"/>
            <w:vAlign w:val="center"/>
          </w:tcPr>
          <w:p w14:paraId="5AACAA09" w14:textId="77777777" w:rsidR="00786304" w:rsidRDefault="00786304" w:rsidP="00786304">
            <w:pPr>
              <w:spacing w:before="60"/>
              <w:rPr>
                <w:rFonts w:ascii="Arial" w:eastAsia="Arial" w:hAnsi="Arial" w:cs="Arial"/>
                <w:b/>
                <w:sz w:val="18"/>
                <w:szCs w:val="18"/>
              </w:rPr>
            </w:pPr>
            <w:r>
              <w:rPr>
                <w:rFonts w:ascii="Arial" w:eastAsia="Arial" w:hAnsi="Arial" w:cs="Arial"/>
                <w:b/>
                <w:sz w:val="18"/>
                <w:szCs w:val="18"/>
              </w:rPr>
              <w:t>Gastos de operación</w:t>
            </w:r>
          </w:p>
          <w:p w14:paraId="5AACAA0A" w14:textId="77777777" w:rsidR="00786304" w:rsidRDefault="00786304" w:rsidP="00786304">
            <w:pPr>
              <w:spacing w:after="60"/>
              <w:rPr>
                <w:rFonts w:ascii="Arial" w:eastAsia="Arial" w:hAnsi="Arial" w:cs="Arial"/>
                <w:b/>
                <w:sz w:val="18"/>
                <w:szCs w:val="18"/>
              </w:rPr>
            </w:pPr>
          </w:p>
        </w:tc>
        <w:tc>
          <w:tcPr>
            <w:tcW w:w="1275" w:type="dxa"/>
            <w:vMerge w:val="restart"/>
            <w:shd w:val="clear" w:color="auto" w:fill="FFFFFF"/>
            <w:vAlign w:val="center"/>
          </w:tcPr>
          <w:p w14:paraId="5AACAA0B" w14:textId="51E73074" w:rsidR="00786304" w:rsidRPr="00786304" w:rsidRDefault="00786304" w:rsidP="00786304">
            <w:pPr>
              <w:spacing w:before="60" w:after="60"/>
              <w:jc w:val="center"/>
              <w:rPr>
                <w:rFonts w:ascii="Arial" w:eastAsia="Arial" w:hAnsi="Arial" w:cs="Arial"/>
                <w:sz w:val="18"/>
                <w:szCs w:val="18"/>
              </w:rPr>
            </w:pPr>
            <w:r w:rsidRPr="00786304">
              <w:rPr>
                <w:rFonts w:ascii="Arial" w:eastAsia="Arial" w:hAnsi="Arial" w:cs="Arial"/>
                <w:sz w:val="18"/>
                <w:szCs w:val="18"/>
              </w:rPr>
              <w:t>M$40.000</w:t>
            </w:r>
          </w:p>
          <w:p w14:paraId="5AACAA0C" w14:textId="42B5E1E3" w:rsidR="00786304" w:rsidRDefault="00786304" w:rsidP="00786304">
            <w:pPr>
              <w:spacing w:after="60"/>
              <w:jc w:val="center"/>
              <w:rPr>
                <w:rFonts w:ascii="Arial" w:eastAsia="Arial" w:hAnsi="Arial" w:cs="Arial"/>
                <w:sz w:val="18"/>
                <w:szCs w:val="18"/>
              </w:rPr>
            </w:pPr>
            <w:r w:rsidRPr="00786304">
              <w:rPr>
                <w:rFonts w:ascii="Arial" w:eastAsia="Arial" w:hAnsi="Arial" w:cs="Arial"/>
                <w:sz w:val="18"/>
                <w:szCs w:val="18"/>
              </w:rPr>
              <w:t>4%</w:t>
            </w:r>
          </w:p>
        </w:tc>
        <w:tc>
          <w:tcPr>
            <w:tcW w:w="2977" w:type="dxa"/>
            <w:shd w:val="clear" w:color="auto" w:fill="E7E6E6"/>
            <w:vAlign w:val="center"/>
          </w:tcPr>
          <w:p w14:paraId="5AACAA0D" w14:textId="28A4C5BB" w:rsidR="00786304" w:rsidRDefault="00786304" w:rsidP="00786304">
            <w:pPr>
              <w:spacing w:before="60" w:after="60"/>
              <w:rPr>
                <w:rFonts w:ascii="Arial" w:eastAsia="Arial" w:hAnsi="Arial" w:cs="Arial"/>
                <w:sz w:val="18"/>
                <w:szCs w:val="18"/>
              </w:rPr>
            </w:pPr>
            <w:r>
              <w:rPr>
                <w:rFonts w:ascii="Arial" w:eastAsia="Arial" w:hAnsi="Arial" w:cs="Arial"/>
                <w:sz w:val="18"/>
                <w:szCs w:val="18"/>
              </w:rPr>
              <w:t>Servicios de mantención, reparación, soporte y seguros</w:t>
            </w:r>
          </w:p>
        </w:tc>
        <w:tc>
          <w:tcPr>
            <w:tcW w:w="6012" w:type="dxa"/>
            <w:shd w:val="clear" w:color="auto" w:fill="FFFFFF"/>
            <w:vAlign w:val="center"/>
          </w:tcPr>
          <w:p w14:paraId="1318772D" w14:textId="77777777" w:rsidR="00786304" w:rsidRDefault="00786304" w:rsidP="00786304">
            <w:pPr>
              <w:rPr>
                <w:rFonts w:ascii="Arial" w:eastAsia="Arial" w:hAnsi="Arial" w:cs="Arial"/>
                <w:sz w:val="18"/>
                <w:szCs w:val="18"/>
              </w:rPr>
            </w:pPr>
            <w:r>
              <w:rPr>
                <w:rFonts w:ascii="Arial" w:eastAsia="Arial" w:hAnsi="Arial" w:cs="Arial"/>
                <w:sz w:val="18"/>
                <w:szCs w:val="18"/>
              </w:rPr>
              <w:t>OG: Softwares equipo de gestión</w:t>
            </w:r>
          </w:p>
          <w:p w14:paraId="2CA0AA6D" w14:textId="77777777" w:rsidR="00786304" w:rsidRDefault="00786304" w:rsidP="00786304">
            <w:pPr>
              <w:rPr>
                <w:rFonts w:ascii="Arial" w:eastAsia="Arial" w:hAnsi="Arial" w:cs="Arial"/>
                <w:sz w:val="18"/>
                <w:szCs w:val="18"/>
              </w:rPr>
            </w:pPr>
            <w:r>
              <w:rPr>
                <w:rFonts w:ascii="Arial" w:eastAsia="Arial" w:hAnsi="Arial" w:cs="Arial"/>
                <w:sz w:val="18"/>
                <w:szCs w:val="18"/>
              </w:rPr>
              <w:t xml:space="preserve">OE1/R4: Diseño de recursos plataforma para aplicación de evaluaciones </w:t>
            </w:r>
          </w:p>
          <w:p w14:paraId="5AACAA0F" w14:textId="2AB6F077" w:rsidR="00786304" w:rsidRDefault="00786304" w:rsidP="00786304">
            <w:pPr>
              <w:rPr>
                <w:rFonts w:ascii="Arial" w:eastAsia="Arial" w:hAnsi="Arial" w:cs="Arial"/>
                <w:sz w:val="18"/>
                <w:szCs w:val="18"/>
              </w:rPr>
            </w:pPr>
            <w:r>
              <w:rPr>
                <w:rFonts w:ascii="Arial" w:eastAsia="Arial" w:hAnsi="Arial" w:cs="Arial"/>
                <w:sz w:val="18"/>
                <w:szCs w:val="18"/>
              </w:rPr>
              <w:t>OE1/R7: Dominio, hosting para plataforma de cursos/recurso.</w:t>
            </w:r>
          </w:p>
        </w:tc>
        <w:tc>
          <w:tcPr>
            <w:tcW w:w="1785" w:type="dxa"/>
            <w:shd w:val="clear" w:color="auto" w:fill="FFFFFF"/>
            <w:vAlign w:val="center"/>
          </w:tcPr>
          <w:p w14:paraId="5AACAA10" w14:textId="28B46D3C" w:rsidR="00786304" w:rsidRDefault="00786304" w:rsidP="00786304">
            <w:pPr>
              <w:spacing w:before="60" w:after="60"/>
              <w:jc w:val="right"/>
              <w:rPr>
                <w:rFonts w:ascii="Arial" w:eastAsia="Arial" w:hAnsi="Arial" w:cs="Arial"/>
                <w:sz w:val="18"/>
                <w:szCs w:val="18"/>
              </w:rPr>
            </w:pPr>
            <w:r>
              <w:rPr>
                <w:rFonts w:ascii="Arial" w:eastAsia="Arial" w:hAnsi="Arial" w:cs="Arial"/>
                <w:sz w:val="18"/>
                <w:szCs w:val="18"/>
              </w:rPr>
              <w:t>$35.000</w:t>
            </w:r>
          </w:p>
        </w:tc>
      </w:tr>
      <w:tr w:rsidR="00786304" w14:paraId="5AACAA17" w14:textId="77777777" w:rsidTr="00024D0C">
        <w:trPr>
          <w:trHeight w:val="20"/>
        </w:trPr>
        <w:tc>
          <w:tcPr>
            <w:tcW w:w="1413" w:type="dxa"/>
            <w:vMerge/>
            <w:shd w:val="clear" w:color="auto" w:fill="D5DCE4"/>
            <w:vAlign w:val="center"/>
          </w:tcPr>
          <w:p w14:paraId="5AACAA12" w14:textId="77777777" w:rsidR="00786304" w:rsidRDefault="00786304" w:rsidP="00786304">
            <w:pPr>
              <w:widowControl w:val="0"/>
              <w:pBdr>
                <w:top w:val="nil"/>
                <w:left w:val="nil"/>
                <w:bottom w:val="nil"/>
                <w:right w:val="nil"/>
                <w:between w:val="nil"/>
              </w:pBdr>
              <w:spacing w:line="276" w:lineRule="auto"/>
              <w:rPr>
                <w:rFonts w:ascii="Arial" w:eastAsia="Arial" w:hAnsi="Arial" w:cs="Arial"/>
                <w:sz w:val="18"/>
                <w:szCs w:val="18"/>
              </w:rPr>
            </w:pPr>
          </w:p>
        </w:tc>
        <w:tc>
          <w:tcPr>
            <w:tcW w:w="1275" w:type="dxa"/>
            <w:vMerge/>
            <w:shd w:val="clear" w:color="auto" w:fill="FFFFFF"/>
            <w:vAlign w:val="center"/>
          </w:tcPr>
          <w:p w14:paraId="5AACAA13" w14:textId="77777777" w:rsidR="00786304" w:rsidRDefault="00786304" w:rsidP="00786304">
            <w:pPr>
              <w:pBdr>
                <w:top w:val="nil"/>
                <w:left w:val="nil"/>
                <w:bottom w:val="nil"/>
                <w:right w:val="nil"/>
                <w:between w:val="nil"/>
              </w:pBdr>
              <w:spacing w:before="60" w:after="60"/>
              <w:jc w:val="center"/>
              <w:rPr>
                <w:rFonts w:ascii="Arial" w:eastAsia="Arial" w:hAnsi="Arial" w:cs="Arial"/>
                <w:sz w:val="18"/>
                <w:szCs w:val="18"/>
              </w:rPr>
            </w:pPr>
          </w:p>
        </w:tc>
        <w:tc>
          <w:tcPr>
            <w:tcW w:w="2977" w:type="dxa"/>
            <w:shd w:val="clear" w:color="auto" w:fill="E7E6E6"/>
            <w:vAlign w:val="center"/>
          </w:tcPr>
          <w:p w14:paraId="5AACAA14" w14:textId="2AA88B57" w:rsidR="00786304" w:rsidRDefault="00786304" w:rsidP="00786304">
            <w:pPr>
              <w:spacing w:before="60" w:after="60"/>
              <w:rPr>
                <w:rFonts w:ascii="Arial" w:eastAsia="Arial" w:hAnsi="Arial" w:cs="Arial"/>
                <w:sz w:val="18"/>
                <w:szCs w:val="18"/>
              </w:rPr>
            </w:pPr>
            <w:r>
              <w:rPr>
                <w:rFonts w:ascii="Arial" w:eastAsia="Arial" w:hAnsi="Arial" w:cs="Arial"/>
                <w:sz w:val="18"/>
                <w:szCs w:val="18"/>
              </w:rPr>
              <w:t>Otros gastos</w:t>
            </w:r>
          </w:p>
        </w:tc>
        <w:tc>
          <w:tcPr>
            <w:tcW w:w="6012" w:type="dxa"/>
            <w:shd w:val="clear" w:color="auto" w:fill="FFFFFF"/>
            <w:vAlign w:val="center"/>
          </w:tcPr>
          <w:p w14:paraId="5AACAA15" w14:textId="77777777" w:rsidR="00786304" w:rsidRDefault="00786304" w:rsidP="00786304">
            <w:pPr>
              <w:rPr>
                <w:rFonts w:ascii="Arial" w:eastAsia="Arial" w:hAnsi="Arial" w:cs="Arial"/>
                <w:sz w:val="18"/>
                <w:szCs w:val="18"/>
              </w:rPr>
            </w:pPr>
          </w:p>
        </w:tc>
        <w:tc>
          <w:tcPr>
            <w:tcW w:w="1785" w:type="dxa"/>
            <w:shd w:val="clear" w:color="auto" w:fill="FFFFFF"/>
            <w:vAlign w:val="center"/>
          </w:tcPr>
          <w:p w14:paraId="5AACAA16" w14:textId="77777777" w:rsidR="00786304" w:rsidRDefault="00786304" w:rsidP="00786304">
            <w:pPr>
              <w:rPr>
                <w:rFonts w:ascii="Arial" w:eastAsia="Arial" w:hAnsi="Arial" w:cs="Arial"/>
                <w:sz w:val="18"/>
                <w:szCs w:val="18"/>
              </w:rPr>
            </w:pPr>
          </w:p>
        </w:tc>
      </w:tr>
      <w:tr w:rsidR="00786304" w14:paraId="5AACAA1D" w14:textId="77777777" w:rsidTr="00024D0C">
        <w:trPr>
          <w:trHeight w:val="20"/>
        </w:trPr>
        <w:tc>
          <w:tcPr>
            <w:tcW w:w="1413" w:type="dxa"/>
            <w:vMerge/>
            <w:shd w:val="clear" w:color="auto" w:fill="D5DCE4"/>
            <w:vAlign w:val="center"/>
          </w:tcPr>
          <w:p w14:paraId="5AACAA18" w14:textId="77777777" w:rsidR="00786304" w:rsidRDefault="00786304" w:rsidP="00786304">
            <w:pPr>
              <w:widowControl w:val="0"/>
              <w:pBdr>
                <w:top w:val="nil"/>
                <w:left w:val="nil"/>
                <w:bottom w:val="nil"/>
                <w:right w:val="nil"/>
                <w:between w:val="nil"/>
              </w:pBdr>
              <w:spacing w:line="276" w:lineRule="auto"/>
              <w:rPr>
                <w:rFonts w:ascii="Arial" w:eastAsia="Arial" w:hAnsi="Arial" w:cs="Arial"/>
                <w:sz w:val="18"/>
                <w:szCs w:val="18"/>
              </w:rPr>
            </w:pPr>
          </w:p>
        </w:tc>
        <w:tc>
          <w:tcPr>
            <w:tcW w:w="1275" w:type="dxa"/>
            <w:vMerge/>
            <w:shd w:val="clear" w:color="auto" w:fill="FFFFFF"/>
            <w:vAlign w:val="center"/>
          </w:tcPr>
          <w:p w14:paraId="5AACAA19" w14:textId="77777777" w:rsidR="00786304" w:rsidRDefault="00786304" w:rsidP="00786304">
            <w:pPr>
              <w:pBdr>
                <w:top w:val="nil"/>
                <w:left w:val="nil"/>
                <w:bottom w:val="nil"/>
                <w:right w:val="nil"/>
                <w:between w:val="nil"/>
              </w:pBdr>
              <w:spacing w:before="60" w:after="60"/>
              <w:jc w:val="center"/>
              <w:rPr>
                <w:rFonts w:ascii="Arial" w:eastAsia="Arial" w:hAnsi="Arial" w:cs="Arial"/>
                <w:sz w:val="18"/>
                <w:szCs w:val="18"/>
              </w:rPr>
            </w:pPr>
          </w:p>
        </w:tc>
        <w:tc>
          <w:tcPr>
            <w:tcW w:w="2977" w:type="dxa"/>
            <w:shd w:val="clear" w:color="auto" w:fill="E7E6E6"/>
            <w:vAlign w:val="center"/>
          </w:tcPr>
          <w:p w14:paraId="5AACAA1A" w14:textId="6AFDDA2C" w:rsidR="00786304" w:rsidRDefault="00786304" w:rsidP="00786304">
            <w:pPr>
              <w:spacing w:before="60" w:after="60"/>
              <w:rPr>
                <w:rFonts w:ascii="Arial" w:eastAsia="Arial" w:hAnsi="Arial" w:cs="Arial"/>
                <w:sz w:val="18"/>
                <w:szCs w:val="18"/>
              </w:rPr>
            </w:pPr>
            <w:r>
              <w:rPr>
                <w:rFonts w:ascii="Arial" w:eastAsia="Arial" w:hAnsi="Arial" w:cs="Arial"/>
                <w:sz w:val="18"/>
                <w:szCs w:val="18"/>
              </w:rPr>
              <w:t>Materiales pedagógicos e insumos</w:t>
            </w:r>
          </w:p>
        </w:tc>
        <w:tc>
          <w:tcPr>
            <w:tcW w:w="6012" w:type="dxa"/>
            <w:shd w:val="clear" w:color="auto" w:fill="FFFFFF"/>
            <w:vAlign w:val="center"/>
          </w:tcPr>
          <w:p w14:paraId="5AACAA1B" w14:textId="77777777" w:rsidR="00786304" w:rsidRDefault="00786304" w:rsidP="00786304">
            <w:pPr>
              <w:rPr>
                <w:rFonts w:ascii="Arial" w:eastAsia="Arial" w:hAnsi="Arial" w:cs="Arial"/>
                <w:sz w:val="18"/>
                <w:szCs w:val="18"/>
              </w:rPr>
            </w:pPr>
          </w:p>
        </w:tc>
        <w:tc>
          <w:tcPr>
            <w:tcW w:w="1785" w:type="dxa"/>
            <w:shd w:val="clear" w:color="auto" w:fill="FFFFFF"/>
            <w:vAlign w:val="center"/>
          </w:tcPr>
          <w:p w14:paraId="5AACAA1C" w14:textId="77777777" w:rsidR="00786304" w:rsidRDefault="00786304" w:rsidP="00786304">
            <w:pPr>
              <w:rPr>
                <w:rFonts w:ascii="Arial" w:eastAsia="Arial" w:hAnsi="Arial" w:cs="Arial"/>
                <w:sz w:val="18"/>
                <w:szCs w:val="18"/>
              </w:rPr>
            </w:pPr>
          </w:p>
        </w:tc>
      </w:tr>
      <w:tr w:rsidR="00786304" w14:paraId="5AACAA23" w14:textId="77777777" w:rsidTr="00024D0C">
        <w:trPr>
          <w:trHeight w:val="20"/>
        </w:trPr>
        <w:tc>
          <w:tcPr>
            <w:tcW w:w="1413" w:type="dxa"/>
            <w:vMerge/>
            <w:shd w:val="clear" w:color="auto" w:fill="D5DCE4"/>
            <w:vAlign w:val="center"/>
          </w:tcPr>
          <w:p w14:paraId="5AACAA1E" w14:textId="77777777" w:rsidR="00786304" w:rsidRDefault="00786304" w:rsidP="00786304">
            <w:pPr>
              <w:widowControl w:val="0"/>
              <w:pBdr>
                <w:top w:val="nil"/>
                <w:left w:val="nil"/>
                <w:bottom w:val="nil"/>
                <w:right w:val="nil"/>
                <w:between w:val="nil"/>
              </w:pBdr>
              <w:spacing w:line="276" w:lineRule="auto"/>
              <w:rPr>
                <w:rFonts w:ascii="Arial" w:eastAsia="Arial" w:hAnsi="Arial" w:cs="Arial"/>
                <w:sz w:val="18"/>
                <w:szCs w:val="18"/>
              </w:rPr>
            </w:pPr>
          </w:p>
        </w:tc>
        <w:tc>
          <w:tcPr>
            <w:tcW w:w="1275" w:type="dxa"/>
            <w:vMerge/>
            <w:shd w:val="clear" w:color="auto" w:fill="FFFFFF"/>
            <w:vAlign w:val="center"/>
          </w:tcPr>
          <w:p w14:paraId="5AACAA1F" w14:textId="77777777" w:rsidR="00786304" w:rsidRDefault="00786304" w:rsidP="00786304">
            <w:pPr>
              <w:pBdr>
                <w:top w:val="nil"/>
                <w:left w:val="nil"/>
                <w:bottom w:val="nil"/>
                <w:right w:val="nil"/>
                <w:between w:val="nil"/>
              </w:pBdr>
              <w:spacing w:before="60" w:after="60"/>
              <w:jc w:val="center"/>
              <w:rPr>
                <w:rFonts w:ascii="Arial" w:eastAsia="Arial" w:hAnsi="Arial" w:cs="Arial"/>
                <w:sz w:val="18"/>
                <w:szCs w:val="18"/>
              </w:rPr>
            </w:pPr>
          </w:p>
        </w:tc>
        <w:tc>
          <w:tcPr>
            <w:tcW w:w="2977" w:type="dxa"/>
            <w:shd w:val="clear" w:color="auto" w:fill="E7E6E6"/>
            <w:vAlign w:val="center"/>
          </w:tcPr>
          <w:p w14:paraId="5AACAA20" w14:textId="6A077090" w:rsidR="00786304" w:rsidRDefault="00786304" w:rsidP="00786304">
            <w:pPr>
              <w:spacing w:before="60" w:after="60"/>
              <w:rPr>
                <w:rFonts w:ascii="Arial" w:eastAsia="Arial" w:hAnsi="Arial" w:cs="Arial"/>
                <w:sz w:val="18"/>
                <w:szCs w:val="18"/>
              </w:rPr>
            </w:pPr>
            <w:r>
              <w:rPr>
                <w:rFonts w:ascii="Arial" w:eastAsia="Arial" w:hAnsi="Arial" w:cs="Arial"/>
                <w:sz w:val="18"/>
                <w:szCs w:val="18"/>
              </w:rPr>
              <w:t>Servicios de apoyo académico y difusión</w:t>
            </w:r>
          </w:p>
        </w:tc>
        <w:tc>
          <w:tcPr>
            <w:tcW w:w="6012" w:type="dxa"/>
            <w:shd w:val="clear" w:color="auto" w:fill="FFFFFF"/>
            <w:vAlign w:val="center"/>
          </w:tcPr>
          <w:p w14:paraId="5AACAA21" w14:textId="64048695" w:rsidR="00786304" w:rsidRDefault="00786304" w:rsidP="00786304">
            <w:pPr>
              <w:rPr>
                <w:rFonts w:ascii="Arial" w:eastAsia="Arial" w:hAnsi="Arial" w:cs="Arial"/>
                <w:sz w:val="18"/>
                <w:szCs w:val="18"/>
              </w:rPr>
            </w:pPr>
            <w:r>
              <w:rPr>
                <w:rFonts w:ascii="Arial" w:eastAsia="Arial" w:hAnsi="Arial" w:cs="Arial"/>
                <w:sz w:val="18"/>
                <w:szCs w:val="18"/>
              </w:rPr>
              <w:t>OG: Publicación de productos relevantes del proyecto</w:t>
            </w:r>
          </w:p>
        </w:tc>
        <w:tc>
          <w:tcPr>
            <w:tcW w:w="1785" w:type="dxa"/>
            <w:shd w:val="clear" w:color="auto" w:fill="FFFFFF"/>
            <w:vAlign w:val="center"/>
          </w:tcPr>
          <w:p w14:paraId="5AACAA22" w14:textId="0C473B0C" w:rsidR="00786304" w:rsidRDefault="00786304" w:rsidP="00786304">
            <w:pPr>
              <w:jc w:val="right"/>
              <w:rPr>
                <w:rFonts w:ascii="Arial" w:eastAsia="Arial" w:hAnsi="Arial" w:cs="Arial"/>
                <w:sz w:val="18"/>
                <w:szCs w:val="18"/>
              </w:rPr>
            </w:pPr>
            <w:r>
              <w:rPr>
                <w:rFonts w:ascii="Arial" w:eastAsia="Arial" w:hAnsi="Arial" w:cs="Arial"/>
                <w:sz w:val="18"/>
                <w:szCs w:val="18"/>
              </w:rPr>
              <w:t>$5.000</w:t>
            </w:r>
          </w:p>
        </w:tc>
      </w:tr>
      <w:tr w:rsidR="00786304" w14:paraId="5AACAA29" w14:textId="77777777" w:rsidTr="00024D0C">
        <w:trPr>
          <w:trHeight w:val="20"/>
        </w:trPr>
        <w:tc>
          <w:tcPr>
            <w:tcW w:w="1413" w:type="dxa"/>
            <w:vMerge/>
            <w:shd w:val="clear" w:color="auto" w:fill="D5DCE4"/>
            <w:vAlign w:val="center"/>
          </w:tcPr>
          <w:p w14:paraId="5AACAA24" w14:textId="77777777" w:rsidR="00786304" w:rsidRDefault="00786304" w:rsidP="00786304">
            <w:pPr>
              <w:widowControl w:val="0"/>
              <w:pBdr>
                <w:top w:val="nil"/>
                <w:left w:val="nil"/>
                <w:bottom w:val="nil"/>
                <w:right w:val="nil"/>
                <w:between w:val="nil"/>
              </w:pBdr>
              <w:spacing w:line="276" w:lineRule="auto"/>
              <w:rPr>
                <w:rFonts w:ascii="Arial" w:eastAsia="Arial" w:hAnsi="Arial" w:cs="Arial"/>
                <w:sz w:val="18"/>
                <w:szCs w:val="18"/>
              </w:rPr>
            </w:pPr>
          </w:p>
        </w:tc>
        <w:tc>
          <w:tcPr>
            <w:tcW w:w="1275" w:type="dxa"/>
            <w:vMerge/>
            <w:shd w:val="clear" w:color="auto" w:fill="FFFFFF"/>
            <w:vAlign w:val="center"/>
          </w:tcPr>
          <w:p w14:paraId="5AACAA25" w14:textId="77777777" w:rsidR="00786304" w:rsidRDefault="00786304" w:rsidP="00786304">
            <w:pPr>
              <w:pBdr>
                <w:top w:val="nil"/>
                <w:left w:val="nil"/>
                <w:bottom w:val="nil"/>
                <w:right w:val="nil"/>
                <w:between w:val="nil"/>
              </w:pBdr>
              <w:spacing w:before="60" w:after="60"/>
              <w:jc w:val="center"/>
              <w:rPr>
                <w:rFonts w:ascii="Arial" w:eastAsia="Arial" w:hAnsi="Arial" w:cs="Arial"/>
                <w:sz w:val="18"/>
                <w:szCs w:val="18"/>
              </w:rPr>
            </w:pPr>
          </w:p>
        </w:tc>
        <w:tc>
          <w:tcPr>
            <w:tcW w:w="2977" w:type="dxa"/>
            <w:shd w:val="clear" w:color="auto" w:fill="E7E6E6"/>
            <w:vAlign w:val="center"/>
          </w:tcPr>
          <w:p w14:paraId="5AACAA26" w14:textId="57C9E243" w:rsidR="00786304" w:rsidRDefault="00786304" w:rsidP="00786304">
            <w:pPr>
              <w:spacing w:before="60" w:after="60"/>
              <w:rPr>
                <w:rFonts w:ascii="Arial" w:eastAsia="Arial" w:hAnsi="Arial" w:cs="Arial"/>
                <w:sz w:val="18"/>
                <w:szCs w:val="18"/>
              </w:rPr>
            </w:pPr>
            <w:r>
              <w:rPr>
                <w:rFonts w:ascii="Arial" w:eastAsia="Arial" w:hAnsi="Arial" w:cs="Arial"/>
                <w:sz w:val="18"/>
                <w:szCs w:val="18"/>
              </w:rPr>
              <w:t>Impuestos, patentes y otros</w:t>
            </w:r>
          </w:p>
        </w:tc>
        <w:tc>
          <w:tcPr>
            <w:tcW w:w="6012" w:type="dxa"/>
            <w:shd w:val="clear" w:color="auto" w:fill="FFFFFF"/>
            <w:vAlign w:val="center"/>
          </w:tcPr>
          <w:p w14:paraId="5AACAA27" w14:textId="77777777" w:rsidR="00786304" w:rsidRDefault="00786304" w:rsidP="00786304">
            <w:pPr>
              <w:rPr>
                <w:rFonts w:ascii="Arial" w:eastAsia="Arial" w:hAnsi="Arial" w:cs="Arial"/>
                <w:sz w:val="18"/>
                <w:szCs w:val="18"/>
              </w:rPr>
            </w:pPr>
          </w:p>
        </w:tc>
        <w:tc>
          <w:tcPr>
            <w:tcW w:w="1785" w:type="dxa"/>
            <w:shd w:val="clear" w:color="auto" w:fill="FFFFFF"/>
            <w:vAlign w:val="center"/>
          </w:tcPr>
          <w:p w14:paraId="5AACAA28" w14:textId="77777777" w:rsidR="00786304" w:rsidRDefault="00786304" w:rsidP="00786304">
            <w:pPr>
              <w:rPr>
                <w:rFonts w:ascii="Arial" w:eastAsia="Arial" w:hAnsi="Arial" w:cs="Arial"/>
                <w:sz w:val="18"/>
                <w:szCs w:val="18"/>
              </w:rPr>
            </w:pPr>
          </w:p>
        </w:tc>
      </w:tr>
      <w:tr w:rsidR="00786304" w14:paraId="5AACAA30" w14:textId="77777777" w:rsidTr="00024D0C">
        <w:trPr>
          <w:trHeight w:val="20"/>
        </w:trPr>
        <w:tc>
          <w:tcPr>
            <w:tcW w:w="1413" w:type="dxa"/>
            <w:shd w:val="clear" w:color="auto" w:fill="D5DCE4"/>
            <w:vAlign w:val="center"/>
          </w:tcPr>
          <w:p w14:paraId="5AACAA2A" w14:textId="77777777" w:rsidR="00786304" w:rsidRDefault="00786304" w:rsidP="00786304">
            <w:pPr>
              <w:spacing w:before="60" w:after="60"/>
              <w:rPr>
                <w:rFonts w:ascii="Arial" w:eastAsia="Arial" w:hAnsi="Arial" w:cs="Arial"/>
                <w:b/>
                <w:sz w:val="18"/>
                <w:szCs w:val="18"/>
              </w:rPr>
            </w:pPr>
            <w:r>
              <w:rPr>
                <w:rFonts w:ascii="Arial" w:eastAsia="Arial" w:hAnsi="Arial" w:cs="Arial"/>
                <w:b/>
                <w:sz w:val="18"/>
                <w:szCs w:val="18"/>
              </w:rPr>
              <w:t>Servicios de consultoría</w:t>
            </w:r>
          </w:p>
        </w:tc>
        <w:tc>
          <w:tcPr>
            <w:tcW w:w="1275" w:type="dxa"/>
            <w:shd w:val="clear" w:color="auto" w:fill="FFFFFF"/>
            <w:vAlign w:val="center"/>
          </w:tcPr>
          <w:p w14:paraId="5AACAA2B" w14:textId="374C83DF" w:rsidR="00786304" w:rsidRDefault="00786304" w:rsidP="00786304">
            <w:pPr>
              <w:spacing w:before="60" w:after="60"/>
              <w:jc w:val="center"/>
              <w:rPr>
                <w:rFonts w:ascii="Arial" w:eastAsia="Arial" w:hAnsi="Arial" w:cs="Arial"/>
                <w:sz w:val="18"/>
                <w:szCs w:val="18"/>
              </w:rPr>
            </w:pPr>
            <w:r w:rsidRPr="00786304">
              <w:rPr>
                <w:rFonts w:ascii="Arial" w:eastAsia="Arial" w:hAnsi="Arial" w:cs="Arial"/>
                <w:sz w:val="18"/>
                <w:szCs w:val="18"/>
              </w:rPr>
              <w:t>M$10.000</w:t>
            </w:r>
          </w:p>
          <w:p w14:paraId="5AACAA2C" w14:textId="77777777" w:rsidR="00786304" w:rsidRDefault="00786304" w:rsidP="00786304">
            <w:pPr>
              <w:spacing w:after="60"/>
              <w:jc w:val="center"/>
              <w:rPr>
                <w:rFonts w:ascii="Arial" w:eastAsia="Arial" w:hAnsi="Arial" w:cs="Arial"/>
                <w:sz w:val="18"/>
                <w:szCs w:val="18"/>
              </w:rPr>
            </w:pPr>
            <w:r>
              <w:rPr>
                <w:rFonts w:ascii="Arial" w:eastAsia="Arial" w:hAnsi="Arial" w:cs="Arial"/>
                <w:sz w:val="18"/>
                <w:szCs w:val="18"/>
              </w:rPr>
              <w:t>1%</w:t>
            </w:r>
          </w:p>
        </w:tc>
        <w:tc>
          <w:tcPr>
            <w:tcW w:w="2977" w:type="dxa"/>
            <w:shd w:val="clear" w:color="auto" w:fill="E7E6E6"/>
            <w:vAlign w:val="center"/>
          </w:tcPr>
          <w:p w14:paraId="5AACAA2D" w14:textId="73F72A12" w:rsidR="00786304" w:rsidRDefault="00786304" w:rsidP="00786304">
            <w:pPr>
              <w:spacing w:before="60" w:after="60"/>
              <w:rPr>
                <w:rFonts w:ascii="Arial" w:eastAsia="Arial" w:hAnsi="Arial" w:cs="Arial"/>
                <w:sz w:val="18"/>
                <w:szCs w:val="18"/>
              </w:rPr>
            </w:pPr>
            <w:r>
              <w:rPr>
                <w:rFonts w:ascii="Arial" w:eastAsia="Arial" w:hAnsi="Arial" w:cs="Arial"/>
                <w:sz w:val="18"/>
                <w:szCs w:val="18"/>
              </w:rPr>
              <w:t xml:space="preserve">Consultorías </w:t>
            </w:r>
          </w:p>
        </w:tc>
        <w:tc>
          <w:tcPr>
            <w:tcW w:w="6012" w:type="dxa"/>
            <w:shd w:val="clear" w:color="auto" w:fill="FFFFFF"/>
            <w:vAlign w:val="center"/>
          </w:tcPr>
          <w:p w14:paraId="5AACAA2E" w14:textId="2285E153" w:rsidR="00786304" w:rsidRDefault="00786304" w:rsidP="00786304">
            <w:pPr>
              <w:rPr>
                <w:rFonts w:ascii="Arial" w:eastAsia="Arial" w:hAnsi="Arial" w:cs="Arial"/>
                <w:sz w:val="18"/>
                <w:szCs w:val="18"/>
              </w:rPr>
            </w:pPr>
            <w:r>
              <w:rPr>
                <w:rFonts w:ascii="Arial" w:eastAsia="Arial" w:hAnsi="Arial" w:cs="Arial"/>
                <w:sz w:val="18"/>
                <w:szCs w:val="18"/>
              </w:rPr>
              <w:t>OE3/R5 Consultoría para el para la realización del análisis comparado y propuestas de mejora de procesos de titulación/graduación</w:t>
            </w:r>
          </w:p>
        </w:tc>
        <w:tc>
          <w:tcPr>
            <w:tcW w:w="1785" w:type="dxa"/>
            <w:shd w:val="clear" w:color="auto" w:fill="FFFFFF"/>
            <w:vAlign w:val="center"/>
          </w:tcPr>
          <w:p w14:paraId="5AACAA2F" w14:textId="7FB35228" w:rsidR="00786304" w:rsidRDefault="00786304" w:rsidP="00786304">
            <w:pPr>
              <w:jc w:val="right"/>
              <w:rPr>
                <w:rFonts w:ascii="Arial" w:eastAsia="Arial" w:hAnsi="Arial" w:cs="Arial"/>
                <w:sz w:val="18"/>
                <w:szCs w:val="18"/>
              </w:rPr>
            </w:pPr>
            <w:r>
              <w:rPr>
                <w:rFonts w:ascii="Arial" w:eastAsia="Arial" w:hAnsi="Arial" w:cs="Arial"/>
                <w:sz w:val="18"/>
                <w:szCs w:val="18"/>
              </w:rPr>
              <w:t>$10.000</w:t>
            </w:r>
          </w:p>
        </w:tc>
      </w:tr>
      <w:tr w:rsidR="00560CB1" w14:paraId="5AACAA35" w14:textId="77777777">
        <w:trPr>
          <w:trHeight w:val="285"/>
        </w:trPr>
        <w:tc>
          <w:tcPr>
            <w:tcW w:w="11677" w:type="dxa"/>
            <w:gridSpan w:val="4"/>
            <w:shd w:val="clear" w:color="auto" w:fill="ACB9CA"/>
          </w:tcPr>
          <w:p w14:paraId="5AACAA31" w14:textId="77777777" w:rsidR="00560CB1" w:rsidRDefault="00677D06">
            <w:pPr>
              <w:spacing w:before="60" w:after="60"/>
              <w:jc w:val="right"/>
              <w:rPr>
                <w:rFonts w:ascii="Arial" w:eastAsia="Arial" w:hAnsi="Arial" w:cs="Arial"/>
                <w:b/>
                <w:sz w:val="18"/>
                <w:szCs w:val="18"/>
              </w:rPr>
            </w:pPr>
            <w:r>
              <w:rPr>
                <w:rFonts w:ascii="Arial" w:eastAsia="Arial" w:hAnsi="Arial" w:cs="Arial"/>
                <w:b/>
                <w:sz w:val="18"/>
                <w:szCs w:val="18"/>
              </w:rPr>
              <w:t xml:space="preserve">Subtotal cuenta gasto corriente </w:t>
            </w:r>
          </w:p>
          <w:p w14:paraId="5AACAA32" w14:textId="77777777" w:rsidR="00560CB1" w:rsidRDefault="00677D06">
            <w:pPr>
              <w:spacing w:before="60" w:after="60"/>
              <w:jc w:val="right"/>
              <w:rPr>
                <w:rFonts w:ascii="Arial" w:eastAsia="Arial" w:hAnsi="Arial" w:cs="Arial"/>
                <w:b/>
                <w:sz w:val="18"/>
                <w:szCs w:val="18"/>
              </w:rPr>
            </w:pPr>
            <w:r>
              <w:rPr>
                <w:rFonts w:ascii="Arial" w:eastAsia="Arial" w:hAnsi="Arial" w:cs="Arial"/>
                <w:b/>
                <w:sz w:val="18"/>
                <w:szCs w:val="18"/>
              </w:rPr>
              <w:t>% Subtotal gasto corriente</w:t>
            </w:r>
          </w:p>
        </w:tc>
        <w:tc>
          <w:tcPr>
            <w:tcW w:w="1785" w:type="dxa"/>
            <w:shd w:val="clear" w:color="auto" w:fill="FFFFFF"/>
            <w:vAlign w:val="center"/>
          </w:tcPr>
          <w:p w14:paraId="2F918C6F" w14:textId="77777777" w:rsidR="00786304" w:rsidRPr="006D0DC5" w:rsidRDefault="00786304" w:rsidP="00786304">
            <w:pPr>
              <w:spacing w:before="60" w:after="60"/>
              <w:jc w:val="right"/>
              <w:rPr>
                <w:rFonts w:ascii="Arial" w:eastAsia="Arial" w:hAnsi="Arial" w:cs="Arial"/>
                <w:b/>
                <w:sz w:val="18"/>
                <w:szCs w:val="18"/>
              </w:rPr>
            </w:pPr>
            <w:r w:rsidRPr="006D0DC5">
              <w:rPr>
                <w:rFonts w:ascii="Arial" w:eastAsia="Arial" w:hAnsi="Arial" w:cs="Arial"/>
                <w:b/>
                <w:sz w:val="18"/>
                <w:szCs w:val="18"/>
              </w:rPr>
              <w:t>$738.000</w:t>
            </w:r>
          </w:p>
          <w:p w14:paraId="5AACAA34" w14:textId="7DC55576" w:rsidR="00560CB1" w:rsidRDefault="00786304" w:rsidP="00786304">
            <w:pPr>
              <w:spacing w:before="60" w:after="60"/>
              <w:jc w:val="right"/>
              <w:rPr>
                <w:rFonts w:ascii="Arial" w:eastAsia="Arial" w:hAnsi="Arial" w:cs="Arial"/>
                <w:b/>
                <w:sz w:val="20"/>
                <w:szCs w:val="20"/>
              </w:rPr>
            </w:pPr>
            <w:r w:rsidRPr="006D0DC5">
              <w:rPr>
                <w:rFonts w:ascii="Arial" w:eastAsia="Arial" w:hAnsi="Arial" w:cs="Arial"/>
                <w:b/>
                <w:sz w:val="18"/>
                <w:szCs w:val="18"/>
              </w:rPr>
              <w:t>82%</w:t>
            </w:r>
          </w:p>
        </w:tc>
      </w:tr>
      <w:tr w:rsidR="00560CB1" w14:paraId="5AACAA3B" w14:textId="77777777" w:rsidTr="00024D0C">
        <w:trPr>
          <w:trHeight w:val="139"/>
        </w:trPr>
        <w:tc>
          <w:tcPr>
            <w:tcW w:w="1413" w:type="dxa"/>
            <w:shd w:val="clear" w:color="auto" w:fill="D5DCE4"/>
            <w:vAlign w:val="center"/>
          </w:tcPr>
          <w:p w14:paraId="5AACAA36" w14:textId="77777777" w:rsidR="00560CB1" w:rsidRDefault="00677D06">
            <w:pPr>
              <w:spacing w:before="60" w:after="60"/>
              <w:jc w:val="center"/>
              <w:rPr>
                <w:rFonts w:ascii="Arial" w:eastAsia="Arial" w:hAnsi="Arial" w:cs="Arial"/>
                <w:b/>
                <w:sz w:val="18"/>
                <w:szCs w:val="18"/>
              </w:rPr>
            </w:pPr>
            <w:r>
              <w:rPr>
                <w:rFonts w:ascii="Arial" w:eastAsia="Arial" w:hAnsi="Arial" w:cs="Arial"/>
                <w:b/>
                <w:sz w:val="18"/>
                <w:szCs w:val="18"/>
              </w:rPr>
              <w:t>Ítem</w:t>
            </w:r>
          </w:p>
        </w:tc>
        <w:tc>
          <w:tcPr>
            <w:tcW w:w="1275" w:type="dxa"/>
            <w:shd w:val="clear" w:color="auto" w:fill="D5DCE4"/>
            <w:vAlign w:val="center"/>
          </w:tcPr>
          <w:p w14:paraId="5AACAA37" w14:textId="77777777" w:rsidR="00560CB1" w:rsidRDefault="00677D06">
            <w:pPr>
              <w:spacing w:before="60" w:after="60"/>
              <w:jc w:val="center"/>
              <w:rPr>
                <w:rFonts w:ascii="Arial" w:eastAsia="Arial" w:hAnsi="Arial" w:cs="Arial"/>
                <w:b/>
                <w:sz w:val="18"/>
                <w:szCs w:val="18"/>
              </w:rPr>
            </w:pPr>
            <w:r>
              <w:rPr>
                <w:rFonts w:ascii="Arial" w:eastAsia="Arial" w:hAnsi="Arial" w:cs="Arial"/>
                <w:b/>
                <w:sz w:val="18"/>
                <w:szCs w:val="18"/>
              </w:rPr>
              <w:t>Monto (M$) y % ítem</w:t>
            </w:r>
          </w:p>
        </w:tc>
        <w:tc>
          <w:tcPr>
            <w:tcW w:w="2977" w:type="dxa"/>
            <w:shd w:val="clear" w:color="auto" w:fill="D5DCE4"/>
            <w:vAlign w:val="center"/>
          </w:tcPr>
          <w:p w14:paraId="5AACAA38" w14:textId="77777777" w:rsidR="00560CB1" w:rsidRDefault="00677D06">
            <w:pPr>
              <w:spacing w:before="60" w:after="60"/>
              <w:jc w:val="center"/>
              <w:rPr>
                <w:rFonts w:ascii="Arial" w:eastAsia="Arial" w:hAnsi="Arial" w:cs="Arial"/>
                <w:sz w:val="18"/>
                <w:szCs w:val="18"/>
              </w:rPr>
            </w:pPr>
            <w:r>
              <w:rPr>
                <w:rFonts w:ascii="Arial" w:eastAsia="Arial" w:hAnsi="Arial" w:cs="Arial"/>
                <w:b/>
                <w:sz w:val="18"/>
                <w:szCs w:val="18"/>
              </w:rPr>
              <w:t>Subítem</w:t>
            </w:r>
          </w:p>
        </w:tc>
        <w:tc>
          <w:tcPr>
            <w:tcW w:w="6012" w:type="dxa"/>
            <w:shd w:val="clear" w:color="auto" w:fill="D5DCE4"/>
            <w:vAlign w:val="center"/>
          </w:tcPr>
          <w:p w14:paraId="5AACAA39" w14:textId="77777777" w:rsidR="00560CB1" w:rsidRDefault="00677D06">
            <w:pPr>
              <w:spacing w:before="60" w:after="60"/>
              <w:jc w:val="center"/>
              <w:rPr>
                <w:rFonts w:ascii="Arial" w:eastAsia="Arial" w:hAnsi="Arial" w:cs="Arial"/>
                <w:b/>
                <w:sz w:val="18"/>
                <w:szCs w:val="18"/>
              </w:rPr>
            </w:pPr>
            <w:r>
              <w:rPr>
                <w:rFonts w:ascii="Arial" w:eastAsia="Arial" w:hAnsi="Arial" w:cs="Arial"/>
                <w:b/>
                <w:sz w:val="18"/>
                <w:szCs w:val="18"/>
              </w:rPr>
              <w:t>Descripción del gasto</w:t>
            </w:r>
          </w:p>
        </w:tc>
        <w:tc>
          <w:tcPr>
            <w:tcW w:w="1785" w:type="dxa"/>
            <w:shd w:val="clear" w:color="auto" w:fill="D5DCE4"/>
            <w:vAlign w:val="center"/>
          </w:tcPr>
          <w:p w14:paraId="5AACAA3A" w14:textId="77777777" w:rsidR="00560CB1" w:rsidRDefault="00677D06">
            <w:pPr>
              <w:spacing w:before="60" w:after="60"/>
              <w:jc w:val="center"/>
              <w:rPr>
                <w:rFonts w:ascii="Arial" w:eastAsia="Arial" w:hAnsi="Arial" w:cs="Arial"/>
                <w:b/>
                <w:sz w:val="18"/>
                <w:szCs w:val="18"/>
              </w:rPr>
            </w:pPr>
            <w:proofErr w:type="gramStart"/>
            <w:r>
              <w:rPr>
                <w:rFonts w:ascii="Arial" w:eastAsia="Arial" w:hAnsi="Arial" w:cs="Arial"/>
                <w:b/>
                <w:sz w:val="18"/>
                <w:szCs w:val="18"/>
              </w:rPr>
              <w:t>Total</w:t>
            </w:r>
            <w:proofErr w:type="gramEnd"/>
            <w:r>
              <w:rPr>
                <w:rFonts w:ascii="Arial" w:eastAsia="Arial" w:hAnsi="Arial" w:cs="Arial"/>
                <w:b/>
                <w:sz w:val="18"/>
                <w:szCs w:val="18"/>
              </w:rPr>
              <w:t xml:space="preserve"> subítem [M$]</w:t>
            </w:r>
          </w:p>
        </w:tc>
      </w:tr>
      <w:tr w:rsidR="00560CB1" w14:paraId="5AACAA42" w14:textId="77777777" w:rsidTr="00024D0C">
        <w:trPr>
          <w:trHeight w:val="20"/>
        </w:trPr>
        <w:tc>
          <w:tcPr>
            <w:tcW w:w="1413" w:type="dxa"/>
            <w:vMerge w:val="restart"/>
            <w:shd w:val="clear" w:color="auto" w:fill="D5DCE4"/>
            <w:vAlign w:val="center"/>
          </w:tcPr>
          <w:p w14:paraId="5AACAA3C" w14:textId="77777777" w:rsidR="00560CB1" w:rsidRDefault="00677D06">
            <w:pPr>
              <w:spacing w:before="60" w:after="60"/>
              <w:rPr>
                <w:rFonts w:ascii="Arial" w:eastAsia="Arial" w:hAnsi="Arial" w:cs="Arial"/>
                <w:b/>
                <w:sz w:val="18"/>
                <w:szCs w:val="18"/>
              </w:rPr>
            </w:pPr>
            <w:r>
              <w:rPr>
                <w:rFonts w:ascii="Arial" w:eastAsia="Arial" w:hAnsi="Arial" w:cs="Arial"/>
                <w:b/>
                <w:sz w:val="18"/>
                <w:szCs w:val="18"/>
              </w:rPr>
              <w:t xml:space="preserve">Bienes </w:t>
            </w:r>
          </w:p>
        </w:tc>
        <w:tc>
          <w:tcPr>
            <w:tcW w:w="1275" w:type="dxa"/>
            <w:vMerge w:val="restart"/>
            <w:shd w:val="clear" w:color="auto" w:fill="FFFFFF"/>
            <w:vAlign w:val="center"/>
          </w:tcPr>
          <w:p w14:paraId="5AACAA3D" w14:textId="5F8FD9F7" w:rsidR="00560CB1" w:rsidRPr="00786304" w:rsidRDefault="00677D06">
            <w:pPr>
              <w:spacing w:before="60" w:after="60"/>
              <w:jc w:val="center"/>
              <w:rPr>
                <w:rFonts w:ascii="Arial" w:eastAsia="Arial" w:hAnsi="Arial" w:cs="Arial"/>
                <w:sz w:val="18"/>
                <w:szCs w:val="18"/>
              </w:rPr>
            </w:pPr>
            <w:r w:rsidRPr="00786304">
              <w:rPr>
                <w:rFonts w:ascii="Arial" w:eastAsia="Arial" w:hAnsi="Arial" w:cs="Arial"/>
                <w:sz w:val="18"/>
                <w:szCs w:val="18"/>
              </w:rPr>
              <w:t>M$1</w:t>
            </w:r>
            <w:r w:rsidR="00786304" w:rsidRPr="00786304">
              <w:rPr>
                <w:rFonts w:ascii="Arial" w:eastAsia="Arial" w:hAnsi="Arial" w:cs="Arial"/>
                <w:sz w:val="18"/>
                <w:szCs w:val="18"/>
              </w:rPr>
              <w:t>62</w:t>
            </w:r>
            <w:r w:rsidRPr="00786304">
              <w:rPr>
                <w:rFonts w:ascii="Arial" w:eastAsia="Arial" w:hAnsi="Arial" w:cs="Arial"/>
                <w:sz w:val="18"/>
                <w:szCs w:val="18"/>
              </w:rPr>
              <w:t>.000</w:t>
            </w:r>
          </w:p>
          <w:p w14:paraId="5AACAA3E" w14:textId="08A6D503" w:rsidR="00560CB1" w:rsidRDefault="00677D06">
            <w:pPr>
              <w:spacing w:before="60" w:after="60"/>
              <w:jc w:val="center"/>
              <w:rPr>
                <w:rFonts w:ascii="Arial" w:eastAsia="Arial" w:hAnsi="Arial" w:cs="Arial"/>
                <w:sz w:val="18"/>
                <w:szCs w:val="18"/>
              </w:rPr>
            </w:pPr>
            <w:r w:rsidRPr="00786304">
              <w:rPr>
                <w:rFonts w:ascii="Arial" w:eastAsia="Arial" w:hAnsi="Arial" w:cs="Arial"/>
                <w:sz w:val="18"/>
                <w:szCs w:val="18"/>
              </w:rPr>
              <w:t>1</w:t>
            </w:r>
            <w:r w:rsidR="00786304" w:rsidRPr="00786304">
              <w:rPr>
                <w:rFonts w:ascii="Arial" w:eastAsia="Arial" w:hAnsi="Arial" w:cs="Arial"/>
                <w:sz w:val="18"/>
                <w:szCs w:val="18"/>
              </w:rPr>
              <w:t>8</w:t>
            </w:r>
            <w:r w:rsidRPr="00786304">
              <w:rPr>
                <w:rFonts w:ascii="Arial" w:eastAsia="Arial" w:hAnsi="Arial" w:cs="Arial"/>
                <w:sz w:val="18"/>
                <w:szCs w:val="18"/>
              </w:rPr>
              <w:t>%</w:t>
            </w:r>
          </w:p>
        </w:tc>
        <w:tc>
          <w:tcPr>
            <w:tcW w:w="2977" w:type="dxa"/>
            <w:shd w:val="clear" w:color="auto" w:fill="E7E6E6"/>
            <w:vAlign w:val="center"/>
          </w:tcPr>
          <w:p w14:paraId="5AACAA3F" w14:textId="77777777" w:rsidR="00560CB1" w:rsidRDefault="00677D06">
            <w:pPr>
              <w:spacing w:before="60" w:after="60"/>
              <w:rPr>
                <w:rFonts w:ascii="Arial" w:eastAsia="Arial" w:hAnsi="Arial" w:cs="Arial"/>
                <w:sz w:val="18"/>
                <w:szCs w:val="18"/>
              </w:rPr>
            </w:pPr>
            <w:r>
              <w:rPr>
                <w:rFonts w:ascii="Arial" w:eastAsia="Arial" w:hAnsi="Arial" w:cs="Arial"/>
                <w:sz w:val="18"/>
                <w:szCs w:val="18"/>
              </w:rPr>
              <w:t>Bienes inmuebles</w:t>
            </w:r>
          </w:p>
        </w:tc>
        <w:tc>
          <w:tcPr>
            <w:tcW w:w="6012" w:type="dxa"/>
            <w:shd w:val="clear" w:color="auto" w:fill="FFFFFF"/>
            <w:vAlign w:val="center"/>
          </w:tcPr>
          <w:p w14:paraId="5AACAA40" w14:textId="77777777" w:rsidR="00560CB1" w:rsidRDefault="00560CB1">
            <w:pPr>
              <w:spacing w:before="60" w:after="60"/>
              <w:jc w:val="both"/>
              <w:rPr>
                <w:rFonts w:ascii="Arial" w:eastAsia="Arial" w:hAnsi="Arial" w:cs="Arial"/>
                <w:b/>
                <w:sz w:val="18"/>
                <w:szCs w:val="18"/>
              </w:rPr>
            </w:pPr>
          </w:p>
        </w:tc>
        <w:tc>
          <w:tcPr>
            <w:tcW w:w="1785" w:type="dxa"/>
            <w:shd w:val="clear" w:color="auto" w:fill="FFFFFF"/>
            <w:vAlign w:val="center"/>
          </w:tcPr>
          <w:p w14:paraId="5AACAA41" w14:textId="77777777" w:rsidR="00560CB1" w:rsidRDefault="00560CB1">
            <w:pPr>
              <w:spacing w:before="60" w:after="60"/>
              <w:jc w:val="right"/>
              <w:rPr>
                <w:rFonts w:ascii="Arial" w:eastAsia="Arial" w:hAnsi="Arial" w:cs="Arial"/>
                <w:b/>
                <w:sz w:val="18"/>
                <w:szCs w:val="18"/>
              </w:rPr>
            </w:pPr>
          </w:p>
        </w:tc>
      </w:tr>
      <w:tr w:rsidR="00786304" w14:paraId="5AACAA49" w14:textId="77777777" w:rsidTr="00024D0C">
        <w:trPr>
          <w:trHeight w:val="20"/>
        </w:trPr>
        <w:tc>
          <w:tcPr>
            <w:tcW w:w="1413" w:type="dxa"/>
            <w:vMerge/>
            <w:shd w:val="clear" w:color="auto" w:fill="D5DCE4"/>
            <w:vAlign w:val="center"/>
          </w:tcPr>
          <w:p w14:paraId="5AACAA43" w14:textId="77777777" w:rsidR="00786304" w:rsidRDefault="00786304" w:rsidP="00786304">
            <w:pPr>
              <w:widowControl w:val="0"/>
              <w:pBdr>
                <w:top w:val="nil"/>
                <w:left w:val="nil"/>
                <w:bottom w:val="nil"/>
                <w:right w:val="nil"/>
                <w:between w:val="nil"/>
              </w:pBdr>
              <w:spacing w:line="276" w:lineRule="auto"/>
              <w:rPr>
                <w:rFonts w:ascii="Arial" w:eastAsia="Arial" w:hAnsi="Arial" w:cs="Arial"/>
                <w:b/>
                <w:sz w:val="18"/>
                <w:szCs w:val="18"/>
              </w:rPr>
            </w:pPr>
          </w:p>
        </w:tc>
        <w:tc>
          <w:tcPr>
            <w:tcW w:w="1275" w:type="dxa"/>
            <w:vMerge/>
            <w:shd w:val="clear" w:color="auto" w:fill="FFFFFF"/>
            <w:vAlign w:val="center"/>
          </w:tcPr>
          <w:p w14:paraId="5AACAA44" w14:textId="77777777" w:rsidR="00786304" w:rsidRDefault="00786304" w:rsidP="00786304">
            <w:pPr>
              <w:widowControl w:val="0"/>
              <w:pBdr>
                <w:top w:val="nil"/>
                <w:left w:val="nil"/>
                <w:bottom w:val="nil"/>
                <w:right w:val="nil"/>
                <w:between w:val="nil"/>
              </w:pBdr>
              <w:spacing w:line="276" w:lineRule="auto"/>
              <w:rPr>
                <w:rFonts w:ascii="Arial" w:eastAsia="Arial" w:hAnsi="Arial" w:cs="Arial"/>
                <w:b/>
                <w:sz w:val="18"/>
                <w:szCs w:val="18"/>
              </w:rPr>
            </w:pPr>
          </w:p>
        </w:tc>
        <w:tc>
          <w:tcPr>
            <w:tcW w:w="2977" w:type="dxa"/>
            <w:shd w:val="clear" w:color="auto" w:fill="E7E6E6"/>
            <w:vAlign w:val="center"/>
          </w:tcPr>
          <w:p w14:paraId="5AACAA45" w14:textId="77777777" w:rsidR="00786304" w:rsidRDefault="00786304" w:rsidP="00786304">
            <w:pPr>
              <w:spacing w:before="60" w:after="60"/>
              <w:rPr>
                <w:rFonts w:ascii="Arial" w:eastAsia="Arial" w:hAnsi="Arial" w:cs="Arial"/>
                <w:sz w:val="18"/>
                <w:szCs w:val="18"/>
              </w:rPr>
            </w:pPr>
            <w:r>
              <w:rPr>
                <w:rFonts w:ascii="Arial" w:eastAsia="Arial" w:hAnsi="Arial" w:cs="Arial"/>
                <w:sz w:val="18"/>
                <w:szCs w:val="18"/>
              </w:rPr>
              <w:t>Equipamiento e instrumental de apoyo</w:t>
            </w:r>
          </w:p>
        </w:tc>
        <w:tc>
          <w:tcPr>
            <w:tcW w:w="6012" w:type="dxa"/>
            <w:shd w:val="clear" w:color="auto" w:fill="FFFFFF"/>
            <w:vAlign w:val="center"/>
          </w:tcPr>
          <w:p w14:paraId="5AACAA47" w14:textId="041AA900" w:rsidR="00786304" w:rsidRDefault="00786304" w:rsidP="00786304">
            <w:pPr>
              <w:rPr>
                <w:rFonts w:ascii="Arial" w:eastAsia="Arial" w:hAnsi="Arial" w:cs="Arial"/>
                <w:sz w:val="18"/>
                <w:szCs w:val="18"/>
              </w:rPr>
            </w:pPr>
            <w:r>
              <w:rPr>
                <w:rFonts w:ascii="Arial" w:eastAsia="Arial" w:hAnsi="Arial" w:cs="Arial"/>
                <w:sz w:val="18"/>
                <w:szCs w:val="18"/>
              </w:rPr>
              <w:t>Equipos tecnológicos para coordinación (M$3.0)</w:t>
            </w:r>
          </w:p>
        </w:tc>
        <w:tc>
          <w:tcPr>
            <w:tcW w:w="1785" w:type="dxa"/>
            <w:shd w:val="clear" w:color="auto" w:fill="FFFFFF"/>
            <w:vAlign w:val="center"/>
          </w:tcPr>
          <w:p w14:paraId="5AACAA48" w14:textId="5821B62F" w:rsidR="00786304" w:rsidRDefault="00786304" w:rsidP="00786304">
            <w:pPr>
              <w:spacing w:before="60" w:after="60"/>
              <w:jc w:val="right"/>
              <w:rPr>
                <w:rFonts w:ascii="Arial" w:eastAsia="Arial" w:hAnsi="Arial" w:cs="Arial"/>
                <w:sz w:val="18"/>
                <w:szCs w:val="18"/>
              </w:rPr>
            </w:pPr>
            <w:r>
              <w:rPr>
                <w:rFonts w:ascii="Arial" w:eastAsia="Arial" w:hAnsi="Arial" w:cs="Arial"/>
                <w:sz w:val="18"/>
                <w:szCs w:val="18"/>
              </w:rPr>
              <w:t>$57.000</w:t>
            </w:r>
          </w:p>
        </w:tc>
      </w:tr>
      <w:tr w:rsidR="00786304" w14:paraId="5AACAA51" w14:textId="77777777" w:rsidTr="00024D0C">
        <w:trPr>
          <w:trHeight w:val="20"/>
        </w:trPr>
        <w:tc>
          <w:tcPr>
            <w:tcW w:w="1413" w:type="dxa"/>
            <w:vMerge/>
            <w:shd w:val="clear" w:color="auto" w:fill="D5DCE4"/>
            <w:vAlign w:val="center"/>
          </w:tcPr>
          <w:p w14:paraId="5AACAA4A" w14:textId="77777777" w:rsidR="00786304" w:rsidRDefault="00786304" w:rsidP="00786304">
            <w:pPr>
              <w:widowControl w:val="0"/>
              <w:pBdr>
                <w:top w:val="nil"/>
                <w:left w:val="nil"/>
                <w:bottom w:val="nil"/>
                <w:right w:val="nil"/>
                <w:between w:val="nil"/>
              </w:pBdr>
              <w:spacing w:line="276" w:lineRule="auto"/>
              <w:rPr>
                <w:rFonts w:ascii="Arial" w:eastAsia="Arial" w:hAnsi="Arial" w:cs="Arial"/>
                <w:sz w:val="18"/>
                <w:szCs w:val="18"/>
              </w:rPr>
            </w:pPr>
          </w:p>
        </w:tc>
        <w:tc>
          <w:tcPr>
            <w:tcW w:w="1275" w:type="dxa"/>
            <w:vMerge/>
            <w:shd w:val="clear" w:color="auto" w:fill="FFFFFF"/>
            <w:vAlign w:val="center"/>
          </w:tcPr>
          <w:p w14:paraId="5AACAA4B" w14:textId="77777777" w:rsidR="00786304" w:rsidRDefault="00786304" w:rsidP="00786304">
            <w:pPr>
              <w:widowControl w:val="0"/>
              <w:pBdr>
                <w:top w:val="nil"/>
                <w:left w:val="nil"/>
                <w:bottom w:val="nil"/>
                <w:right w:val="nil"/>
                <w:between w:val="nil"/>
              </w:pBdr>
              <w:spacing w:line="276" w:lineRule="auto"/>
              <w:rPr>
                <w:rFonts w:ascii="Arial" w:eastAsia="Arial" w:hAnsi="Arial" w:cs="Arial"/>
                <w:sz w:val="18"/>
                <w:szCs w:val="18"/>
              </w:rPr>
            </w:pPr>
          </w:p>
        </w:tc>
        <w:tc>
          <w:tcPr>
            <w:tcW w:w="2977" w:type="dxa"/>
            <w:shd w:val="clear" w:color="auto" w:fill="E7E6E6"/>
            <w:vAlign w:val="center"/>
          </w:tcPr>
          <w:p w14:paraId="5AACAA4C" w14:textId="77777777" w:rsidR="00786304" w:rsidRDefault="00786304" w:rsidP="00786304">
            <w:pPr>
              <w:spacing w:before="60" w:after="60"/>
              <w:rPr>
                <w:rFonts w:ascii="Arial" w:eastAsia="Arial" w:hAnsi="Arial" w:cs="Arial"/>
                <w:sz w:val="18"/>
                <w:szCs w:val="18"/>
              </w:rPr>
            </w:pPr>
            <w:r>
              <w:rPr>
                <w:rFonts w:ascii="Arial" w:eastAsia="Arial" w:hAnsi="Arial" w:cs="Arial"/>
                <w:sz w:val="18"/>
                <w:szCs w:val="18"/>
              </w:rPr>
              <w:t>Otros bienes</w:t>
            </w:r>
          </w:p>
        </w:tc>
        <w:tc>
          <w:tcPr>
            <w:tcW w:w="6012" w:type="dxa"/>
            <w:shd w:val="clear" w:color="auto" w:fill="FFFFFF"/>
            <w:vAlign w:val="center"/>
          </w:tcPr>
          <w:p w14:paraId="5AACAA4D" w14:textId="77777777" w:rsidR="00786304" w:rsidRDefault="00786304" w:rsidP="00786304">
            <w:pPr>
              <w:rPr>
                <w:rFonts w:ascii="Arial" w:eastAsia="Arial" w:hAnsi="Arial" w:cs="Arial"/>
                <w:sz w:val="18"/>
                <w:szCs w:val="18"/>
              </w:rPr>
            </w:pPr>
            <w:r>
              <w:rPr>
                <w:rFonts w:ascii="Arial" w:eastAsia="Arial" w:hAnsi="Arial" w:cs="Arial"/>
                <w:sz w:val="18"/>
                <w:szCs w:val="18"/>
              </w:rPr>
              <w:t>OE1/R7 Plataforma de cursos y recursos de nivelación para estudiantes de Universidades del SUE</w:t>
            </w:r>
          </w:p>
          <w:p w14:paraId="5AACAA4E" w14:textId="77777777" w:rsidR="00786304" w:rsidRDefault="00786304" w:rsidP="00786304">
            <w:pPr>
              <w:rPr>
                <w:rFonts w:ascii="Arial" w:eastAsia="Arial" w:hAnsi="Arial" w:cs="Arial"/>
                <w:sz w:val="18"/>
                <w:szCs w:val="18"/>
              </w:rPr>
            </w:pPr>
            <w:r>
              <w:rPr>
                <w:rFonts w:ascii="Arial" w:eastAsia="Arial" w:hAnsi="Arial" w:cs="Arial"/>
                <w:sz w:val="18"/>
                <w:szCs w:val="18"/>
              </w:rPr>
              <w:t>OE2/R3 Plataforma formación docente.</w:t>
            </w:r>
          </w:p>
        </w:tc>
        <w:tc>
          <w:tcPr>
            <w:tcW w:w="1785" w:type="dxa"/>
            <w:shd w:val="clear" w:color="auto" w:fill="FFFFFF"/>
            <w:vAlign w:val="center"/>
          </w:tcPr>
          <w:p w14:paraId="2056FB0C" w14:textId="77777777" w:rsidR="00786304" w:rsidRDefault="00786304" w:rsidP="00786304">
            <w:pPr>
              <w:spacing w:before="60" w:after="60"/>
              <w:jc w:val="right"/>
              <w:rPr>
                <w:rFonts w:ascii="Arial" w:eastAsia="Arial" w:hAnsi="Arial" w:cs="Arial"/>
                <w:sz w:val="18"/>
                <w:szCs w:val="18"/>
              </w:rPr>
            </w:pPr>
            <w:r>
              <w:rPr>
                <w:rFonts w:ascii="Arial" w:eastAsia="Arial" w:hAnsi="Arial" w:cs="Arial"/>
                <w:sz w:val="18"/>
                <w:szCs w:val="18"/>
              </w:rPr>
              <w:t>$105.000</w:t>
            </w:r>
          </w:p>
          <w:p w14:paraId="5AACAA50" w14:textId="77777777" w:rsidR="00786304" w:rsidRDefault="00786304" w:rsidP="00786304">
            <w:pPr>
              <w:spacing w:before="60" w:after="60"/>
              <w:jc w:val="right"/>
              <w:rPr>
                <w:rFonts w:ascii="Arial" w:eastAsia="Arial" w:hAnsi="Arial" w:cs="Arial"/>
                <w:sz w:val="18"/>
                <w:szCs w:val="18"/>
              </w:rPr>
            </w:pPr>
          </w:p>
        </w:tc>
      </w:tr>
      <w:tr w:rsidR="00560CB1" w14:paraId="5AACAA57" w14:textId="77777777" w:rsidTr="00024D0C">
        <w:trPr>
          <w:trHeight w:val="20"/>
        </w:trPr>
        <w:tc>
          <w:tcPr>
            <w:tcW w:w="1413" w:type="dxa"/>
            <w:vMerge/>
            <w:shd w:val="clear" w:color="auto" w:fill="D5DCE4"/>
            <w:vAlign w:val="center"/>
          </w:tcPr>
          <w:p w14:paraId="5AACAA52" w14:textId="77777777" w:rsidR="00560CB1" w:rsidRDefault="00560CB1">
            <w:pPr>
              <w:widowControl w:val="0"/>
              <w:pBdr>
                <w:top w:val="nil"/>
                <w:left w:val="nil"/>
                <w:bottom w:val="nil"/>
                <w:right w:val="nil"/>
                <w:between w:val="nil"/>
              </w:pBdr>
              <w:spacing w:line="276" w:lineRule="auto"/>
              <w:rPr>
                <w:rFonts w:ascii="Arial" w:eastAsia="Arial" w:hAnsi="Arial" w:cs="Arial"/>
                <w:sz w:val="18"/>
                <w:szCs w:val="18"/>
              </w:rPr>
            </w:pPr>
          </w:p>
        </w:tc>
        <w:tc>
          <w:tcPr>
            <w:tcW w:w="1275" w:type="dxa"/>
            <w:vMerge/>
            <w:shd w:val="clear" w:color="auto" w:fill="FFFFFF"/>
            <w:vAlign w:val="center"/>
          </w:tcPr>
          <w:p w14:paraId="5AACAA53" w14:textId="77777777" w:rsidR="00560CB1" w:rsidRDefault="00560CB1">
            <w:pPr>
              <w:widowControl w:val="0"/>
              <w:pBdr>
                <w:top w:val="nil"/>
                <w:left w:val="nil"/>
                <w:bottom w:val="nil"/>
                <w:right w:val="nil"/>
                <w:between w:val="nil"/>
              </w:pBdr>
              <w:spacing w:line="276" w:lineRule="auto"/>
              <w:rPr>
                <w:rFonts w:ascii="Arial" w:eastAsia="Arial" w:hAnsi="Arial" w:cs="Arial"/>
                <w:sz w:val="18"/>
                <w:szCs w:val="18"/>
              </w:rPr>
            </w:pPr>
          </w:p>
        </w:tc>
        <w:tc>
          <w:tcPr>
            <w:tcW w:w="2977" w:type="dxa"/>
            <w:shd w:val="clear" w:color="auto" w:fill="E7E6E6"/>
            <w:vAlign w:val="center"/>
          </w:tcPr>
          <w:p w14:paraId="5AACAA54" w14:textId="77777777" w:rsidR="00560CB1" w:rsidRDefault="00677D06">
            <w:pPr>
              <w:spacing w:before="60" w:after="60"/>
              <w:rPr>
                <w:rFonts w:ascii="Arial" w:eastAsia="Arial" w:hAnsi="Arial" w:cs="Arial"/>
                <w:sz w:val="18"/>
                <w:szCs w:val="18"/>
              </w:rPr>
            </w:pPr>
            <w:r>
              <w:rPr>
                <w:rFonts w:ascii="Arial" w:eastAsia="Arial" w:hAnsi="Arial" w:cs="Arial"/>
                <w:sz w:val="18"/>
                <w:szCs w:val="18"/>
              </w:rPr>
              <w:t>Alhajamiento y mobiliario</w:t>
            </w:r>
          </w:p>
        </w:tc>
        <w:tc>
          <w:tcPr>
            <w:tcW w:w="6012" w:type="dxa"/>
            <w:shd w:val="clear" w:color="auto" w:fill="FFFFFF"/>
            <w:vAlign w:val="center"/>
          </w:tcPr>
          <w:p w14:paraId="5AACAA55" w14:textId="77777777" w:rsidR="00560CB1" w:rsidRDefault="00560CB1">
            <w:pPr>
              <w:spacing w:before="60" w:after="60"/>
              <w:jc w:val="both"/>
              <w:rPr>
                <w:rFonts w:ascii="Arial" w:eastAsia="Arial" w:hAnsi="Arial" w:cs="Arial"/>
                <w:b/>
                <w:sz w:val="18"/>
                <w:szCs w:val="18"/>
              </w:rPr>
            </w:pPr>
          </w:p>
        </w:tc>
        <w:tc>
          <w:tcPr>
            <w:tcW w:w="1785" w:type="dxa"/>
            <w:shd w:val="clear" w:color="auto" w:fill="FFFFFF"/>
            <w:vAlign w:val="center"/>
          </w:tcPr>
          <w:p w14:paraId="5AACAA56" w14:textId="77777777" w:rsidR="00560CB1" w:rsidRDefault="00560CB1">
            <w:pPr>
              <w:spacing w:before="60" w:after="60"/>
              <w:jc w:val="right"/>
              <w:rPr>
                <w:rFonts w:ascii="Arial" w:eastAsia="Arial" w:hAnsi="Arial" w:cs="Arial"/>
                <w:b/>
                <w:sz w:val="18"/>
                <w:szCs w:val="18"/>
              </w:rPr>
            </w:pPr>
          </w:p>
        </w:tc>
      </w:tr>
      <w:tr w:rsidR="00560CB1" w14:paraId="5AACAA5D" w14:textId="77777777" w:rsidTr="00024D0C">
        <w:trPr>
          <w:trHeight w:val="20"/>
        </w:trPr>
        <w:tc>
          <w:tcPr>
            <w:tcW w:w="1413" w:type="dxa"/>
            <w:vMerge/>
            <w:shd w:val="clear" w:color="auto" w:fill="D5DCE4"/>
            <w:vAlign w:val="center"/>
          </w:tcPr>
          <w:p w14:paraId="5AACAA58" w14:textId="77777777" w:rsidR="00560CB1" w:rsidRDefault="00560CB1">
            <w:pPr>
              <w:widowControl w:val="0"/>
              <w:pBdr>
                <w:top w:val="nil"/>
                <w:left w:val="nil"/>
                <w:bottom w:val="nil"/>
                <w:right w:val="nil"/>
                <w:between w:val="nil"/>
              </w:pBdr>
              <w:spacing w:line="276" w:lineRule="auto"/>
              <w:rPr>
                <w:rFonts w:ascii="Arial" w:eastAsia="Arial" w:hAnsi="Arial" w:cs="Arial"/>
                <w:b/>
                <w:sz w:val="18"/>
                <w:szCs w:val="18"/>
              </w:rPr>
            </w:pPr>
          </w:p>
        </w:tc>
        <w:tc>
          <w:tcPr>
            <w:tcW w:w="1275" w:type="dxa"/>
            <w:vMerge/>
            <w:shd w:val="clear" w:color="auto" w:fill="FFFFFF"/>
            <w:vAlign w:val="center"/>
          </w:tcPr>
          <w:p w14:paraId="5AACAA59" w14:textId="77777777" w:rsidR="00560CB1" w:rsidRDefault="00560CB1">
            <w:pPr>
              <w:widowControl w:val="0"/>
              <w:pBdr>
                <w:top w:val="nil"/>
                <w:left w:val="nil"/>
                <w:bottom w:val="nil"/>
                <w:right w:val="nil"/>
                <w:between w:val="nil"/>
              </w:pBdr>
              <w:spacing w:line="276" w:lineRule="auto"/>
              <w:rPr>
                <w:rFonts w:ascii="Arial" w:eastAsia="Arial" w:hAnsi="Arial" w:cs="Arial"/>
                <w:b/>
                <w:sz w:val="18"/>
                <w:szCs w:val="18"/>
              </w:rPr>
            </w:pPr>
          </w:p>
        </w:tc>
        <w:tc>
          <w:tcPr>
            <w:tcW w:w="2977" w:type="dxa"/>
            <w:shd w:val="clear" w:color="auto" w:fill="E7E6E6"/>
            <w:vAlign w:val="center"/>
          </w:tcPr>
          <w:p w14:paraId="5AACAA5A" w14:textId="77777777" w:rsidR="00560CB1" w:rsidRDefault="00677D06">
            <w:pPr>
              <w:spacing w:before="60" w:after="60"/>
              <w:rPr>
                <w:rFonts w:ascii="Arial" w:eastAsia="Arial" w:hAnsi="Arial" w:cs="Arial"/>
                <w:sz w:val="18"/>
                <w:szCs w:val="18"/>
              </w:rPr>
            </w:pPr>
            <w:r>
              <w:rPr>
                <w:rFonts w:ascii="Arial" w:eastAsia="Arial" w:hAnsi="Arial" w:cs="Arial"/>
                <w:sz w:val="18"/>
                <w:szCs w:val="18"/>
              </w:rPr>
              <w:t>Fondos concursables (Bienes)</w:t>
            </w:r>
          </w:p>
        </w:tc>
        <w:tc>
          <w:tcPr>
            <w:tcW w:w="6012" w:type="dxa"/>
            <w:shd w:val="clear" w:color="auto" w:fill="FFFFFF"/>
            <w:vAlign w:val="center"/>
          </w:tcPr>
          <w:p w14:paraId="5AACAA5B" w14:textId="77777777" w:rsidR="00560CB1" w:rsidRDefault="00560CB1">
            <w:pPr>
              <w:spacing w:before="60" w:after="60"/>
              <w:jc w:val="both"/>
              <w:rPr>
                <w:rFonts w:ascii="Arial" w:eastAsia="Arial" w:hAnsi="Arial" w:cs="Arial"/>
                <w:b/>
                <w:sz w:val="18"/>
                <w:szCs w:val="18"/>
              </w:rPr>
            </w:pPr>
          </w:p>
        </w:tc>
        <w:tc>
          <w:tcPr>
            <w:tcW w:w="1785" w:type="dxa"/>
            <w:shd w:val="clear" w:color="auto" w:fill="FFFFFF"/>
            <w:vAlign w:val="center"/>
          </w:tcPr>
          <w:p w14:paraId="5AACAA5C" w14:textId="77777777" w:rsidR="00560CB1" w:rsidRDefault="00560CB1">
            <w:pPr>
              <w:spacing w:before="60" w:after="60"/>
              <w:jc w:val="right"/>
              <w:rPr>
                <w:rFonts w:ascii="Arial" w:eastAsia="Arial" w:hAnsi="Arial" w:cs="Arial"/>
                <w:b/>
                <w:sz w:val="18"/>
                <w:szCs w:val="18"/>
              </w:rPr>
            </w:pPr>
          </w:p>
        </w:tc>
      </w:tr>
      <w:tr w:rsidR="00560CB1" w14:paraId="5AACAA65" w14:textId="77777777" w:rsidTr="00024D0C">
        <w:trPr>
          <w:trHeight w:val="20"/>
        </w:trPr>
        <w:tc>
          <w:tcPr>
            <w:tcW w:w="1413" w:type="dxa"/>
            <w:vMerge w:val="restart"/>
            <w:shd w:val="clear" w:color="auto" w:fill="D5DCE4"/>
            <w:vAlign w:val="center"/>
          </w:tcPr>
          <w:p w14:paraId="5AACAA5E" w14:textId="77777777" w:rsidR="00560CB1" w:rsidRDefault="00677D06">
            <w:pPr>
              <w:spacing w:before="60" w:after="60"/>
              <w:rPr>
                <w:rFonts w:ascii="Arial" w:eastAsia="Arial" w:hAnsi="Arial" w:cs="Arial"/>
                <w:b/>
                <w:sz w:val="18"/>
                <w:szCs w:val="18"/>
              </w:rPr>
            </w:pPr>
            <w:r>
              <w:rPr>
                <w:rFonts w:ascii="Arial" w:eastAsia="Arial" w:hAnsi="Arial" w:cs="Arial"/>
                <w:b/>
                <w:sz w:val="18"/>
                <w:szCs w:val="18"/>
              </w:rPr>
              <w:lastRenderedPageBreak/>
              <w:t>Obras</w:t>
            </w:r>
          </w:p>
          <w:p w14:paraId="5AACAA5F" w14:textId="77777777" w:rsidR="00560CB1" w:rsidRDefault="00560CB1">
            <w:pPr>
              <w:spacing w:before="60" w:after="60"/>
              <w:rPr>
                <w:rFonts w:ascii="Arial" w:eastAsia="Arial" w:hAnsi="Arial" w:cs="Arial"/>
                <w:b/>
                <w:sz w:val="18"/>
                <w:szCs w:val="18"/>
              </w:rPr>
            </w:pPr>
          </w:p>
        </w:tc>
        <w:tc>
          <w:tcPr>
            <w:tcW w:w="1275" w:type="dxa"/>
            <w:vMerge w:val="restart"/>
            <w:shd w:val="clear" w:color="auto" w:fill="FFFFFF"/>
            <w:vAlign w:val="center"/>
          </w:tcPr>
          <w:p w14:paraId="5AACAA60" w14:textId="77777777" w:rsidR="00560CB1" w:rsidRDefault="00677D06">
            <w:pPr>
              <w:spacing w:before="60" w:after="60"/>
              <w:jc w:val="center"/>
              <w:rPr>
                <w:rFonts w:ascii="Arial" w:eastAsia="Arial" w:hAnsi="Arial" w:cs="Arial"/>
                <w:sz w:val="18"/>
                <w:szCs w:val="18"/>
              </w:rPr>
            </w:pPr>
            <w:r>
              <w:rPr>
                <w:rFonts w:ascii="Arial" w:eastAsia="Arial" w:hAnsi="Arial" w:cs="Arial"/>
                <w:sz w:val="18"/>
                <w:szCs w:val="18"/>
              </w:rPr>
              <w:t>M$000.000</w:t>
            </w:r>
          </w:p>
          <w:p w14:paraId="5AACAA61" w14:textId="77777777" w:rsidR="00560CB1" w:rsidRDefault="00677D06">
            <w:pPr>
              <w:spacing w:before="60" w:after="60"/>
              <w:jc w:val="center"/>
              <w:rPr>
                <w:rFonts w:ascii="Arial" w:eastAsia="Arial" w:hAnsi="Arial" w:cs="Arial"/>
                <w:sz w:val="18"/>
                <w:szCs w:val="18"/>
              </w:rPr>
            </w:pPr>
            <w:r>
              <w:rPr>
                <w:rFonts w:ascii="Arial" w:eastAsia="Arial" w:hAnsi="Arial" w:cs="Arial"/>
                <w:sz w:val="18"/>
                <w:szCs w:val="18"/>
              </w:rPr>
              <w:t>00%</w:t>
            </w:r>
          </w:p>
        </w:tc>
        <w:tc>
          <w:tcPr>
            <w:tcW w:w="2977" w:type="dxa"/>
            <w:shd w:val="clear" w:color="auto" w:fill="E7E6E6"/>
            <w:vAlign w:val="center"/>
          </w:tcPr>
          <w:p w14:paraId="5AACAA62" w14:textId="77777777" w:rsidR="00560CB1" w:rsidRDefault="00677D06">
            <w:pPr>
              <w:spacing w:before="60" w:after="60"/>
              <w:rPr>
                <w:rFonts w:ascii="Arial" w:eastAsia="Arial" w:hAnsi="Arial" w:cs="Arial"/>
                <w:sz w:val="18"/>
                <w:szCs w:val="18"/>
              </w:rPr>
            </w:pPr>
            <w:r>
              <w:rPr>
                <w:rFonts w:ascii="Arial" w:eastAsia="Arial" w:hAnsi="Arial" w:cs="Arial"/>
                <w:sz w:val="18"/>
                <w:szCs w:val="18"/>
              </w:rPr>
              <w:t>Obra nueva</w:t>
            </w:r>
          </w:p>
        </w:tc>
        <w:tc>
          <w:tcPr>
            <w:tcW w:w="6012" w:type="dxa"/>
            <w:shd w:val="clear" w:color="auto" w:fill="FFFFFF"/>
            <w:vAlign w:val="center"/>
          </w:tcPr>
          <w:p w14:paraId="5AACAA63" w14:textId="77777777" w:rsidR="00560CB1" w:rsidRDefault="00560CB1">
            <w:pPr>
              <w:spacing w:before="60" w:after="60"/>
              <w:jc w:val="both"/>
              <w:rPr>
                <w:rFonts w:ascii="Arial" w:eastAsia="Arial" w:hAnsi="Arial" w:cs="Arial"/>
                <w:b/>
                <w:sz w:val="18"/>
                <w:szCs w:val="18"/>
              </w:rPr>
            </w:pPr>
          </w:p>
        </w:tc>
        <w:tc>
          <w:tcPr>
            <w:tcW w:w="1785" w:type="dxa"/>
            <w:shd w:val="clear" w:color="auto" w:fill="FFFFFF"/>
            <w:vAlign w:val="center"/>
          </w:tcPr>
          <w:p w14:paraId="5AACAA64" w14:textId="77777777" w:rsidR="00560CB1" w:rsidRDefault="00560CB1">
            <w:pPr>
              <w:spacing w:before="60" w:after="60"/>
              <w:jc w:val="right"/>
              <w:rPr>
                <w:rFonts w:ascii="Arial" w:eastAsia="Arial" w:hAnsi="Arial" w:cs="Arial"/>
                <w:b/>
                <w:sz w:val="18"/>
                <w:szCs w:val="18"/>
              </w:rPr>
            </w:pPr>
          </w:p>
        </w:tc>
      </w:tr>
      <w:tr w:rsidR="00560CB1" w14:paraId="5AACAA6B" w14:textId="77777777" w:rsidTr="00024D0C">
        <w:trPr>
          <w:trHeight w:val="20"/>
        </w:trPr>
        <w:tc>
          <w:tcPr>
            <w:tcW w:w="1413" w:type="dxa"/>
            <w:vMerge/>
            <w:shd w:val="clear" w:color="auto" w:fill="D5DCE4"/>
            <w:vAlign w:val="center"/>
          </w:tcPr>
          <w:p w14:paraId="5AACAA66" w14:textId="77777777" w:rsidR="00560CB1" w:rsidRDefault="00560CB1">
            <w:pPr>
              <w:widowControl w:val="0"/>
              <w:pBdr>
                <w:top w:val="nil"/>
                <w:left w:val="nil"/>
                <w:bottom w:val="nil"/>
                <w:right w:val="nil"/>
                <w:between w:val="nil"/>
              </w:pBdr>
              <w:spacing w:line="276" w:lineRule="auto"/>
              <w:rPr>
                <w:rFonts w:ascii="Arial" w:eastAsia="Arial" w:hAnsi="Arial" w:cs="Arial"/>
                <w:b/>
                <w:sz w:val="18"/>
                <w:szCs w:val="18"/>
              </w:rPr>
            </w:pPr>
          </w:p>
        </w:tc>
        <w:tc>
          <w:tcPr>
            <w:tcW w:w="1275" w:type="dxa"/>
            <w:vMerge/>
            <w:shd w:val="clear" w:color="auto" w:fill="FFFFFF"/>
            <w:vAlign w:val="center"/>
          </w:tcPr>
          <w:p w14:paraId="5AACAA67" w14:textId="77777777" w:rsidR="00560CB1" w:rsidRDefault="00560CB1">
            <w:pPr>
              <w:widowControl w:val="0"/>
              <w:pBdr>
                <w:top w:val="nil"/>
                <w:left w:val="nil"/>
                <w:bottom w:val="nil"/>
                <w:right w:val="nil"/>
                <w:between w:val="nil"/>
              </w:pBdr>
              <w:spacing w:line="276" w:lineRule="auto"/>
              <w:rPr>
                <w:rFonts w:ascii="Arial" w:eastAsia="Arial" w:hAnsi="Arial" w:cs="Arial"/>
                <w:b/>
                <w:sz w:val="18"/>
                <w:szCs w:val="18"/>
              </w:rPr>
            </w:pPr>
          </w:p>
        </w:tc>
        <w:tc>
          <w:tcPr>
            <w:tcW w:w="2977" w:type="dxa"/>
            <w:shd w:val="clear" w:color="auto" w:fill="E7E6E6"/>
            <w:vAlign w:val="center"/>
          </w:tcPr>
          <w:p w14:paraId="5AACAA68" w14:textId="77777777" w:rsidR="00560CB1" w:rsidRDefault="00677D06">
            <w:pPr>
              <w:spacing w:before="60" w:after="60"/>
              <w:rPr>
                <w:rFonts w:ascii="Arial" w:eastAsia="Arial" w:hAnsi="Arial" w:cs="Arial"/>
                <w:sz w:val="18"/>
                <w:szCs w:val="18"/>
              </w:rPr>
            </w:pPr>
            <w:r>
              <w:rPr>
                <w:rFonts w:ascii="Arial" w:eastAsia="Arial" w:hAnsi="Arial" w:cs="Arial"/>
                <w:sz w:val="18"/>
                <w:szCs w:val="18"/>
              </w:rPr>
              <w:t>Ampliación</w:t>
            </w:r>
          </w:p>
        </w:tc>
        <w:tc>
          <w:tcPr>
            <w:tcW w:w="6012" w:type="dxa"/>
            <w:shd w:val="clear" w:color="auto" w:fill="FFFFFF"/>
            <w:vAlign w:val="center"/>
          </w:tcPr>
          <w:p w14:paraId="5AACAA69" w14:textId="77777777" w:rsidR="00560CB1" w:rsidRDefault="00560CB1">
            <w:pPr>
              <w:spacing w:before="60" w:after="60"/>
              <w:jc w:val="both"/>
              <w:rPr>
                <w:rFonts w:ascii="Arial" w:eastAsia="Arial" w:hAnsi="Arial" w:cs="Arial"/>
                <w:b/>
                <w:sz w:val="18"/>
                <w:szCs w:val="18"/>
              </w:rPr>
            </w:pPr>
          </w:p>
        </w:tc>
        <w:tc>
          <w:tcPr>
            <w:tcW w:w="1785" w:type="dxa"/>
            <w:shd w:val="clear" w:color="auto" w:fill="FFFFFF"/>
            <w:vAlign w:val="center"/>
          </w:tcPr>
          <w:p w14:paraId="5AACAA6A" w14:textId="77777777" w:rsidR="00560CB1" w:rsidRDefault="00560CB1">
            <w:pPr>
              <w:spacing w:before="60" w:after="60"/>
              <w:jc w:val="right"/>
              <w:rPr>
                <w:rFonts w:ascii="Arial" w:eastAsia="Arial" w:hAnsi="Arial" w:cs="Arial"/>
                <w:b/>
                <w:sz w:val="18"/>
                <w:szCs w:val="18"/>
              </w:rPr>
            </w:pPr>
          </w:p>
        </w:tc>
      </w:tr>
      <w:tr w:rsidR="00560CB1" w14:paraId="5AACAA71" w14:textId="77777777" w:rsidTr="00024D0C">
        <w:trPr>
          <w:trHeight w:val="20"/>
        </w:trPr>
        <w:tc>
          <w:tcPr>
            <w:tcW w:w="1413" w:type="dxa"/>
            <w:vMerge/>
            <w:shd w:val="clear" w:color="auto" w:fill="D5DCE4"/>
            <w:vAlign w:val="center"/>
          </w:tcPr>
          <w:p w14:paraId="5AACAA6C" w14:textId="77777777" w:rsidR="00560CB1" w:rsidRDefault="00560CB1">
            <w:pPr>
              <w:widowControl w:val="0"/>
              <w:pBdr>
                <w:top w:val="nil"/>
                <w:left w:val="nil"/>
                <w:bottom w:val="nil"/>
                <w:right w:val="nil"/>
                <w:between w:val="nil"/>
              </w:pBdr>
              <w:spacing w:line="276" w:lineRule="auto"/>
              <w:rPr>
                <w:rFonts w:ascii="Arial" w:eastAsia="Arial" w:hAnsi="Arial" w:cs="Arial"/>
                <w:b/>
                <w:sz w:val="18"/>
                <w:szCs w:val="18"/>
              </w:rPr>
            </w:pPr>
          </w:p>
        </w:tc>
        <w:tc>
          <w:tcPr>
            <w:tcW w:w="1275" w:type="dxa"/>
            <w:vMerge/>
            <w:shd w:val="clear" w:color="auto" w:fill="FFFFFF"/>
            <w:vAlign w:val="center"/>
          </w:tcPr>
          <w:p w14:paraId="5AACAA6D" w14:textId="77777777" w:rsidR="00560CB1" w:rsidRDefault="00560CB1">
            <w:pPr>
              <w:widowControl w:val="0"/>
              <w:pBdr>
                <w:top w:val="nil"/>
                <w:left w:val="nil"/>
                <w:bottom w:val="nil"/>
                <w:right w:val="nil"/>
                <w:between w:val="nil"/>
              </w:pBdr>
              <w:spacing w:line="276" w:lineRule="auto"/>
              <w:rPr>
                <w:rFonts w:ascii="Arial" w:eastAsia="Arial" w:hAnsi="Arial" w:cs="Arial"/>
                <w:b/>
                <w:sz w:val="18"/>
                <w:szCs w:val="18"/>
              </w:rPr>
            </w:pPr>
          </w:p>
        </w:tc>
        <w:tc>
          <w:tcPr>
            <w:tcW w:w="2977" w:type="dxa"/>
            <w:shd w:val="clear" w:color="auto" w:fill="E7E6E6"/>
            <w:vAlign w:val="center"/>
          </w:tcPr>
          <w:p w14:paraId="5AACAA6E" w14:textId="77777777" w:rsidR="00560CB1" w:rsidRDefault="00677D06">
            <w:pPr>
              <w:spacing w:before="60" w:after="60"/>
              <w:rPr>
                <w:rFonts w:ascii="Arial" w:eastAsia="Arial" w:hAnsi="Arial" w:cs="Arial"/>
                <w:sz w:val="18"/>
                <w:szCs w:val="18"/>
              </w:rPr>
            </w:pPr>
            <w:r>
              <w:rPr>
                <w:rFonts w:ascii="Arial" w:eastAsia="Arial" w:hAnsi="Arial" w:cs="Arial"/>
                <w:sz w:val="18"/>
                <w:szCs w:val="18"/>
              </w:rPr>
              <w:t>Remodelación</w:t>
            </w:r>
          </w:p>
        </w:tc>
        <w:tc>
          <w:tcPr>
            <w:tcW w:w="6012" w:type="dxa"/>
            <w:shd w:val="clear" w:color="auto" w:fill="FFFFFF"/>
            <w:vAlign w:val="center"/>
          </w:tcPr>
          <w:p w14:paraId="5AACAA6F" w14:textId="77777777" w:rsidR="00560CB1" w:rsidRDefault="00560CB1">
            <w:pPr>
              <w:spacing w:before="60" w:after="60"/>
              <w:jc w:val="both"/>
              <w:rPr>
                <w:rFonts w:ascii="Arial" w:eastAsia="Arial" w:hAnsi="Arial" w:cs="Arial"/>
                <w:b/>
                <w:sz w:val="18"/>
                <w:szCs w:val="18"/>
              </w:rPr>
            </w:pPr>
          </w:p>
        </w:tc>
        <w:tc>
          <w:tcPr>
            <w:tcW w:w="1785" w:type="dxa"/>
            <w:shd w:val="clear" w:color="auto" w:fill="FFFFFF"/>
            <w:vAlign w:val="center"/>
          </w:tcPr>
          <w:p w14:paraId="5AACAA70" w14:textId="77777777" w:rsidR="00560CB1" w:rsidRDefault="00560CB1">
            <w:pPr>
              <w:spacing w:before="60" w:after="60"/>
              <w:jc w:val="right"/>
              <w:rPr>
                <w:rFonts w:ascii="Arial" w:eastAsia="Arial" w:hAnsi="Arial" w:cs="Arial"/>
                <w:b/>
                <w:sz w:val="18"/>
                <w:szCs w:val="18"/>
              </w:rPr>
            </w:pPr>
          </w:p>
        </w:tc>
      </w:tr>
      <w:tr w:rsidR="00560CB1" w14:paraId="5AACAA77" w14:textId="77777777" w:rsidTr="00024D0C">
        <w:trPr>
          <w:trHeight w:val="20"/>
        </w:trPr>
        <w:tc>
          <w:tcPr>
            <w:tcW w:w="1413" w:type="dxa"/>
            <w:vMerge/>
            <w:shd w:val="clear" w:color="auto" w:fill="D5DCE4"/>
            <w:vAlign w:val="center"/>
          </w:tcPr>
          <w:p w14:paraId="5AACAA72" w14:textId="77777777" w:rsidR="00560CB1" w:rsidRDefault="00560CB1">
            <w:pPr>
              <w:widowControl w:val="0"/>
              <w:pBdr>
                <w:top w:val="nil"/>
                <w:left w:val="nil"/>
                <w:bottom w:val="nil"/>
                <w:right w:val="nil"/>
                <w:between w:val="nil"/>
              </w:pBdr>
              <w:spacing w:line="276" w:lineRule="auto"/>
              <w:rPr>
                <w:rFonts w:ascii="Arial" w:eastAsia="Arial" w:hAnsi="Arial" w:cs="Arial"/>
                <w:b/>
                <w:sz w:val="18"/>
                <w:szCs w:val="18"/>
              </w:rPr>
            </w:pPr>
          </w:p>
        </w:tc>
        <w:tc>
          <w:tcPr>
            <w:tcW w:w="1275" w:type="dxa"/>
            <w:vMerge/>
            <w:shd w:val="clear" w:color="auto" w:fill="FFFFFF"/>
            <w:vAlign w:val="center"/>
          </w:tcPr>
          <w:p w14:paraId="5AACAA73" w14:textId="77777777" w:rsidR="00560CB1" w:rsidRDefault="00560CB1">
            <w:pPr>
              <w:widowControl w:val="0"/>
              <w:pBdr>
                <w:top w:val="nil"/>
                <w:left w:val="nil"/>
                <w:bottom w:val="nil"/>
                <w:right w:val="nil"/>
                <w:between w:val="nil"/>
              </w:pBdr>
              <w:spacing w:line="276" w:lineRule="auto"/>
              <w:rPr>
                <w:rFonts w:ascii="Arial" w:eastAsia="Arial" w:hAnsi="Arial" w:cs="Arial"/>
                <w:b/>
                <w:sz w:val="18"/>
                <w:szCs w:val="18"/>
              </w:rPr>
            </w:pPr>
          </w:p>
        </w:tc>
        <w:tc>
          <w:tcPr>
            <w:tcW w:w="2977" w:type="dxa"/>
            <w:shd w:val="clear" w:color="auto" w:fill="E7E6E6"/>
            <w:vAlign w:val="center"/>
          </w:tcPr>
          <w:p w14:paraId="5AACAA74" w14:textId="77777777" w:rsidR="00560CB1" w:rsidRDefault="00677D06">
            <w:pPr>
              <w:spacing w:before="60" w:after="60"/>
              <w:rPr>
                <w:rFonts w:ascii="Arial" w:eastAsia="Arial" w:hAnsi="Arial" w:cs="Arial"/>
                <w:sz w:val="18"/>
                <w:szCs w:val="18"/>
              </w:rPr>
            </w:pPr>
            <w:r>
              <w:rPr>
                <w:rFonts w:ascii="Arial" w:eastAsia="Arial" w:hAnsi="Arial" w:cs="Arial"/>
                <w:sz w:val="18"/>
                <w:szCs w:val="18"/>
              </w:rPr>
              <w:t>Estudios de obras</w:t>
            </w:r>
          </w:p>
        </w:tc>
        <w:tc>
          <w:tcPr>
            <w:tcW w:w="6012" w:type="dxa"/>
            <w:shd w:val="clear" w:color="auto" w:fill="FFFFFF"/>
            <w:vAlign w:val="center"/>
          </w:tcPr>
          <w:p w14:paraId="5AACAA75" w14:textId="77777777" w:rsidR="00560CB1" w:rsidRDefault="00560CB1">
            <w:pPr>
              <w:spacing w:before="60" w:after="60"/>
              <w:jc w:val="both"/>
              <w:rPr>
                <w:rFonts w:ascii="Arial" w:eastAsia="Arial" w:hAnsi="Arial" w:cs="Arial"/>
                <w:b/>
                <w:sz w:val="18"/>
                <w:szCs w:val="18"/>
              </w:rPr>
            </w:pPr>
          </w:p>
        </w:tc>
        <w:tc>
          <w:tcPr>
            <w:tcW w:w="1785" w:type="dxa"/>
            <w:shd w:val="clear" w:color="auto" w:fill="FFFFFF"/>
            <w:vAlign w:val="center"/>
          </w:tcPr>
          <w:p w14:paraId="5AACAA76" w14:textId="77777777" w:rsidR="00560CB1" w:rsidRDefault="00560CB1">
            <w:pPr>
              <w:spacing w:before="60" w:after="60"/>
              <w:jc w:val="right"/>
              <w:rPr>
                <w:rFonts w:ascii="Arial" w:eastAsia="Arial" w:hAnsi="Arial" w:cs="Arial"/>
                <w:b/>
                <w:sz w:val="18"/>
                <w:szCs w:val="18"/>
              </w:rPr>
            </w:pPr>
          </w:p>
        </w:tc>
      </w:tr>
      <w:tr w:rsidR="00560CB1" w14:paraId="5AACAA7C" w14:textId="77777777">
        <w:trPr>
          <w:trHeight w:val="70"/>
        </w:trPr>
        <w:tc>
          <w:tcPr>
            <w:tcW w:w="11677" w:type="dxa"/>
            <w:gridSpan w:val="4"/>
            <w:shd w:val="clear" w:color="auto" w:fill="ACB9CA"/>
          </w:tcPr>
          <w:p w14:paraId="5AACAA78" w14:textId="77777777" w:rsidR="00560CB1" w:rsidRDefault="00677D06">
            <w:pPr>
              <w:spacing w:before="60" w:after="60"/>
              <w:jc w:val="right"/>
              <w:rPr>
                <w:rFonts w:ascii="Arial" w:eastAsia="Arial" w:hAnsi="Arial" w:cs="Arial"/>
                <w:b/>
                <w:sz w:val="18"/>
                <w:szCs w:val="18"/>
              </w:rPr>
            </w:pPr>
            <w:r>
              <w:rPr>
                <w:rFonts w:ascii="Arial" w:eastAsia="Arial" w:hAnsi="Arial" w:cs="Arial"/>
                <w:b/>
                <w:sz w:val="18"/>
                <w:szCs w:val="18"/>
              </w:rPr>
              <w:t>Subtotal cuenta gasto capital</w:t>
            </w:r>
          </w:p>
          <w:p w14:paraId="5AACAA79" w14:textId="77777777" w:rsidR="00560CB1" w:rsidRDefault="00677D06">
            <w:pPr>
              <w:spacing w:before="60" w:after="60"/>
              <w:jc w:val="right"/>
              <w:rPr>
                <w:rFonts w:ascii="Arial" w:eastAsia="Arial" w:hAnsi="Arial" w:cs="Arial"/>
                <w:b/>
                <w:sz w:val="18"/>
                <w:szCs w:val="18"/>
              </w:rPr>
            </w:pPr>
            <w:r>
              <w:rPr>
                <w:rFonts w:ascii="Arial" w:eastAsia="Arial" w:hAnsi="Arial" w:cs="Arial"/>
                <w:b/>
                <w:sz w:val="18"/>
                <w:szCs w:val="18"/>
              </w:rPr>
              <w:t>% Subtotal gasto capital</w:t>
            </w:r>
          </w:p>
        </w:tc>
        <w:tc>
          <w:tcPr>
            <w:tcW w:w="1785" w:type="dxa"/>
            <w:shd w:val="clear" w:color="auto" w:fill="FFFFFF"/>
          </w:tcPr>
          <w:p w14:paraId="13D18012" w14:textId="77777777" w:rsidR="00786304" w:rsidRDefault="00786304" w:rsidP="00786304">
            <w:pPr>
              <w:spacing w:before="60" w:after="60"/>
              <w:jc w:val="right"/>
              <w:rPr>
                <w:rFonts w:ascii="Arial" w:eastAsia="Arial" w:hAnsi="Arial" w:cs="Arial"/>
                <w:b/>
                <w:sz w:val="18"/>
                <w:szCs w:val="18"/>
              </w:rPr>
            </w:pPr>
            <w:r>
              <w:rPr>
                <w:rFonts w:ascii="Arial" w:eastAsia="Arial" w:hAnsi="Arial" w:cs="Arial"/>
                <w:b/>
                <w:sz w:val="18"/>
                <w:szCs w:val="18"/>
              </w:rPr>
              <w:t>$162.000</w:t>
            </w:r>
          </w:p>
          <w:p w14:paraId="5AACAA7B" w14:textId="672AEE68" w:rsidR="00560CB1" w:rsidRDefault="00786304" w:rsidP="00786304">
            <w:pPr>
              <w:spacing w:before="60" w:after="60"/>
              <w:jc w:val="right"/>
              <w:rPr>
                <w:rFonts w:ascii="Arial" w:eastAsia="Arial" w:hAnsi="Arial" w:cs="Arial"/>
                <w:b/>
                <w:sz w:val="18"/>
                <w:szCs w:val="18"/>
              </w:rPr>
            </w:pPr>
            <w:r>
              <w:rPr>
                <w:rFonts w:ascii="Arial" w:eastAsia="Arial" w:hAnsi="Arial" w:cs="Arial"/>
                <w:b/>
                <w:sz w:val="18"/>
                <w:szCs w:val="18"/>
              </w:rPr>
              <w:t>18%</w:t>
            </w:r>
          </w:p>
        </w:tc>
      </w:tr>
      <w:tr w:rsidR="00560CB1" w14:paraId="5AACAA7F" w14:textId="77777777">
        <w:trPr>
          <w:trHeight w:val="86"/>
        </w:trPr>
        <w:tc>
          <w:tcPr>
            <w:tcW w:w="11677" w:type="dxa"/>
            <w:gridSpan w:val="4"/>
            <w:shd w:val="clear" w:color="auto" w:fill="ACB9CA"/>
          </w:tcPr>
          <w:p w14:paraId="5AACAA7D" w14:textId="77777777" w:rsidR="00560CB1" w:rsidRDefault="00677D06">
            <w:pPr>
              <w:spacing w:before="60" w:after="60"/>
              <w:jc w:val="right"/>
              <w:rPr>
                <w:rFonts w:ascii="Arial" w:eastAsia="Arial" w:hAnsi="Arial" w:cs="Arial"/>
                <w:b/>
                <w:sz w:val="18"/>
                <w:szCs w:val="18"/>
              </w:rPr>
            </w:pPr>
            <w:proofErr w:type="gramStart"/>
            <w:r>
              <w:rPr>
                <w:rFonts w:ascii="Arial" w:eastAsia="Arial" w:hAnsi="Arial" w:cs="Arial"/>
                <w:b/>
                <w:sz w:val="18"/>
                <w:szCs w:val="18"/>
              </w:rPr>
              <w:t>Total</w:t>
            </w:r>
            <w:proofErr w:type="gramEnd"/>
            <w:r>
              <w:rPr>
                <w:rFonts w:ascii="Arial" w:eastAsia="Arial" w:hAnsi="Arial" w:cs="Arial"/>
                <w:b/>
                <w:sz w:val="18"/>
                <w:szCs w:val="18"/>
              </w:rPr>
              <w:t xml:space="preserve"> proyecto [M$]</w:t>
            </w:r>
          </w:p>
        </w:tc>
        <w:tc>
          <w:tcPr>
            <w:tcW w:w="1785" w:type="dxa"/>
          </w:tcPr>
          <w:p w14:paraId="5AACAA7E" w14:textId="1A8991C1" w:rsidR="00560CB1" w:rsidRDefault="00677D06">
            <w:pPr>
              <w:spacing w:before="60" w:after="60"/>
              <w:jc w:val="right"/>
              <w:rPr>
                <w:rFonts w:ascii="Arial" w:eastAsia="Arial" w:hAnsi="Arial" w:cs="Arial"/>
                <w:b/>
                <w:sz w:val="18"/>
                <w:szCs w:val="18"/>
              </w:rPr>
            </w:pPr>
            <w:r>
              <w:rPr>
                <w:rFonts w:ascii="Arial" w:eastAsia="Arial" w:hAnsi="Arial" w:cs="Arial"/>
                <w:b/>
                <w:sz w:val="18"/>
                <w:szCs w:val="18"/>
              </w:rPr>
              <w:t>M$9</w:t>
            </w:r>
            <w:r w:rsidR="009234C7">
              <w:rPr>
                <w:rFonts w:ascii="Arial" w:eastAsia="Arial" w:hAnsi="Arial" w:cs="Arial"/>
                <w:b/>
                <w:sz w:val="18"/>
                <w:szCs w:val="18"/>
              </w:rPr>
              <w:t>0</w:t>
            </w:r>
            <w:r>
              <w:rPr>
                <w:rFonts w:ascii="Arial" w:eastAsia="Arial" w:hAnsi="Arial" w:cs="Arial"/>
                <w:b/>
                <w:sz w:val="18"/>
                <w:szCs w:val="18"/>
              </w:rPr>
              <w:t>0.000.-</w:t>
            </w:r>
          </w:p>
        </w:tc>
      </w:tr>
    </w:tbl>
    <w:p w14:paraId="5AACAA80" w14:textId="77777777" w:rsidR="00560CB1" w:rsidRDefault="00560CB1">
      <w:pPr>
        <w:spacing w:before="60" w:after="60" w:line="240" w:lineRule="auto"/>
        <w:rPr>
          <w:rFonts w:ascii="Arial" w:eastAsia="Arial" w:hAnsi="Arial" w:cs="Arial"/>
          <w:sz w:val="20"/>
          <w:szCs w:val="20"/>
        </w:rPr>
      </w:pPr>
    </w:p>
    <w:tbl>
      <w:tblPr>
        <w:tblStyle w:val="affff6"/>
        <w:tblW w:w="13562" w:type="dxa"/>
        <w:tblInd w:w="0"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00" w:firstRow="0" w:lastRow="0" w:firstColumn="0" w:lastColumn="0" w:noHBand="0" w:noVBand="1"/>
      </w:tblPr>
      <w:tblGrid>
        <w:gridCol w:w="2405"/>
        <w:gridCol w:w="1134"/>
        <w:gridCol w:w="1276"/>
        <w:gridCol w:w="1134"/>
        <w:gridCol w:w="1276"/>
        <w:gridCol w:w="992"/>
        <w:gridCol w:w="992"/>
        <w:gridCol w:w="851"/>
        <w:gridCol w:w="1007"/>
        <w:gridCol w:w="1248"/>
        <w:gridCol w:w="1247"/>
      </w:tblGrid>
      <w:tr w:rsidR="00560CB1" w14:paraId="5AACAA82" w14:textId="77777777">
        <w:trPr>
          <w:trHeight w:val="397"/>
        </w:trPr>
        <w:tc>
          <w:tcPr>
            <w:tcW w:w="13562" w:type="dxa"/>
            <w:gridSpan w:val="11"/>
            <w:shd w:val="clear" w:color="auto" w:fill="ACB9CA"/>
            <w:vAlign w:val="center"/>
          </w:tcPr>
          <w:p w14:paraId="5AACAA81" w14:textId="77777777" w:rsidR="00560CB1" w:rsidRDefault="00677D06">
            <w:pPr>
              <w:spacing w:before="60" w:after="60"/>
              <w:rPr>
                <w:rFonts w:ascii="Arial" w:eastAsia="Arial" w:hAnsi="Arial" w:cs="Arial"/>
                <w:b/>
                <w:sz w:val="20"/>
                <w:szCs w:val="20"/>
              </w:rPr>
            </w:pPr>
            <w:r>
              <w:rPr>
                <w:rFonts w:ascii="Arial" w:eastAsia="Arial" w:hAnsi="Arial" w:cs="Arial"/>
                <w:b/>
                <w:sz w:val="20"/>
                <w:szCs w:val="20"/>
              </w:rPr>
              <w:t>IV.2. Presupuesto por universidad</w:t>
            </w:r>
            <w:r>
              <w:rPr>
                <w:rFonts w:ascii="Arial" w:eastAsia="Arial" w:hAnsi="Arial" w:cs="Arial"/>
                <w:b/>
                <w:sz w:val="20"/>
                <w:szCs w:val="20"/>
                <w:vertAlign w:val="superscript"/>
              </w:rPr>
              <w:footnoteReference w:id="17"/>
            </w:r>
            <w:r>
              <w:rPr>
                <w:rFonts w:ascii="Arial" w:eastAsia="Arial" w:hAnsi="Arial" w:cs="Arial"/>
                <w:sz w:val="20"/>
                <w:szCs w:val="20"/>
              </w:rPr>
              <w:t xml:space="preserve"> (</w:t>
            </w:r>
            <w:r>
              <w:rPr>
                <w:rFonts w:ascii="Arial" w:eastAsia="Arial" w:hAnsi="Arial" w:cs="Arial"/>
                <w:sz w:val="20"/>
                <w:szCs w:val="20"/>
                <w:u w:val="single"/>
              </w:rPr>
              <w:t>a completar durante el proceso de ajuste/reformulación</w:t>
            </w:r>
            <w:r>
              <w:rPr>
                <w:rFonts w:ascii="Arial" w:eastAsia="Arial" w:hAnsi="Arial" w:cs="Arial"/>
                <w:sz w:val="20"/>
                <w:szCs w:val="20"/>
              </w:rPr>
              <w:t>)</w:t>
            </w:r>
          </w:p>
        </w:tc>
      </w:tr>
      <w:tr w:rsidR="00560CB1" w14:paraId="5AACAA8A" w14:textId="77777777">
        <w:trPr>
          <w:trHeight w:val="397"/>
        </w:trPr>
        <w:tc>
          <w:tcPr>
            <w:tcW w:w="2405" w:type="dxa"/>
            <w:vMerge w:val="restart"/>
            <w:shd w:val="clear" w:color="auto" w:fill="D5DCE4"/>
            <w:vAlign w:val="center"/>
          </w:tcPr>
          <w:p w14:paraId="5AACAA83" w14:textId="77777777" w:rsidR="00560CB1" w:rsidRDefault="00677D06">
            <w:pPr>
              <w:spacing w:before="60" w:after="60"/>
              <w:jc w:val="center"/>
              <w:rPr>
                <w:rFonts w:ascii="Arial" w:eastAsia="Arial" w:hAnsi="Arial" w:cs="Arial"/>
                <w:b/>
                <w:sz w:val="18"/>
                <w:szCs w:val="18"/>
              </w:rPr>
            </w:pPr>
            <w:r>
              <w:rPr>
                <w:rFonts w:ascii="Arial" w:eastAsia="Arial" w:hAnsi="Arial" w:cs="Arial"/>
                <w:b/>
                <w:sz w:val="18"/>
                <w:szCs w:val="18"/>
              </w:rPr>
              <w:t>Universidad</w:t>
            </w:r>
          </w:p>
        </w:tc>
        <w:tc>
          <w:tcPr>
            <w:tcW w:w="4820" w:type="dxa"/>
            <w:gridSpan w:val="4"/>
            <w:shd w:val="clear" w:color="auto" w:fill="D5DCE4"/>
            <w:vAlign w:val="center"/>
          </w:tcPr>
          <w:p w14:paraId="5AACAA84" w14:textId="77777777" w:rsidR="00560CB1" w:rsidRDefault="00677D06">
            <w:pPr>
              <w:spacing w:before="60" w:after="60"/>
              <w:jc w:val="center"/>
              <w:rPr>
                <w:rFonts w:ascii="Arial" w:eastAsia="Arial" w:hAnsi="Arial" w:cs="Arial"/>
                <w:b/>
                <w:sz w:val="18"/>
                <w:szCs w:val="18"/>
              </w:rPr>
            </w:pPr>
            <w:r>
              <w:rPr>
                <w:rFonts w:ascii="Arial" w:eastAsia="Arial" w:hAnsi="Arial" w:cs="Arial"/>
                <w:b/>
                <w:sz w:val="18"/>
                <w:szCs w:val="18"/>
              </w:rPr>
              <w:t>Ítems Corriente [M$]</w:t>
            </w:r>
          </w:p>
        </w:tc>
        <w:tc>
          <w:tcPr>
            <w:tcW w:w="992" w:type="dxa"/>
            <w:vMerge w:val="restart"/>
            <w:shd w:val="clear" w:color="auto" w:fill="D5DCE4"/>
            <w:vAlign w:val="center"/>
          </w:tcPr>
          <w:p w14:paraId="5AACAA85" w14:textId="77777777" w:rsidR="00560CB1" w:rsidRDefault="00677D06">
            <w:pPr>
              <w:spacing w:before="60" w:after="60"/>
              <w:jc w:val="center"/>
              <w:rPr>
                <w:rFonts w:ascii="Arial" w:eastAsia="Arial" w:hAnsi="Arial" w:cs="Arial"/>
                <w:b/>
                <w:sz w:val="18"/>
                <w:szCs w:val="18"/>
              </w:rPr>
            </w:pPr>
            <w:r>
              <w:rPr>
                <w:rFonts w:ascii="Arial" w:eastAsia="Arial" w:hAnsi="Arial" w:cs="Arial"/>
                <w:b/>
                <w:sz w:val="18"/>
                <w:szCs w:val="18"/>
              </w:rPr>
              <w:t>Subtotal corriente [M$]</w:t>
            </w:r>
          </w:p>
        </w:tc>
        <w:tc>
          <w:tcPr>
            <w:tcW w:w="1843" w:type="dxa"/>
            <w:gridSpan w:val="2"/>
            <w:shd w:val="clear" w:color="auto" w:fill="D5DCE4"/>
            <w:vAlign w:val="center"/>
          </w:tcPr>
          <w:p w14:paraId="5AACAA86" w14:textId="77777777" w:rsidR="00560CB1" w:rsidRDefault="00677D06">
            <w:pPr>
              <w:spacing w:before="60" w:after="60"/>
              <w:jc w:val="center"/>
              <w:rPr>
                <w:rFonts w:ascii="Arial" w:eastAsia="Arial" w:hAnsi="Arial" w:cs="Arial"/>
                <w:b/>
                <w:sz w:val="18"/>
                <w:szCs w:val="18"/>
              </w:rPr>
            </w:pPr>
            <w:r>
              <w:rPr>
                <w:rFonts w:ascii="Arial" w:eastAsia="Arial" w:hAnsi="Arial" w:cs="Arial"/>
                <w:b/>
                <w:sz w:val="18"/>
                <w:szCs w:val="18"/>
              </w:rPr>
              <w:t>Ítems Capital [M$]</w:t>
            </w:r>
          </w:p>
        </w:tc>
        <w:tc>
          <w:tcPr>
            <w:tcW w:w="1007" w:type="dxa"/>
            <w:vMerge w:val="restart"/>
            <w:shd w:val="clear" w:color="auto" w:fill="D5DCE4"/>
            <w:vAlign w:val="center"/>
          </w:tcPr>
          <w:p w14:paraId="5AACAA87" w14:textId="77777777" w:rsidR="00560CB1" w:rsidRDefault="00677D06">
            <w:pPr>
              <w:spacing w:before="60" w:after="60"/>
              <w:jc w:val="center"/>
              <w:rPr>
                <w:rFonts w:ascii="Arial" w:eastAsia="Arial" w:hAnsi="Arial" w:cs="Arial"/>
                <w:b/>
                <w:sz w:val="18"/>
                <w:szCs w:val="18"/>
              </w:rPr>
            </w:pPr>
            <w:r>
              <w:rPr>
                <w:rFonts w:ascii="Arial" w:eastAsia="Arial" w:hAnsi="Arial" w:cs="Arial"/>
                <w:b/>
                <w:sz w:val="18"/>
                <w:szCs w:val="18"/>
              </w:rPr>
              <w:t>Subtotal capital [M$]</w:t>
            </w:r>
          </w:p>
        </w:tc>
        <w:tc>
          <w:tcPr>
            <w:tcW w:w="1248" w:type="dxa"/>
            <w:vMerge w:val="restart"/>
            <w:shd w:val="clear" w:color="auto" w:fill="D5DCE4"/>
            <w:vAlign w:val="center"/>
          </w:tcPr>
          <w:p w14:paraId="5AACAA88" w14:textId="77777777" w:rsidR="00560CB1" w:rsidRDefault="00677D06">
            <w:pPr>
              <w:spacing w:before="60" w:after="60"/>
              <w:jc w:val="center"/>
              <w:rPr>
                <w:rFonts w:ascii="Arial" w:eastAsia="Arial" w:hAnsi="Arial" w:cs="Arial"/>
                <w:b/>
                <w:sz w:val="18"/>
                <w:szCs w:val="18"/>
              </w:rPr>
            </w:pPr>
            <w:r>
              <w:rPr>
                <w:rFonts w:ascii="Arial" w:eastAsia="Arial" w:hAnsi="Arial" w:cs="Arial"/>
                <w:b/>
                <w:sz w:val="18"/>
                <w:szCs w:val="18"/>
              </w:rPr>
              <w:t>Total [M$] Universidad</w:t>
            </w:r>
          </w:p>
        </w:tc>
        <w:tc>
          <w:tcPr>
            <w:tcW w:w="1247" w:type="dxa"/>
            <w:vMerge w:val="restart"/>
            <w:shd w:val="clear" w:color="auto" w:fill="D5DCE4"/>
            <w:vAlign w:val="center"/>
          </w:tcPr>
          <w:p w14:paraId="5AACAA89" w14:textId="77777777" w:rsidR="00560CB1" w:rsidRDefault="00677D06">
            <w:pPr>
              <w:spacing w:before="60" w:after="60"/>
              <w:jc w:val="center"/>
              <w:rPr>
                <w:rFonts w:ascii="Arial" w:eastAsia="Arial" w:hAnsi="Arial" w:cs="Arial"/>
                <w:b/>
                <w:sz w:val="18"/>
                <w:szCs w:val="18"/>
              </w:rPr>
            </w:pPr>
            <w:r>
              <w:rPr>
                <w:rFonts w:ascii="Arial" w:eastAsia="Arial" w:hAnsi="Arial" w:cs="Arial"/>
                <w:b/>
                <w:sz w:val="18"/>
                <w:szCs w:val="18"/>
              </w:rPr>
              <w:t>Total [%] Universidad</w:t>
            </w:r>
          </w:p>
        </w:tc>
      </w:tr>
      <w:tr w:rsidR="00560CB1" w14:paraId="5AACAA96" w14:textId="77777777">
        <w:trPr>
          <w:trHeight w:val="397"/>
        </w:trPr>
        <w:tc>
          <w:tcPr>
            <w:tcW w:w="2405" w:type="dxa"/>
            <w:vMerge/>
            <w:shd w:val="clear" w:color="auto" w:fill="D5DCE4"/>
            <w:vAlign w:val="center"/>
          </w:tcPr>
          <w:p w14:paraId="5AACAA8B" w14:textId="77777777" w:rsidR="00560CB1" w:rsidRDefault="00560CB1">
            <w:pPr>
              <w:widowControl w:val="0"/>
              <w:pBdr>
                <w:top w:val="nil"/>
                <w:left w:val="nil"/>
                <w:bottom w:val="nil"/>
                <w:right w:val="nil"/>
                <w:between w:val="nil"/>
              </w:pBdr>
              <w:spacing w:line="276" w:lineRule="auto"/>
              <w:rPr>
                <w:rFonts w:ascii="Arial" w:eastAsia="Arial" w:hAnsi="Arial" w:cs="Arial"/>
                <w:b/>
                <w:sz w:val="18"/>
                <w:szCs w:val="18"/>
              </w:rPr>
            </w:pPr>
          </w:p>
        </w:tc>
        <w:tc>
          <w:tcPr>
            <w:tcW w:w="1134" w:type="dxa"/>
            <w:shd w:val="clear" w:color="auto" w:fill="D5DCE4"/>
            <w:vAlign w:val="center"/>
          </w:tcPr>
          <w:p w14:paraId="5AACAA8C" w14:textId="77777777" w:rsidR="00560CB1" w:rsidRDefault="00677D06">
            <w:pPr>
              <w:spacing w:before="60" w:after="60"/>
              <w:jc w:val="center"/>
              <w:rPr>
                <w:rFonts w:ascii="Arial" w:eastAsia="Arial" w:hAnsi="Arial" w:cs="Arial"/>
                <w:b/>
                <w:sz w:val="18"/>
                <w:szCs w:val="18"/>
              </w:rPr>
            </w:pPr>
            <w:r>
              <w:rPr>
                <w:rFonts w:ascii="Arial" w:eastAsia="Arial" w:hAnsi="Arial" w:cs="Arial"/>
                <w:b/>
                <w:sz w:val="18"/>
                <w:szCs w:val="18"/>
              </w:rPr>
              <w:t>Recursos humanos</w:t>
            </w:r>
          </w:p>
        </w:tc>
        <w:tc>
          <w:tcPr>
            <w:tcW w:w="1276" w:type="dxa"/>
            <w:shd w:val="clear" w:color="auto" w:fill="D5DCE4"/>
            <w:vAlign w:val="center"/>
          </w:tcPr>
          <w:p w14:paraId="5AACAA8D" w14:textId="77777777" w:rsidR="00560CB1" w:rsidRDefault="00677D06">
            <w:pPr>
              <w:spacing w:before="60" w:after="60"/>
              <w:jc w:val="center"/>
              <w:rPr>
                <w:rFonts w:ascii="Arial" w:eastAsia="Arial" w:hAnsi="Arial" w:cs="Arial"/>
                <w:b/>
                <w:sz w:val="18"/>
                <w:szCs w:val="18"/>
              </w:rPr>
            </w:pPr>
            <w:r>
              <w:rPr>
                <w:rFonts w:ascii="Arial" w:eastAsia="Arial" w:hAnsi="Arial" w:cs="Arial"/>
                <w:b/>
                <w:sz w:val="18"/>
                <w:szCs w:val="18"/>
              </w:rPr>
              <w:t>Gastos académicos</w:t>
            </w:r>
          </w:p>
        </w:tc>
        <w:tc>
          <w:tcPr>
            <w:tcW w:w="1134" w:type="dxa"/>
            <w:shd w:val="clear" w:color="auto" w:fill="D5DCE4"/>
            <w:vAlign w:val="center"/>
          </w:tcPr>
          <w:p w14:paraId="5AACAA8E" w14:textId="77777777" w:rsidR="00560CB1" w:rsidRDefault="00677D06">
            <w:pPr>
              <w:spacing w:before="60" w:after="60"/>
              <w:jc w:val="center"/>
              <w:rPr>
                <w:rFonts w:ascii="Arial" w:eastAsia="Arial" w:hAnsi="Arial" w:cs="Arial"/>
                <w:b/>
                <w:sz w:val="18"/>
                <w:szCs w:val="18"/>
              </w:rPr>
            </w:pPr>
            <w:r>
              <w:rPr>
                <w:rFonts w:ascii="Arial" w:eastAsia="Arial" w:hAnsi="Arial" w:cs="Arial"/>
                <w:b/>
                <w:sz w:val="18"/>
                <w:szCs w:val="18"/>
              </w:rPr>
              <w:t>Gastos operación</w:t>
            </w:r>
          </w:p>
        </w:tc>
        <w:tc>
          <w:tcPr>
            <w:tcW w:w="1276" w:type="dxa"/>
            <w:shd w:val="clear" w:color="auto" w:fill="D5DCE4"/>
            <w:vAlign w:val="center"/>
          </w:tcPr>
          <w:p w14:paraId="5AACAA8F" w14:textId="77777777" w:rsidR="00560CB1" w:rsidRDefault="00677D06">
            <w:pPr>
              <w:spacing w:before="60" w:after="60"/>
              <w:jc w:val="center"/>
              <w:rPr>
                <w:rFonts w:ascii="Arial" w:eastAsia="Arial" w:hAnsi="Arial" w:cs="Arial"/>
                <w:b/>
                <w:sz w:val="18"/>
                <w:szCs w:val="18"/>
              </w:rPr>
            </w:pPr>
            <w:r>
              <w:rPr>
                <w:rFonts w:ascii="Arial" w:eastAsia="Arial" w:hAnsi="Arial" w:cs="Arial"/>
                <w:b/>
                <w:sz w:val="18"/>
                <w:szCs w:val="18"/>
              </w:rPr>
              <w:t>Servicios consultoría</w:t>
            </w:r>
          </w:p>
        </w:tc>
        <w:tc>
          <w:tcPr>
            <w:tcW w:w="992" w:type="dxa"/>
            <w:vMerge/>
            <w:shd w:val="clear" w:color="auto" w:fill="D5DCE4"/>
            <w:vAlign w:val="center"/>
          </w:tcPr>
          <w:p w14:paraId="5AACAA90" w14:textId="77777777" w:rsidR="00560CB1" w:rsidRDefault="00560CB1">
            <w:pPr>
              <w:widowControl w:val="0"/>
              <w:pBdr>
                <w:top w:val="nil"/>
                <w:left w:val="nil"/>
                <w:bottom w:val="nil"/>
                <w:right w:val="nil"/>
                <w:between w:val="nil"/>
              </w:pBdr>
              <w:spacing w:line="276" w:lineRule="auto"/>
              <w:rPr>
                <w:rFonts w:ascii="Arial" w:eastAsia="Arial" w:hAnsi="Arial" w:cs="Arial"/>
                <w:b/>
                <w:sz w:val="18"/>
                <w:szCs w:val="18"/>
              </w:rPr>
            </w:pPr>
          </w:p>
        </w:tc>
        <w:tc>
          <w:tcPr>
            <w:tcW w:w="992" w:type="dxa"/>
            <w:shd w:val="clear" w:color="auto" w:fill="D5DCE4"/>
            <w:vAlign w:val="center"/>
          </w:tcPr>
          <w:p w14:paraId="5AACAA91" w14:textId="77777777" w:rsidR="00560CB1" w:rsidRDefault="00677D06">
            <w:pPr>
              <w:spacing w:before="60" w:after="60"/>
              <w:jc w:val="center"/>
              <w:rPr>
                <w:rFonts w:ascii="Arial" w:eastAsia="Arial" w:hAnsi="Arial" w:cs="Arial"/>
                <w:b/>
                <w:sz w:val="18"/>
                <w:szCs w:val="18"/>
              </w:rPr>
            </w:pPr>
            <w:r>
              <w:rPr>
                <w:rFonts w:ascii="Arial" w:eastAsia="Arial" w:hAnsi="Arial" w:cs="Arial"/>
                <w:b/>
                <w:sz w:val="18"/>
                <w:szCs w:val="18"/>
              </w:rPr>
              <w:t>Bienes</w:t>
            </w:r>
          </w:p>
        </w:tc>
        <w:tc>
          <w:tcPr>
            <w:tcW w:w="851" w:type="dxa"/>
            <w:shd w:val="clear" w:color="auto" w:fill="D5DCE4"/>
            <w:vAlign w:val="center"/>
          </w:tcPr>
          <w:p w14:paraId="5AACAA92" w14:textId="77777777" w:rsidR="00560CB1" w:rsidRDefault="00677D06">
            <w:pPr>
              <w:spacing w:before="60" w:after="60"/>
              <w:jc w:val="center"/>
              <w:rPr>
                <w:rFonts w:ascii="Arial" w:eastAsia="Arial" w:hAnsi="Arial" w:cs="Arial"/>
                <w:b/>
                <w:sz w:val="18"/>
                <w:szCs w:val="18"/>
              </w:rPr>
            </w:pPr>
            <w:r>
              <w:rPr>
                <w:rFonts w:ascii="Arial" w:eastAsia="Arial" w:hAnsi="Arial" w:cs="Arial"/>
                <w:b/>
                <w:sz w:val="18"/>
                <w:szCs w:val="18"/>
              </w:rPr>
              <w:t>Obras</w:t>
            </w:r>
          </w:p>
        </w:tc>
        <w:tc>
          <w:tcPr>
            <w:tcW w:w="1007" w:type="dxa"/>
            <w:vMerge/>
            <w:shd w:val="clear" w:color="auto" w:fill="D5DCE4"/>
            <w:vAlign w:val="center"/>
          </w:tcPr>
          <w:p w14:paraId="5AACAA93" w14:textId="77777777" w:rsidR="00560CB1" w:rsidRDefault="00560CB1">
            <w:pPr>
              <w:widowControl w:val="0"/>
              <w:pBdr>
                <w:top w:val="nil"/>
                <w:left w:val="nil"/>
                <w:bottom w:val="nil"/>
                <w:right w:val="nil"/>
                <w:between w:val="nil"/>
              </w:pBdr>
              <w:spacing w:line="276" w:lineRule="auto"/>
              <w:rPr>
                <w:rFonts w:ascii="Arial" w:eastAsia="Arial" w:hAnsi="Arial" w:cs="Arial"/>
                <w:b/>
                <w:sz w:val="18"/>
                <w:szCs w:val="18"/>
              </w:rPr>
            </w:pPr>
          </w:p>
        </w:tc>
        <w:tc>
          <w:tcPr>
            <w:tcW w:w="1248" w:type="dxa"/>
            <w:vMerge/>
            <w:shd w:val="clear" w:color="auto" w:fill="D5DCE4"/>
            <w:vAlign w:val="center"/>
          </w:tcPr>
          <w:p w14:paraId="5AACAA94" w14:textId="77777777" w:rsidR="00560CB1" w:rsidRDefault="00560CB1">
            <w:pPr>
              <w:widowControl w:val="0"/>
              <w:pBdr>
                <w:top w:val="nil"/>
                <w:left w:val="nil"/>
                <w:bottom w:val="nil"/>
                <w:right w:val="nil"/>
                <w:between w:val="nil"/>
              </w:pBdr>
              <w:spacing w:line="276" w:lineRule="auto"/>
              <w:rPr>
                <w:rFonts w:ascii="Arial" w:eastAsia="Arial" w:hAnsi="Arial" w:cs="Arial"/>
                <w:b/>
                <w:sz w:val="18"/>
                <w:szCs w:val="18"/>
              </w:rPr>
            </w:pPr>
          </w:p>
        </w:tc>
        <w:tc>
          <w:tcPr>
            <w:tcW w:w="1247" w:type="dxa"/>
            <w:vMerge/>
            <w:shd w:val="clear" w:color="auto" w:fill="D5DCE4"/>
            <w:vAlign w:val="center"/>
          </w:tcPr>
          <w:p w14:paraId="5AACAA95" w14:textId="77777777" w:rsidR="00560CB1" w:rsidRDefault="00560CB1">
            <w:pPr>
              <w:widowControl w:val="0"/>
              <w:pBdr>
                <w:top w:val="nil"/>
                <w:left w:val="nil"/>
                <w:bottom w:val="nil"/>
                <w:right w:val="nil"/>
                <w:between w:val="nil"/>
              </w:pBdr>
              <w:spacing w:line="276" w:lineRule="auto"/>
              <w:rPr>
                <w:rFonts w:ascii="Arial" w:eastAsia="Arial" w:hAnsi="Arial" w:cs="Arial"/>
                <w:b/>
                <w:sz w:val="18"/>
                <w:szCs w:val="18"/>
              </w:rPr>
            </w:pPr>
          </w:p>
        </w:tc>
      </w:tr>
      <w:tr w:rsidR="00786304" w14:paraId="5AACAAA2" w14:textId="77777777" w:rsidTr="002D19FF">
        <w:trPr>
          <w:trHeight w:val="283"/>
        </w:trPr>
        <w:tc>
          <w:tcPr>
            <w:tcW w:w="2405" w:type="dxa"/>
            <w:shd w:val="clear" w:color="auto" w:fill="auto"/>
            <w:vAlign w:val="bottom"/>
          </w:tcPr>
          <w:p w14:paraId="5AACAA97" w14:textId="5EC9E6FE" w:rsidR="00786304" w:rsidRDefault="00786304" w:rsidP="00786304">
            <w:pPr>
              <w:spacing w:before="60" w:after="60"/>
              <w:rPr>
                <w:rFonts w:ascii="Arial" w:eastAsia="Arial" w:hAnsi="Arial" w:cs="Arial"/>
                <w:sz w:val="18"/>
                <w:szCs w:val="18"/>
              </w:rPr>
            </w:pPr>
            <w:r>
              <w:rPr>
                <w:rFonts w:ascii="Arial" w:hAnsi="Arial" w:cs="Arial"/>
                <w:sz w:val="18"/>
                <w:szCs w:val="18"/>
              </w:rPr>
              <w:t>Universidad de Tarapacá</w:t>
            </w:r>
          </w:p>
        </w:tc>
        <w:tc>
          <w:tcPr>
            <w:tcW w:w="1134" w:type="dxa"/>
            <w:shd w:val="clear" w:color="auto" w:fill="auto"/>
            <w:vAlign w:val="bottom"/>
          </w:tcPr>
          <w:p w14:paraId="5AACAA98" w14:textId="25290DF6" w:rsidR="00786304" w:rsidRDefault="00786304" w:rsidP="00786304">
            <w:pPr>
              <w:spacing w:before="60" w:after="60"/>
              <w:jc w:val="center"/>
              <w:rPr>
                <w:rFonts w:ascii="Arial" w:eastAsia="Arial" w:hAnsi="Arial" w:cs="Arial"/>
                <w:sz w:val="18"/>
                <w:szCs w:val="18"/>
              </w:rPr>
            </w:pPr>
            <w:r>
              <w:rPr>
                <w:rFonts w:ascii="Arial" w:hAnsi="Arial" w:cs="Arial"/>
                <w:sz w:val="18"/>
                <w:szCs w:val="18"/>
              </w:rPr>
              <w:t>-</w:t>
            </w:r>
          </w:p>
        </w:tc>
        <w:tc>
          <w:tcPr>
            <w:tcW w:w="1276" w:type="dxa"/>
            <w:shd w:val="clear" w:color="auto" w:fill="auto"/>
            <w:vAlign w:val="bottom"/>
          </w:tcPr>
          <w:p w14:paraId="5AACAA99" w14:textId="24A49699" w:rsidR="00786304" w:rsidRDefault="00786304" w:rsidP="00786304">
            <w:pPr>
              <w:spacing w:before="60" w:after="60"/>
              <w:jc w:val="center"/>
              <w:rPr>
                <w:rFonts w:ascii="Arial" w:eastAsia="Arial" w:hAnsi="Arial" w:cs="Arial"/>
                <w:sz w:val="18"/>
                <w:szCs w:val="18"/>
              </w:rPr>
            </w:pPr>
            <w:r>
              <w:rPr>
                <w:rFonts w:ascii="Arial" w:hAnsi="Arial" w:cs="Arial"/>
                <w:sz w:val="18"/>
                <w:szCs w:val="18"/>
              </w:rPr>
              <w:t>$25.50</w:t>
            </w:r>
            <w:r w:rsidR="00407357">
              <w:rPr>
                <w:rFonts w:ascii="Arial" w:hAnsi="Arial" w:cs="Arial"/>
                <w:sz w:val="18"/>
                <w:szCs w:val="18"/>
              </w:rPr>
              <w:t>0</w:t>
            </w:r>
          </w:p>
        </w:tc>
        <w:tc>
          <w:tcPr>
            <w:tcW w:w="1134" w:type="dxa"/>
            <w:shd w:val="clear" w:color="auto" w:fill="auto"/>
            <w:vAlign w:val="bottom"/>
          </w:tcPr>
          <w:p w14:paraId="5AACAA9A" w14:textId="368C067D" w:rsidR="00786304" w:rsidRDefault="00786304" w:rsidP="00786304">
            <w:pPr>
              <w:spacing w:before="60" w:after="60"/>
              <w:jc w:val="center"/>
              <w:rPr>
                <w:rFonts w:ascii="Arial" w:eastAsia="Arial" w:hAnsi="Arial" w:cs="Arial"/>
                <w:sz w:val="18"/>
                <w:szCs w:val="18"/>
              </w:rPr>
            </w:pPr>
            <w:r>
              <w:rPr>
                <w:rFonts w:ascii="Arial" w:hAnsi="Arial" w:cs="Arial"/>
                <w:sz w:val="18"/>
                <w:szCs w:val="18"/>
              </w:rPr>
              <w:t>-</w:t>
            </w:r>
          </w:p>
        </w:tc>
        <w:tc>
          <w:tcPr>
            <w:tcW w:w="1276" w:type="dxa"/>
            <w:shd w:val="clear" w:color="auto" w:fill="auto"/>
            <w:vAlign w:val="bottom"/>
          </w:tcPr>
          <w:p w14:paraId="5AACAA9B" w14:textId="53852600" w:rsidR="00786304" w:rsidRDefault="00786304" w:rsidP="00786304">
            <w:pPr>
              <w:spacing w:before="60" w:after="60"/>
              <w:jc w:val="center"/>
              <w:rPr>
                <w:rFonts w:ascii="Arial" w:eastAsia="Arial" w:hAnsi="Arial" w:cs="Arial"/>
                <w:sz w:val="18"/>
                <w:szCs w:val="18"/>
              </w:rPr>
            </w:pPr>
            <w:r>
              <w:rPr>
                <w:rFonts w:ascii="Arial" w:hAnsi="Arial" w:cs="Arial"/>
                <w:sz w:val="18"/>
                <w:szCs w:val="18"/>
              </w:rPr>
              <w:t>-</w:t>
            </w:r>
          </w:p>
        </w:tc>
        <w:tc>
          <w:tcPr>
            <w:tcW w:w="992" w:type="dxa"/>
            <w:shd w:val="clear" w:color="auto" w:fill="auto"/>
            <w:vAlign w:val="bottom"/>
          </w:tcPr>
          <w:p w14:paraId="5AACAA9C" w14:textId="269EA563" w:rsidR="00786304" w:rsidRDefault="00786304" w:rsidP="00786304">
            <w:pPr>
              <w:spacing w:before="60" w:after="60"/>
              <w:jc w:val="center"/>
              <w:rPr>
                <w:rFonts w:ascii="Arial" w:eastAsia="Arial" w:hAnsi="Arial" w:cs="Arial"/>
                <w:sz w:val="18"/>
                <w:szCs w:val="18"/>
              </w:rPr>
            </w:pPr>
            <w:r>
              <w:rPr>
                <w:rFonts w:ascii="Arial" w:hAnsi="Arial" w:cs="Arial"/>
                <w:sz w:val="18"/>
                <w:szCs w:val="18"/>
              </w:rPr>
              <w:t>$25.50</w:t>
            </w:r>
            <w:r w:rsidR="00407357">
              <w:rPr>
                <w:rFonts w:ascii="Arial" w:hAnsi="Arial" w:cs="Arial"/>
                <w:sz w:val="18"/>
                <w:szCs w:val="18"/>
              </w:rPr>
              <w:t>0</w:t>
            </w:r>
          </w:p>
        </w:tc>
        <w:tc>
          <w:tcPr>
            <w:tcW w:w="992" w:type="dxa"/>
            <w:shd w:val="clear" w:color="auto" w:fill="auto"/>
            <w:vAlign w:val="bottom"/>
          </w:tcPr>
          <w:p w14:paraId="5AACAA9D" w14:textId="6EA4BEAC" w:rsidR="00786304" w:rsidRDefault="00786304" w:rsidP="00786304">
            <w:pPr>
              <w:spacing w:before="60" w:after="60"/>
              <w:jc w:val="center"/>
              <w:rPr>
                <w:rFonts w:ascii="Arial" w:eastAsia="Arial" w:hAnsi="Arial" w:cs="Arial"/>
                <w:sz w:val="18"/>
                <w:szCs w:val="18"/>
              </w:rPr>
            </w:pPr>
          </w:p>
        </w:tc>
        <w:tc>
          <w:tcPr>
            <w:tcW w:w="851" w:type="dxa"/>
            <w:shd w:val="clear" w:color="auto" w:fill="auto"/>
            <w:vAlign w:val="bottom"/>
          </w:tcPr>
          <w:p w14:paraId="5AACAA9E" w14:textId="4133C365" w:rsidR="00786304" w:rsidRDefault="00786304" w:rsidP="00786304">
            <w:pPr>
              <w:spacing w:before="60" w:after="60"/>
              <w:jc w:val="center"/>
              <w:rPr>
                <w:rFonts w:ascii="Arial" w:eastAsia="Arial" w:hAnsi="Arial" w:cs="Arial"/>
                <w:sz w:val="18"/>
                <w:szCs w:val="18"/>
              </w:rPr>
            </w:pPr>
          </w:p>
        </w:tc>
        <w:tc>
          <w:tcPr>
            <w:tcW w:w="1007" w:type="dxa"/>
            <w:shd w:val="clear" w:color="auto" w:fill="auto"/>
            <w:vAlign w:val="bottom"/>
          </w:tcPr>
          <w:p w14:paraId="5AACAA9F" w14:textId="7F63BFA2" w:rsidR="00786304" w:rsidRDefault="00786304" w:rsidP="00786304">
            <w:pPr>
              <w:spacing w:before="60" w:after="60"/>
              <w:jc w:val="center"/>
              <w:rPr>
                <w:rFonts w:ascii="Arial" w:eastAsia="Arial" w:hAnsi="Arial" w:cs="Arial"/>
                <w:sz w:val="18"/>
                <w:szCs w:val="18"/>
              </w:rPr>
            </w:pPr>
            <w:r>
              <w:rPr>
                <w:rFonts w:ascii="Arial" w:hAnsi="Arial" w:cs="Arial"/>
                <w:sz w:val="18"/>
                <w:szCs w:val="18"/>
              </w:rPr>
              <w:t>$0</w:t>
            </w:r>
          </w:p>
        </w:tc>
        <w:tc>
          <w:tcPr>
            <w:tcW w:w="1248" w:type="dxa"/>
            <w:shd w:val="clear" w:color="auto" w:fill="auto"/>
            <w:vAlign w:val="bottom"/>
          </w:tcPr>
          <w:p w14:paraId="5AACAAA0" w14:textId="4D1D7DCD" w:rsidR="00786304" w:rsidRDefault="00786304" w:rsidP="00786304">
            <w:pPr>
              <w:spacing w:before="60" w:after="60"/>
              <w:jc w:val="center"/>
              <w:rPr>
                <w:rFonts w:ascii="Arial" w:eastAsia="Arial" w:hAnsi="Arial" w:cs="Arial"/>
                <w:sz w:val="18"/>
                <w:szCs w:val="18"/>
              </w:rPr>
            </w:pPr>
            <w:r>
              <w:rPr>
                <w:rFonts w:ascii="Arial" w:hAnsi="Arial" w:cs="Arial"/>
                <w:sz w:val="18"/>
                <w:szCs w:val="18"/>
              </w:rPr>
              <w:t>$25.50</w:t>
            </w:r>
            <w:r w:rsidR="00407357">
              <w:rPr>
                <w:rFonts w:ascii="Arial" w:hAnsi="Arial" w:cs="Arial"/>
                <w:sz w:val="18"/>
                <w:szCs w:val="18"/>
              </w:rPr>
              <w:t>0</w:t>
            </w:r>
          </w:p>
        </w:tc>
        <w:tc>
          <w:tcPr>
            <w:tcW w:w="1247" w:type="dxa"/>
            <w:shd w:val="clear" w:color="auto" w:fill="auto"/>
            <w:vAlign w:val="bottom"/>
          </w:tcPr>
          <w:p w14:paraId="5AACAAA1" w14:textId="0DFA70DD" w:rsidR="00786304" w:rsidRDefault="00786304" w:rsidP="00786304">
            <w:pPr>
              <w:spacing w:before="60" w:after="60"/>
              <w:jc w:val="center"/>
              <w:rPr>
                <w:rFonts w:ascii="Arial" w:eastAsia="Arial" w:hAnsi="Arial" w:cs="Arial"/>
                <w:sz w:val="18"/>
                <w:szCs w:val="18"/>
              </w:rPr>
            </w:pPr>
            <w:r>
              <w:rPr>
                <w:rFonts w:ascii="Arial" w:hAnsi="Arial" w:cs="Arial"/>
                <w:sz w:val="18"/>
                <w:szCs w:val="18"/>
              </w:rPr>
              <w:t>3%</w:t>
            </w:r>
          </w:p>
        </w:tc>
      </w:tr>
      <w:tr w:rsidR="00786304" w14:paraId="5AACAAAE" w14:textId="77777777" w:rsidTr="002D19FF">
        <w:trPr>
          <w:trHeight w:val="283"/>
        </w:trPr>
        <w:tc>
          <w:tcPr>
            <w:tcW w:w="2405" w:type="dxa"/>
            <w:shd w:val="clear" w:color="auto" w:fill="auto"/>
            <w:vAlign w:val="bottom"/>
          </w:tcPr>
          <w:p w14:paraId="5AACAAA3" w14:textId="35E4CA7D" w:rsidR="00786304" w:rsidRDefault="00786304" w:rsidP="00786304">
            <w:pPr>
              <w:spacing w:before="60" w:after="60"/>
              <w:rPr>
                <w:rFonts w:ascii="Arial" w:eastAsia="Arial" w:hAnsi="Arial" w:cs="Arial"/>
                <w:sz w:val="18"/>
                <w:szCs w:val="18"/>
              </w:rPr>
            </w:pPr>
            <w:r>
              <w:rPr>
                <w:rFonts w:ascii="Arial" w:hAnsi="Arial" w:cs="Arial"/>
                <w:sz w:val="18"/>
                <w:szCs w:val="18"/>
              </w:rPr>
              <w:t>Universidad Arturo Prat</w:t>
            </w:r>
          </w:p>
        </w:tc>
        <w:tc>
          <w:tcPr>
            <w:tcW w:w="1134" w:type="dxa"/>
            <w:shd w:val="clear" w:color="auto" w:fill="auto"/>
            <w:vAlign w:val="bottom"/>
          </w:tcPr>
          <w:p w14:paraId="5AACAAA4" w14:textId="1255E7C0" w:rsidR="00786304" w:rsidRDefault="00786304" w:rsidP="00786304">
            <w:pPr>
              <w:spacing w:before="60" w:after="60"/>
              <w:jc w:val="center"/>
              <w:rPr>
                <w:rFonts w:ascii="Arial" w:eastAsia="Arial" w:hAnsi="Arial" w:cs="Arial"/>
                <w:sz w:val="18"/>
                <w:szCs w:val="18"/>
              </w:rPr>
            </w:pPr>
            <w:r>
              <w:rPr>
                <w:rFonts w:ascii="Arial" w:hAnsi="Arial" w:cs="Arial"/>
                <w:sz w:val="18"/>
                <w:szCs w:val="18"/>
              </w:rPr>
              <w:t>-</w:t>
            </w:r>
          </w:p>
        </w:tc>
        <w:tc>
          <w:tcPr>
            <w:tcW w:w="1276" w:type="dxa"/>
            <w:shd w:val="clear" w:color="auto" w:fill="auto"/>
            <w:vAlign w:val="bottom"/>
          </w:tcPr>
          <w:p w14:paraId="5AACAAA5" w14:textId="59322726" w:rsidR="00786304" w:rsidRDefault="00786304" w:rsidP="00786304">
            <w:pPr>
              <w:spacing w:before="60" w:after="60"/>
              <w:jc w:val="center"/>
              <w:rPr>
                <w:rFonts w:ascii="Arial" w:eastAsia="Arial" w:hAnsi="Arial" w:cs="Arial"/>
                <w:sz w:val="18"/>
                <w:szCs w:val="18"/>
              </w:rPr>
            </w:pPr>
            <w:r>
              <w:rPr>
                <w:rFonts w:ascii="Arial" w:hAnsi="Arial" w:cs="Arial"/>
                <w:sz w:val="18"/>
                <w:szCs w:val="18"/>
              </w:rPr>
              <w:t>$25.50</w:t>
            </w:r>
            <w:r w:rsidR="00407357">
              <w:rPr>
                <w:rFonts w:ascii="Arial" w:hAnsi="Arial" w:cs="Arial"/>
                <w:sz w:val="18"/>
                <w:szCs w:val="18"/>
              </w:rPr>
              <w:t>0</w:t>
            </w:r>
          </w:p>
        </w:tc>
        <w:tc>
          <w:tcPr>
            <w:tcW w:w="1134" w:type="dxa"/>
            <w:shd w:val="clear" w:color="auto" w:fill="auto"/>
            <w:vAlign w:val="bottom"/>
          </w:tcPr>
          <w:p w14:paraId="5AACAAA6" w14:textId="1F85762C" w:rsidR="00786304" w:rsidRDefault="00786304" w:rsidP="00786304">
            <w:pPr>
              <w:spacing w:before="60" w:after="60"/>
              <w:jc w:val="center"/>
              <w:rPr>
                <w:rFonts w:ascii="Arial" w:eastAsia="Arial" w:hAnsi="Arial" w:cs="Arial"/>
                <w:sz w:val="18"/>
                <w:szCs w:val="18"/>
              </w:rPr>
            </w:pPr>
            <w:r>
              <w:rPr>
                <w:rFonts w:ascii="Arial" w:hAnsi="Arial" w:cs="Arial"/>
                <w:sz w:val="18"/>
                <w:szCs w:val="18"/>
              </w:rPr>
              <w:t>-</w:t>
            </w:r>
          </w:p>
        </w:tc>
        <w:tc>
          <w:tcPr>
            <w:tcW w:w="1276" w:type="dxa"/>
            <w:shd w:val="clear" w:color="auto" w:fill="auto"/>
            <w:vAlign w:val="bottom"/>
          </w:tcPr>
          <w:p w14:paraId="5AACAAA7" w14:textId="23F319F5" w:rsidR="00786304" w:rsidRDefault="00786304" w:rsidP="00786304">
            <w:pPr>
              <w:spacing w:before="60" w:after="60"/>
              <w:jc w:val="center"/>
              <w:rPr>
                <w:rFonts w:ascii="Arial" w:eastAsia="Arial" w:hAnsi="Arial" w:cs="Arial"/>
                <w:sz w:val="18"/>
                <w:szCs w:val="18"/>
              </w:rPr>
            </w:pPr>
            <w:r>
              <w:rPr>
                <w:rFonts w:ascii="Arial" w:hAnsi="Arial" w:cs="Arial"/>
                <w:sz w:val="18"/>
                <w:szCs w:val="18"/>
              </w:rPr>
              <w:t>-</w:t>
            </w:r>
          </w:p>
        </w:tc>
        <w:tc>
          <w:tcPr>
            <w:tcW w:w="992" w:type="dxa"/>
            <w:shd w:val="clear" w:color="auto" w:fill="auto"/>
            <w:vAlign w:val="bottom"/>
          </w:tcPr>
          <w:p w14:paraId="5AACAAA8" w14:textId="2F3B7D97" w:rsidR="00786304" w:rsidRDefault="00786304" w:rsidP="00786304">
            <w:pPr>
              <w:spacing w:before="60" w:after="60"/>
              <w:jc w:val="center"/>
              <w:rPr>
                <w:rFonts w:ascii="Arial" w:eastAsia="Arial" w:hAnsi="Arial" w:cs="Arial"/>
                <w:sz w:val="18"/>
                <w:szCs w:val="18"/>
              </w:rPr>
            </w:pPr>
            <w:r>
              <w:rPr>
                <w:rFonts w:ascii="Arial" w:hAnsi="Arial" w:cs="Arial"/>
                <w:sz w:val="18"/>
                <w:szCs w:val="18"/>
              </w:rPr>
              <w:t>$25.50</w:t>
            </w:r>
            <w:r w:rsidR="00407357">
              <w:rPr>
                <w:rFonts w:ascii="Arial" w:hAnsi="Arial" w:cs="Arial"/>
                <w:sz w:val="18"/>
                <w:szCs w:val="18"/>
              </w:rPr>
              <w:t>0</w:t>
            </w:r>
          </w:p>
        </w:tc>
        <w:tc>
          <w:tcPr>
            <w:tcW w:w="992" w:type="dxa"/>
            <w:shd w:val="clear" w:color="auto" w:fill="auto"/>
            <w:vAlign w:val="bottom"/>
          </w:tcPr>
          <w:p w14:paraId="5AACAAA9" w14:textId="5B4A73AD" w:rsidR="00786304" w:rsidRDefault="00786304" w:rsidP="00786304">
            <w:pPr>
              <w:spacing w:before="60" w:after="60"/>
              <w:jc w:val="center"/>
              <w:rPr>
                <w:rFonts w:ascii="Arial" w:eastAsia="Arial" w:hAnsi="Arial" w:cs="Arial"/>
                <w:sz w:val="18"/>
                <w:szCs w:val="18"/>
              </w:rPr>
            </w:pPr>
          </w:p>
        </w:tc>
        <w:tc>
          <w:tcPr>
            <w:tcW w:w="851" w:type="dxa"/>
            <w:shd w:val="clear" w:color="auto" w:fill="auto"/>
            <w:vAlign w:val="bottom"/>
          </w:tcPr>
          <w:p w14:paraId="5AACAAAA" w14:textId="7A5E12B7" w:rsidR="00786304" w:rsidRDefault="00786304" w:rsidP="00786304">
            <w:pPr>
              <w:spacing w:before="60" w:after="60"/>
              <w:jc w:val="center"/>
              <w:rPr>
                <w:rFonts w:ascii="Arial" w:eastAsia="Arial" w:hAnsi="Arial" w:cs="Arial"/>
                <w:sz w:val="18"/>
                <w:szCs w:val="18"/>
              </w:rPr>
            </w:pPr>
            <w:r>
              <w:rPr>
                <w:rFonts w:ascii="Arial" w:hAnsi="Arial" w:cs="Arial"/>
                <w:sz w:val="18"/>
                <w:szCs w:val="18"/>
              </w:rPr>
              <w:t>-</w:t>
            </w:r>
          </w:p>
        </w:tc>
        <w:tc>
          <w:tcPr>
            <w:tcW w:w="1007" w:type="dxa"/>
            <w:shd w:val="clear" w:color="auto" w:fill="auto"/>
            <w:vAlign w:val="bottom"/>
          </w:tcPr>
          <w:p w14:paraId="5AACAAAB" w14:textId="30BB9CA5" w:rsidR="00786304" w:rsidRDefault="00786304" w:rsidP="00786304">
            <w:pPr>
              <w:spacing w:before="60" w:after="60"/>
              <w:jc w:val="center"/>
              <w:rPr>
                <w:rFonts w:ascii="Arial" w:eastAsia="Arial" w:hAnsi="Arial" w:cs="Arial"/>
                <w:sz w:val="18"/>
                <w:szCs w:val="18"/>
              </w:rPr>
            </w:pPr>
            <w:r>
              <w:rPr>
                <w:rFonts w:ascii="Arial" w:hAnsi="Arial" w:cs="Arial"/>
                <w:sz w:val="18"/>
                <w:szCs w:val="18"/>
              </w:rPr>
              <w:t>$0</w:t>
            </w:r>
          </w:p>
        </w:tc>
        <w:tc>
          <w:tcPr>
            <w:tcW w:w="1248" w:type="dxa"/>
            <w:shd w:val="clear" w:color="auto" w:fill="auto"/>
            <w:vAlign w:val="bottom"/>
          </w:tcPr>
          <w:p w14:paraId="5AACAAAC" w14:textId="381D0A36" w:rsidR="00786304" w:rsidRDefault="00786304" w:rsidP="00786304">
            <w:pPr>
              <w:spacing w:before="60" w:after="60"/>
              <w:jc w:val="center"/>
              <w:rPr>
                <w:rFonts w:ascii="Arial" w:eastAsia="Arial" w:hAnsi="Arial" w:cs="Arial"/>
                <w:sz w:val="18"/>
                <w:szCs w:val="18"/>
              </w:rPr>
            </w:pPr>
            <w:r>
              <w:rPr>
                <w:rFonts w:ascii="Arial" w:hAnsi="Arial" w:cs="Arial"/>
                <w:sz w:val="18"/>
                <w:szCs w:val="18"/>
              </w:rPr>
              <w:t>$25.50</w:t>
            </w:r>
            <w:r w:rsidR="00407357">
              <w:rPr>
                <w:rFonts w:ascii="Arial" w:hAnsi="Arial" w:cs="Arial"/>
                <w:sz w:val="18"/>
                <w:szCs w:val="18"/>
              </w:rPr>
              <w:t>0</w:t>
            </w:r>
          </w:p>
        </w:tc>
        <w:tc>
          <w:tcPr>
            <w:tcW w:w="1247" w:type="dxa"/>
            <w:shd w:val="clear" w:color="auto" w:fill="auto"/>
            <w:vAlign w:val="bottom"/>
          </w:tcPr>
          <w:p w14:paraId="5AACAAAD" w14:textId="534301D8" w:rsidR="00786304" w:rsidRDefault="00786304" w:rsidP="00786304">
            <w:pPr>
              <w:spacing w:before="60" w:after="60"/>
              <w:jc w:val="center"/>
              <w:rPr>
                <w:rFonts w:ascii="Arial" w:eastAsia="Arial" w:hAnsi="Arial" w:cs="Arial"/>
                <w:sz w:val="18"/>
                <w:szCs w:val="18"/>
              </w:rPr>
            </w:pPr>
            <w:r>
              <w:rPr>
                <w:rFonts w:ascii="Arial" w:hAnsi="Arial" w:cs="Arial"/>
                <w:sz w:val="18"/>
                <w:szCs w:val="18"/>
              </w:rPr>
              <w:t>3%</w:t>
            </w:r>
          </w:p>
        </w:tc>
      </w:tr>
      <w:tr w:rsidR="00786304" w14:paraId="5AACAABA" w14:textId="77777777" w:rsidTr="002D19FF">
        <w:trPr>
          <w:trHeight w:val="283"/>
        </w:trPr>
        <w:tc>
          <w:tcPr>
            <w:tcW w:w="2405" w:type="dxa"/>
            <w:shd w:val="clear" w:color="auto" w:fill="auto"/>
            <w:vAlign w:val="bottom"/>
          </w:tcPr>
          <w:p w14:paraId="5AACAAAF" w14:textId="47BBA309" w:rsidR="00786304" w:rsidRDefault="00786304" w:rsidP="00786304">
            <w:pPr>
              <w:spacing w:before="60" w:after="60"/>
              <w:rPr>
                <w:rFonts w:ascii="Arial" w:eastAsia="Arial" w:hAnsi="Arial" w:cs="Arial"/>
                <w:sz w:val="18"/>
                <w:szCs w:val="18"/>
              </w:rPr>
            </w:pPr>
            <w:r>
              <w:rPr>
                <w:rFonts w:ascii="Arial" w:hAnsi="Arial" w:cs="Arial"/>
                <w:sz w:val="18"/>
                <w:szCs w:val="18"/>
              </w:rPr>
              <w:t>Universidad de Antofagasta</w:t>
            </w:r>
          </w:p>
        </w:tc>
        <w:tc>
          <w:tcPr>
            <w:tcW w:w="1134" w:type="dxa"/>
            <w:shd w:val="clear" w:color="auto" w:fill="auto"/>
            <w:vAlign w:val="bottom"/>
          </w:tcPr>
          <w:p w14:paraId="5AACAAB0" w14:textId="7FE03813" w:rsidR="00786304" w:rsidRDefault="00786304" w:rsidP="00786304">
            <w:pPr>
              <w:spacing w:before="60" w:after="60"/>
              <w:jc w:val="center"/>
              <w:rPr>
                <w:rFonts w:ascii="Arial" w:eastAsia="Arial" w:hAnsi="Arial" w:cs="Arial"/>
                <w:sz w:val="18"/>
                <w:szCs w:val="18"/>
              </w:rPr>
            </w:pPr>
            <w:r>
              <w:rPr>
                <w:rFonts w:ascii="Arial" w:hAnsi="Arial" w:cs="Arial"/>
                <w:sz w:val="18"/>
                <w:szCs w:val="18"/>
              </w:rPr>
              <w:t>-</w:t>
            </w:r>
          </w:p>
        </w:tc>
        <w:tc>
          <w:tcPr>
            <w:tcW w:w="1276" w:type="dxa"/>
            <w:shd w:val="clear" w:color="auto" w:fill="auto"/>
            <w:vAlign w:val="bottom"/>
          </w:tcPr>
          <w:p w14:paraId="5AACAAB1" w14:textId="7414C627" w:rsidR="00786304" w:rsidRDefault="00786304" w:rsidP="00786304">
            <w:pPr>
              <w:spacing w:before="60" w:after="60"/>
              <w:jc w:val="center"/>
              <w:rPr>
                <w:rFonts w:ascii="Arial" w:eastAsia="Arial" w:hAnsi="Arial" w:cs="Arial"/>
                <w:sz w:val="18"/>
                <w:szCs w:val="18"/>
              </w:rPr>
            </w:pPr>
            <w:r>
              <w:rPr>
                <w:rFonts w:ascii="Arial" w:hAnsi="Arial" w:cs="Arial"/>
                <w:sz w:val="18"/>
                <w:szCs w:val="18"/>
              </w:rPr>
              <w:t>$25.50</w:t>
            </w:r>
            <w:r w:rsidR="00407357">
              <w:rPr>
                <w:rFonts w:ascii="Arial" w:hAnsi="Arial" w:cs="Arial"/>
                <w:sz w:val="18"/>
                <w:szCs w:val="18"/>
              </w:rPr>
              <w:t>0</w:t>
            </w:r>
          </w:p>
        </w:tc>
        <w:tc>
          <w:tcPr>
            <w:tcW w:w="1134" w:type="dxa"/>
            <w:shd w:val="clear" w:color="auto" w:fill="auto"/>
            <w:vAlign w:val="bottom"/>
          </w:tcPr>
          <w:p w14:paraId="5AACAAB2" w14:textId="7481E71E" w:rsidR="00786304" w:rsidRDefault="00786304" w:rsidP="00786304">
            <w:pPr>
              <w:spacing w:before="60" w:after="60"/>
              <w:jc w:val="center"/>
              <w:rPr>
                <w:rFonts w:ascii="Arial" w:eastAsia="Arial" w:hAnsi="Arial" w:cs="Arial"/>
                <w:sz w:val="18"/>
                <w:szCs w:val="18"/>
              </w:rPr>
            </w:pPr>
            <w:r>
              <w:rPr>
                <w:rFonts w:ascii="Arial" w:hAnsi="Arial" w:cs="Arial"/>
                <w:sz w:val="18"/>
                <w:szCs w:val="18"/>
              </w:rPr>
              <w:t>-</w:t>
            </w:r>
          </w:p>
        </w:tc>
        <w:tc>
          <w:tcPr>
            <w:tcW w:w="1276" w:type="dxa"/>
            <w:shd w:val="clear" w:color="auto" w:fill="auto"/>
            <w:vAlign w:val="bottom"/>
          </w:tcPr>
          <w:p w14:paraId="5AACAAB3" w14:textId="4339BFEB" w:rsidR="00786304" w:rsidRDefault="00786304" w:rsidP="00786304">
            <w:pPr>
              <w:spacing w:before="60" w:after="60"/>
              <w:jc w:val="center"/>
              <w:rPr>
                <w:rFonts w:ascii="Arial" w:eastAsia="Arial" w:hAnsi="Arial" w:cs="Arial"/>
                <w:sz w:val="18"/>
                <w:szCs w:val="18"/>
              </w:rPr>
            </w:pPr>
            <w:r>
              <w:rPr>
                <w:rFonts w:ascii="Arial" w:hAnsi="Arial" w:cs="Arial"/>
                <w:sz w:val="18"/>
                <w:szCs w:val="18"/>
              </w:rPr>
              <w:t>-</w:t>
            </w:r>
          </w:p>
        </w:tc>
        <w:tc>
          <w:tcPr>
            <w:tcW w:w="992" w:type="dxa"/>
            <w:shd w:val="clear" w:color="auto" w:fill="auto"/>
            <w:vAlign w:val="bottom"/>
          </w:tcPr>
          <w:p w14:paraId="5AACAAB4" w14:textId="184DCD4B" w:rsidR="00786304" w:rsidRDefault="00786304" w:rsidP="00786304">
            <w:pPr>
              <w:spacing w:before="60" w:after="60"/>
              <w:jc w:val="center"/>
              <w:rPr>
                <w:rFonts w:ascii="Arial" w:eastAsia="Arial" w:hAnsi="Arial" w:cs="Arial"/>
                <w:sz w:val="18"/>
                <w:szCs w:val="18"/>
              </w:rPr>
            </w:pPr>
            <w:r>
              <w:rPr>
                <w:rFonts w:ascii="Arial" w:hAnsi="Arial" w:cs="Arial"/>
                <w:sz w:val="18"/>
                <w:szCs w:val="18"/>
              </w:rPr>
              <w:t>$25.50</w:t>
            </w:r>
            <w:r w:rsidR="00407357">
              <w:rPr>
                <w:rFonts w:ascii="Arial" w:hAnsi="Arial" w:cs="Arial"/>
                <w:sz w:val="18"/>
                <w:szCs w:val="18"/>
              </w:rPr>
              <w:t>0</w:t>
            </w:r>
          </w:p>
        </w:tc>
        <w:tc>
          <w:tcPr>
            <w:tcW w:w="992" w:type="dxa"/>
            <w:shd w:val="clear" w:color="auto" w:fill="auto"/>
            <w:vAlign w:val="bottom"/>
          </w:tcPr>
          <w:p w14:paraId="5AACAAB5" w14:textId="3F65C5A1" w:rsidR="00786304" w:rsidRDefault="00786304" w:rsidP="00786304">
            <w:pPr>
              <w:spacing w:before="60" w:after="60"/>
              <w:jc w:val="center"/>
              <w:rPr>
                <w:rFonts w:ascii="Arial" w:eastAsia="Arial" w:hAnsi="Arial" w:cs="Arial"/>
                <w:sz w:val="18"/>
                <w:szCs w:val="18"/>
              </w:rPr>
            </w:pPr>
          </w:p>
        </w:tc>
        <w:tc>
          <w:tcPr>
            <w:tcW w:w="851" w:type="dxa"/>
            <w:shd w:val="clear" w:color="auto" w:fill="auto"/>
            <w:vAlign w:val="bottom"/>
          </w:tcPr>
          <w:p w14:paraId="5AACAAB6" w14:textId="04CC8750" w:rsidR="00786304" w:rsidRDefault="00786304" w:rsidP="00786304">
            <w:pPr>
              <w:spacing w:before="60" w:after="60"/>
              <w:jc w:val="center"/>
              <w:rPr>
                <w:rFonts w:ascii="Arial" w:eastAsia="Arial" w:hAnsi="Arial" w:cs="Arial"/>
                <w:sz w:val="18"/>
                <w:szCs w:val="18"/>
              </w:rPr>
            </w:pPr>
            <w:r>
              <w:rPr>
                <w:rFonts w:ascii="Arial" w:hAnsi="Arial" w:cs="Arial"/>
                <w:sz w:val="18"/>
                <w:szCs w:val="18"/>
              </w:rPr>
              <w:t>-</w:t>
            </w:r>
          </w:p>
        </w:tc>
        <w:tc>
          <w:tcPr>
            <w:tcW w:w="1007" w:type="dxa"/>
            <w:shd w:val="clear" w:color="auto" w:fill="auto"/>
            <w:vAlign w:val="bottom"/>
          </w:tcPr>
          <w:p w14:paraId="5AACAAB7" w14:textId="287523E9" w:rsidR="00786304" w:rsidRDefault="00786304" w:rsidP="00786304">
            <w:pPr>
              <w:spacing w:before="60" w:after="60"/>
              <w:jc w:val="center"/>
              <w:rPr>
                <w:rFonts w:ascii="Arial" w:eastAsia="Arial" w:hAnsi="Arial" w:cs="Arial"/>
                <w:sz w:val="18"/>
                <w:szCs w:val="18"/>
              </w:rPr>
            </w:pPr>
            <w:r>
              <w:rPr>
                <w:rFonts w:ascii="Arial" w:hAnsi="Arial" w:cs="Arial"/>
                <w:sz w:val="18"/>
                <w:szCs w:val="18"/>
              </w:rPr>
              <w:t>$0</w:t>
            </w:r>
          </w:p>
        </w:tc>
        <w:tc>
          <w:tcPr>
            <w:tcW w:w="1248" w:type="dxa"/>
            <w:shd w:val="clear" w:color="auto" w:fill="auto"/>
            <w:vAlign w:val="bottom"/>
          </w:tcPr>
          <w:p w14:paraId="5AACAAB8" w14:textId="6141E5E2" w:rsidR="00786304" w:rsidRDefault="00786304" w:rsidP="00786304">
            <w:pPr>
              <w:spacing w:before="60" w:after="60"/>
              <w:jc w:val="center"/>
              <w:rPr>
                <w:rFonts w:ascii="Arial" w:eastAsia="Arial" w:hAnsi="Arial" w:cs="Arial"/>
                <w:sz w:val="18"/>
                <w:szCs w:val="18"/>
              </w:rPr>
            </w:pPr>
            <w:r>
              <w:rPr>
                <w:rFonts w:ascii="Arial" w:hAnsi="Arial" w:cs="Arial"/>
                <w:sz w:val="18"/>
                <w:szCs w:val="18"/>
              </w:rPr>
              <w:t>$25.50</w:t>
            </w:r>
            <w:r w:rsidR="00407357">
              <w:rPr>
                <w:rFonts w:ascii="Arial" w:hAnsi="Arial" w:cs="Arial"/>
                <w:sz w:val="18"/>
                <w:szCs w:val="18"/>
              </w:rPr>
              <w:t>0</w:t>
            </w:r>
          </w:p>
        </w:tc>
        <w:tc>
          <w:tcPr>
            <w:tcW w:w="1247" w:type="dxa"/>
            <w:shd w:val="clear" w:color="auto" w:fill="auto"/>
            <w:vAlign w:val="bottom"/>
          </w:tcPr>
          <w:p w14:paraId="5AACAAB9" w14:textId="734A4BC4" w:rsidR="00786304" w:rsidRDefault="00786304" w:rsidP="00786304">
            <w:pPr>
              <w:spacing w:before="60" w:after="60"/>
              <w:jc w:val="center"/>
              <w:rPr>
                <w:rFonts w:ascii="Arial" w:eastAsia="Arial" w:hAnsi="Arial" w:cs="Arial"/>
                <w:sz w:val="18"/>
                <w:szCs w:val="18"/>
              </w:rPr>
            </w:pPr>
            <w:r>
              <w:rPr>
                <w:rFonts w:ascii="Arial" w:hAnsi="Arial" w:cs="Arial"/>
                <w:sz w:val="18"/>
                <w:szCs w:val="18"/>
              </w:rPr>
              <w:t>3%</w:t>
            </w:r>
          </w:p>
        </w:tc>
      </w:tr>
      <w:tr w:rsidR="00786304" w14:paraId="5AACAAC6" w14:textId="77777777" w:rsidTr="002D19FF">
        <w:trPr>
          <w:trHeight w:val="283"/>
        </w:trPr>
        <w:tc>
          <w:tcPr>
            <w:tcW w:w="2405" w:type="dxa"/>
            <w:shd w:val="clear" w:color="auto" w:fill="auto"/>
            <w:vAlign w:val="bottom"/>
          </w:tcPr>
          <w:p w14:paraId="5AACAABB" w14:textId="12E5206E" w:rsidR="00786304" w:rsidRDefault="00786304" w:rsidP="00786304">
            <w:pPr>
              <w:spacing w:before="60" w:after="60"/>
              <w:rPr>
                <w:rFonts w:ascii="Arial" w:eastAsia="Arial" w:hAnsi="Arial" w:cs="Arial"/>
                <w:sz w:val="18"/>
                <w:szCs w:val="18"/>
              </w:rPr>
            </w:pPr>
            <w:r>
              <w:rPr>
                <w:rFonts w:ascii="Arial" w:hAnsi="Arial" w:cs="Arial"/>
                <w:sz w:val="18"/>
                <w:szCs w:val="18"/>
              </w:rPr>
              <w:t>Universidad de Atacama</w:t>
            </w:r>
          </w:p>
        </w:tc>
        <w:tc>
          <w:tcPr>
            <w:tcW w:w="1134" w:type="dxa"/>
            <w:shd w:val="clear" w:color="auto" w:fill="auto"/>
            <w:vAlign w:val="bottom"/>
          </w:tcPr>
          <w:p w14:paraId="5AACAABC" w14:textId="2B7C47BA" w:rsidR="00786304" w:rsidRDefault="00786304" w:rsidP="00786304">
            <w:pPr>
              <w:spacing w:before="60" w:after="60"/>
              <w:jc w:val="center"/>
              <w:rPr>
                <w:rFonts w:ascii="Arial" w:eastAsia="Arial" w:hAnsi="Arial" w:cs="Arial"/>
                <w:sz w:val="18"/>
                <w:szCs w:val="18"/>
              </w:rPr>
            </w:pPr>
            <w:r>
              <w:rPr>
                <w:rFonts w:ascii="Arial" w:hAnsi="Arial" w:cs="Arial"/>
                <w:sz w:val="18"/>
                <w:szCs w:val="18"/>
              </w:rPr>
              <w:t>-</w:t>
            </w:r>
          </w:p>
        </w:tc>
        <w:tc>
          <w:tcPr>
            <w:tcW w:w="1276" w:type="dxa"/>
            <w:shd w:val="clear" w:color="auto" w:fill="auto"/>
            <w:vAlign w:val="bottom"/>
          </w:tcPr>
          <w:p w14:paraId="5AACAABD" w14:textId="5C02AED7" w:rsidR="00786304" w:rsidRDefault="00786304" w:rsidP="00786304">
            <w:pPr>
              <w:spacing w:before="60" w:after="60"/>
              <w:jc w:val="center"/>
              <w:rPr>
                <w:rFonts w:ascii="Arial" w:eastAsia="Arial" w:hAnsi="Arial" w:cs="Arial"/>
                <w:sz w:val="18"/>
                <w:szCs w:val="18"/>
              </w:rPr>
            </w:pPr>
            <w:r>
              <w:rPr>
                <w:rFonts w:ascii="Arial" w:hAnsi="Arial" w:cs="Arial"/>
                <w:sz w:val="18"/>
                <w:szCs w:val="18"/>
              </w:rPr>
              <w:t>$25.50</w:t>
            </w:r>
            <w:r w:rsidR="00407357">
              <w:rPr>
                <w:rFonts w:ascii="Arial" w:hAnsi="Arial" w:cs="Arial"/>
                <w:sz w:val="18"/>
                <w:szCs w:val="18"/>
              </w:rPr>
              <w:t>0</w:t>
            </w:r>
          </w:p>
        </w:tc>
        <w:tc>
          <w:tcPr>
            <w:tcW w:w="1134" w:type="dxa"/>
            <w:shd w:val="clear" w:color="auto" w:fill="auto"/>
            <w:vAlign w:val="bottom"/>
          </w:tcPr>
          <w:p w14:paraId="5AACAABE" w14:textId="06419DAC" w:rsidR="00786304" w:rsidRDefault="00786304" w:rsidP="00786304">
            <w:pPr>
              <w:spacing w:before="60" w:after="60"/>
              <w:jc w:val="center"/>
              <w:rPr>
                <w:rFonts w:ascii="Arial" w:eastAsia="Arial" w:hAnsi="Arial" w:cs="Arial"/>
                <w:sz w:val="18"/>
                <w:szCs w:val="18"/>
              </w:rPr>
            </w:pPr>
            <w:r>
              <w:rPr>
                <w:rFonts w:ascii="Arial" w:hAnsi="Arial" w:cs="Arial"/>
                <w:sz w:val="18"/>
                <w:szCs w:val="18"/>
              </w:rPr>
              <w:t>-</w:t>
            </w:r>
          </w:p>
        </w:tc>
        <w:tc>
          <w:tcPr>
            <w:tcW w:w="1276" w:type="dxa"/>
            <w:shd w:val="clear" w:color="auto" w:fill="auto"/>
            <w:vAlign w:val="bottom"/>
          </w:tcPr>
          <w:p w14:paraId="5AACAABF" w14:textId="2D499520" w:rsidR="00786304" w:rsidRDefault="00786304" w:rsidP="00786304">
            <w:pPr>
              <w:spacing w:before="60" w:after="60"/>
              <w:jc w:val="center"/>
              <w:rPr>
                <w:rFonts w:ascii="Arial" w:eastAsia="Arial" w:hAnsi="Arial" w:cs="Arial"/>
                <w:sz w:val="18"/>
                <w:szCs w:val="18"/>
              </w:rPr>
            </w:pPr>
            <w:r>
              <w:rPr>
                <w:rFonts w:ascii="Arial" w:hAnsi="Arial" w:cs="Arial"/>
                <w:sz w:val="18"/>
                <w:szCs w:val="18"/>
              </w:rPr>
              <w:t>-</w:t>
            </w:r>
          </w:p>
        </w:tc>
        <w:tc>
          <w:tcPr>
            <w:tcW w:w="992" w:type="dxa"/>
            <w:shd w:val="clear" w:color="auto" w:fill="auto"/>
            <w:vAlign w:val="bottom"/>
          </w:tcPr>
          <w:p w14:paraId="5AACAAC0" w14:textId="7BC97C00" w:rsidR="00786304" w:rsidRDefault="00786304" w:rsidP="00786304">
            <w:pPr>
              <w:spacing w:before="60" w:after="60"/>
              <w:jc w:val="center"/>
              <w:rPr>
                <w:rFonts w:ascii="Arial" w:eastAsia="Arial" w:hAnsi="Arial" w:cs="Arial"/>
                <w:sz w:val="18"/>
                <w:szCs w:val="18"/>
              </w:rPr>
            </w:pPr>
            <w:r>
              <w:rPr>
                <w:rFonts w:ascii="Arial" w:hAnsi="Arial" w:cs="Arial"/>
                <w:sz w:val="18"/>
                <w:szCs w:val="18"/>
              </w:rPr>
              <w:t>$25.50</w:t>
            </w:r>
            <w:r w:rsidR="00407357">
              <w:rPr>
                <w:rFonts w:ascii="Arial" w:hAnsi="Arial" w:cs="Arial"/>
                <w:sz w:val="18"/>
                <w:szCs w:val="18"/>
              </w:rPr>
              <w:t>0</w:t>
            </w:r>
          </w:p>
        </w:tc>
        <w:tc>
          <w:tcPr>
            <w:tcW w:w="992" w:type="dxa"/>
            <w:shd w:val="clear" w:color="auto" w:fill="auto"/>
            <w:vAlign w:val="bottom"/>
          </w:tcPr>
          <w:p w14:paraId="5AACAAC1" w14:textId="3315CBD7" w:rsidR="00786304" w:rsidRDefault="00786304" w:rsidP="00786304">
            <w:pPr>
              <w:spacing w:before="60" w:after="60"/>
              <w:jc w:val="center"/>
              <w:rPr>
                <w:rFonts w:ascii="Arial" w:eastAsia="Arial" w:hAnsi="Arial" w:cs="Arial"/>
                <w:sz w:val="18"/>
                <w:szCs w:val="18"/>
              </w:rPr>
            </w:pPr>
          </w:p>
        </w:tc>
        <w:tc>
          <w:tcPr>
            <w:tcW w:w="851" w:type="dxa"/>
            <w:shd w:val="clear" w:color="auto" w:fill="auto"/>
            <w:vAlign w:val="bottom"/>
          </w:tcPr>
          <w:p w14:paraId="5AACAAC2" w14:textId="2741DA15" w:rsidR="00786304" w:rsidRDefault="00786304" w:rsidP="00786304">
            <w:pPr>
              <w:spacing w:before="60" w:after="60"/>
              <w:jc w:val="center"/>
              <w:rPr>
                <w:rFonts w:ascii="Arial" w:eastAsia="Arial" w:hAnsi="Arial" w:cs="Arial"/>
                <w:sz w:val="18"/>
                <w:szCs w:val="18"/>
              </w:rPr>
            </w:pPr>
            <w:r>
              <w:rPr>
                <w:rFonts w:ascii="Arial" w:hAnsi="Arial" w:cs="Arial"/>
                <w:sz w:val="18"/>
                <w:szCs w:val="18"/>
              </w:rPr>
              <w:t>-</w:t>
            </w:r>
          </w:p>
        </w:tc>
        <w:tc>
          <w:tcPr>
            <w:tcW w:w="1007" w:type="dxa"/>
            <w:shd w:val="clear" w:color="auto" w:fill="auto"/>
            <w:vAlign w:val="bottom"/>
          </w:tcPr>
          <w:p w14:paraId="5AACAAC3" w14:textId="30EF5D70" w:rsidR="00786304" w:rsidRDefault="00786304" w:rsidP="00786304">
            <w:pPr>
              <w:spacing w:before="60" w:after="60"/>
              <w:jc w:val="center"/>
              <w:rPr>
                <w:rFonts w:ascii="Arial" w:eastAsia="Arial" w:hAnsi="Arial" w:cs="Arial"/>
                <w:sz w:val="18"/>
                <w:szCs w:val="18"/>
              </w:rPr>
            </w:pPr>
            <w:r>
              <w:rPr>
                <w:rFonts w:ascii="Arial" w:hAnsi="Arial" w:cs="Arial"/>
                <w:sz w:val="18"/>
                <w:szCs w:val="18"/>
              </w:rPr>
              <w:t>$0</w:t>
            </w:r>
          </w:p>
        </w:tc>
        <w:tc>
          <w:tcPr>
            <w:tcW w:w="1248" w:type="dxa"/>
            <w:shd w:val="clear" w:color="auto" w:fill="auto"/>
            <w:vAlign w:val="bottom"/>
          </w:tcPr>
          <w:p w14:paraId="5AACAAC4" w14:textId="186E79C3" w:rsidR="00786304" w:rsidRDefault="00786304" w:rsidP="00786304">
            <w:pPr>
              <w:spacing w:before="60" w:after="60"/>
              <w:jc w:val="center"/>
              <w:rPr>
                <w:rFonts w:ascii="Arial" w:eastAsia="Arial" w:hAnsi="Arial" w:cs="Arial"/>
                <w:sz w:val="18"/>
                <w:szCs w:val="18"/>
              </w:rPr>
            </w:pPr>
            <w:r>
              <w:rPr>
                <w:rFonts w:ascii="Arial" w:hAnsi="Arial" w:cs="Arial"/>
                <w:sz w:val="18"/>
                <w:szCs w:val="18"/>
              </w:rPr>
              <w:t>$25.50</w:t>
            </w:r>
            <w:r w:rsidR="00407357">
              <w:rPr>
                <w:rFonts w:ascii="Arial" w:hAnsi="Arial" w:cs="Arial"/>
                <w:sz w:val="18"/>
                <w:szCs w:val="18"/>
              </w:rPr>
              <w:t>0</w:t>
            </w:r>
          </w:p>
        </w:tc>
        <w:tc>
          <w:tcPr>
            <w:tcW w:w="1247" w:type="dxa"/>
            <w:shd w:val="clear" w:color="auto" w:fill="auto"/>
            <w:vAlign w:val="bottom"/>
          </w:tcPr>
          <w:p w14:paraId="5AACAAC5" w14:textId="463D67B0" w:rsidR="00786304" w:rsidRDefault="00786304" w:rsidP="00786304">
            <w:pPr>
              <w:spacing w:before="60" w:after="60"/>
              <w:jc w:val="center"/>
              <w:rPr>
                <w:rFonts w:ascii="Arial" w:eastAsia="Arial" w:hAnsi="Arial" w:cs="Arial"/>
                <w:sz w:val="18"/>
                <w:szCs w:val="18"/>
              </w:rPr>
            </w:pPr>
            <w:r>
              <w:rPr>
                <w:rFonts w:ascii="Arial" w:hAnsi="Arial" w:cs="Arial"/>
                <w:sz w:val="18"/>
                <w:szCs w:val="18"/>
              </w:rPr>
              <w:t>3%</w:t>
            </w:r>
          </w:p>
        </w:tc>
      </w:tr>
      <w:tr w:rsidR="00407357" w14:paraId="5AACAAD2" w14:textId="77777777" w:rsidTr="00557A0E">
        <w:trPr>
          <w:trHeight w:val="283"/>
        </w:trPr>
        <w:tc>
          <w:tcPr>
            <w:tcW w:w="2405" w:type="dxa"/>
            <w:shd w:val="clear" w:color="auto" w:fill="auto"/>
            <w:vAlign w:val="bottom"/>
          </w:tcPr>
          <w:p w14:paraId="5AACAAC7" w14:textId="1CABB44A" w:rsidR="00407357" w:rsidRDefault="00407357" w:rsidP="00407357">
            <w:pPr>
              <w:spacing w:before="60" w:after="60"/>
              <w:rPr>
                <w:rFonts w:ascii="Arial" w:eastAsia="Arial" w:hAnsi="Arial" w:cs="Arial"/>
                <w:sz w:val="18"/>
                <w:szCs w:val="18"/>
              </w:rPr>
            </w:pPr>
            <w:r>
              <w:rPr>
                <w:rFonts w:ascii="Arial" w:hAnsi="Arial" w:cs="Arial"/>
                <w:sz w:val="18"/>
                <w:szCs w:val="18"/>
              </w:rPr>
              <w:t>Universidad de La Serena</w:t>
            </w:r>
          </w:p>
        </w:tc>
        <w:tc>
          <w:tcPr>
            <w:tcW w:w="1134" w:type="dxa"/>
            <w:shd w:val="clear" w:color="auto" w:fill="auto"/>
            <w:vAlign w:val="bottom"/>
          </w:tcPr>
          <w:p w14:paraId="5AACAAC8" w14:textId="10634F16"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1276" w:type="dxa"/>
            <w:shd w:val="clear" w:color="auto" w:fill="auto"/>
            <w:vAlign w:val="bottom"/>
          </w:tcPr>
          <w:p w14:paraId="5AACAAC9" w14:textId="6DFA64DD" w:rsidR="00407357" w:rsidRDefault="00407357" w:rsidP="00407357">
            <w:pPr>
              <w:spacing w:before="60" w:after="60"/>
              <w:jc w:val="center"/>
              <w:rPr>
                <w:rFonts w:ascii="Arial" w:eastAsia="Arial" w:hAnsi="Arial" w:cs="Arial"/>
                <w:sz w:val="18"/>
                <w:szCs w:val="18"/>
              </w:rPr>
            </w:pPr>
            <w:r>
              <w:rPr>
                <w:rFonts w:ascii="Arial" w:hAnsi="Arial" w:cs="Arial"/>
                <w:sz w:val="18"/>
                <w:szCs w:val="18"/>
              </w:rPr>
              <w:t>$65.500</w:t>
            </w:r>
          </w:p>
        </w:tc>
        <w:tc>
          <w:tcPr>
            <w:tcW w:w="1134" w:type="dxa"/>
            <w:shd w:val="clear" w:color="auto" w:fill="auto"/>
            <w:vAlign w:val="bottom"/>
          </w:tcPr>
          <w:p w14:paraId="5AACAACA" w14:textId="4DED496E" w:rsidR="00407357" w:rsidRDefault="00407357" w:rsidP="00407357">
            <w:pPr>
              <w:spacing w:before="60" w:after="60"/>
              <w:jc w:val="center"/>
              <w:rPr>
                <w:rFonts w:ascii="Arial" w:eastAsia="Arial" w:hAnsi="Arial" w:cs="Arial"/>
                <w:sz w:val="18"/>
                <w:szCs w:val="18"/>
              </w:rPr>
            </w:pPr>
            <w:r>
              <w:rPr>
                <w:rFonts w:ascii="Arial" w:hAnsi="Arial" w:cs="Arial"/>
                <w:sz w:val="18"/>
                <w:szCs w:val="18"/>
              </w:rPr>
              <w:t>$5.000</w:t>
            </w:r>
          </w:p>
        </w:tc>
        <w:tc>
          <w:tcPr>
            <w:tcW w:w="1276" w:type="dxa"/>
            <w:shd w:val="clear" w:color="auto" w:fill="auto"/>
            <w:vAlign w:val="bottom"/>
          </w:tcPr>
          <w:p w14:paraId="5AACAACB" w14:textId="4E75B5E7"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992" w:type="dxa"/>
            <w:shd w:val="clear" w:color="auto" w:fill="auto"/>
            <w:vAlign w:val="bottom"/>
          </w:tcPr>
          <w:p w14:paraId="5AACAACC" w14:textId="7BA71052" w:rsidR="00407357" w:rsidRDefault="00407357" w:rsidP="00407357">
            <w:pPr>
              <w:spacing w:before="60" w:after="60"/>
              <w:jc w:val="center"/>
              <w:rPr>
                <w:rFonts w:ascii="Arial" w:eastAsia="Arial" w:hAnsi="Arial" w:cs="Arial"/>
                <w:sz w:val="18"/>
                <w:szCs w:val="18"/>
              </w:rPr>
            </w:pPr>
            <w:r>
              <w:rPr>
                <w:rFonts w:ascii="Arial" w:hAnsi="Arial" w:cs="Arial"/>
                <w:sz w:val="18"/>
                <w:szCs w:val="18"/>
              </w:rPr>
              <w:t>$70.500</w:t>
            </w:r>
          </w:p>
        </w:tc>
        <w:tc>
          <w:tcPr>
            <w:tcW w:w="992" w:type="dxa"/>
            <w:shd w:val="clear" w:color="auto" w:fill="auto"/>
            <w:vAlign w:val="bottom"/>
          </w:tcPr>
          <w:p w14:paraId="5AACAACD" w14:textId="42B1E568" w:rsidR="00407357" w:rsidRDefault="00407357" w:rsidP="00407357">
            <w:pPr>
              <w:spacing w:before="60" w:after="60"/>
              <w:jc w:val="center"/>
              <w:rPr>
                <w:rFonts w:ascii="Arial" w:eastAsia="Arial" w:hAnsi="Arial" w:cs="Arial"/>
                <w:sz w:val="18"/>
                <w:szCs w:val="18"/>
              </w:rPr>
            </w:pPr>
          </w:p>
        </w:tc>
        <w:tc>
          <w:tcPr>
            <w:tcW w:w="851" w:type="dxa"/>
            <w:shd w:val="clear" w:color="auto" w:fill="auto"/>
            <w:vAlign w:val="bottom"/>
          </w:tcPr>
          <w:p w14:paraId="5AACAACE" w14:textId="5F11392D"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1007" w:type="dxa"/>
            <w:shd w:val="clear" w:color="auto" w:fill="auto"/>
          </w:tcPr>
          <w:p w14:paraId="5AACAACF" w14:textId="662AED28" w:rsidR="00407357" w:rsidRDefault="00407357" w:rsidP="00407357">
            <w:pPr>
              <w:spacing w:before="60" w:after="60"/>
              <w:jc w:val="center"/>
              <w:rPr>
                <w:rFonts w:ascii="Arial" w:eastAsia="Arial" w:hAnsi="Arial" w:cs="Arial"/>
                <w:sz w:val="18"/>
                <w:szCs w:val="18"/>
              </w:rPr>
            </w:pPr>
            <w:r w:rsidRPr="00220D6F">
              <w:rPr>
                <w:rFonts w:ascii="Arial" w:hAnsi="Arial" w:cs="Arial"/>
                <w:sz w:val="18"/>
                <w:szCs w:val="18"/>
              </w:rPr>
              <w:t>$0</w:t>
            </w:r>
          </w:p>
        </w:tc>
        <w:tc>
          <w:tcPr>
            <w:tcW w:w="1248" w:type="dxa"/>
            <w:shd w:val="clear" w:color="auto" w:fill="auto"/>
            <w:vAlign w:val="bottom"/>
          </w:tcPr>
          <w:p w14:paraId="5AACAAD0" w14:textId="5DE0E999" w:rsidR="00407357" w:rsidRDefault="00407357" w:rsidP="00407357">
            <w:pPr>
              <w:spacing w:before="60" w:after="60"/>
              <w:jc w:val="center"/>
              <w:rPr>
                <w:rFonts w:ascii="Arial" w:eastAsia="Arial" w:hAnsi="Arial" w:cs="Arial"/>
                <w:sz w:val="18"/>
                <w:szCs w:val="18"/>
              </w:rPr>
            </w:pPr>
            <w:r>
              <w:rPr>
                <w:rFonts w:ascii="Arial" w:hAnsi="Arial" w:cs="Arial"/>
                <w:sz w:val="18"/>
                <w:szCs w:val="18"/>
              </w:rPr>
              <w:t>$70.500</w:t>
            </w:r>
          </w:p>
        </w:tc>
        <w:tc>
          <w:tcPr>
            <w:tcW w:w="1247" w:type="dxa"/>
            <w:shd w:val="clear" w:color="auto" w:fill="auto"/>
            <w:vAlign w:val="bottom"/>
          </w:tcPr>
          <w:p w14:paraId="5AACAAD1" w14:textId="4E653891" w:rsidR="00407357" w:rsidRDefault="00407357" w:rsidP="00407357">
            <w:pPr>
              <w:spacing w:before="60" w:after="60"/>
              <w:jc w:val="center"/>
              <w:rPr>
                <w:rFonts w:ascii="Arial" w:eastAsia="Arial" w:hAnsi="Arial" w:cs="Arial"/>
                <w:sz w:val="18"/>
                <w:szCs w:val="18"/>
              </w:rPr>
            </w:pPr>
            <w:r>
              <w:rPr>
                <w:rFonts w:ascii="Arial" w:hAnsi="Arial" w:cs="Arial"/>
                <w:sz w:val="18"/>
                <w:szCs w:val="18"/>
              </w:rPr>
              <w:t>8%</w:t>
            </w:r>
          </w:p>
        </w:tc>
      </w:tr>
      <w:tr w:rsidR="00407357" w14:paraId="5AACAADE" w14:textId="77777777" w:rsidTr="00557A0E">
        <w:trPr>
          <w:trHeight w:val="283"/>
        </w:trPr>
        <w:tc>
          <w:tcPr>
            <w:tcW w:w="2405" w:type="dxa"/>
            <w:shd w:val="clear" w:color="auto" w:fill="auto"/>
            <w:vAlign w:val="bottom"/>
          </w:tcPr>
          <w:p w14:paraId="5AACAAD3" w14:textId="282BB91E" w:rsidR="00407357" w:rsidRDefault="00407357" w:rsidP="00407357">
            <w:pPr>
              <w:spacing w:before="60" w:after="60"/>
              <w:rPr>
                <w:rFonts w:ascii="Arial" w:eastAsia="Arial" w:hAnsi="Arial" w:cs="Arial"/>
                <w:sz w:val="18"/>
                <w:szCs w:val="18"/>
              </w:rPr>
            </w:pPr>
            <w:r>
              <w:rPr>
                <w:rFonts w:ascii="Arial" w:hAnsi="Arial" w:cs="Arial"/>
                <w:sz w:val="18"/>
                <w:szCs w:val="18"/>
              </w:rPr>
              <w:t>Universidad de Playa Ancha</w:t>
            </w:r>
          </w:p>
        </w:tc>
        <w:tc>
          <w:tcPr>
            <w:tcW w:w="1134" w:type="dxa"/>
            <w:shd w:val="clear" w:color="auto" w:fill="auto"/>
            <w:vAlign w:val="bottom"/>
          </w:tcPr>
          <w:p w14:paraId="5AACAAD4" w14:textId="5BCB84B4"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1276" w:type="dxa"/>
            <w:shd w:val="clear" w:color="auto" w:fill="auto"/>
            <w:vAlign w:val="bottom"/>
          </w:tcPr>
          <w:p w14:paraId="5AACAAD5" w14:textId="39FC6EAB" w:rsidR="00407357" w:rsidRDefault="00407357" w:rsidP="00407357">
            <w:pPr>
              <w:spacing w:before="60" w:after="60"/>
              <w:jc w:val="center"/>
              <w:rPr>
                <w:rFonts w:ascii="Arial" w:eastAsia="Arial" w:hAnsi="Arial" w:cs="Arial"/>
                <w:sz w:val="18"/>
                <w:szCs w:val="18"/>
              </w:rPr>
            </w:pPr>
            <w:r>
              <w:rPr>
                <w:rFonts w:ascii="Arial" w:hAnsi="Arial" w:cs="Arial"/>
                <w:sz w:val="18"/>
                <w:szCs w:val="18"/>
              </w:rPr>
              <w:t>$21.500</w:t>
            </w:r>
          </w:p>
        </w:tc>
        <w:tc>
          <w:tcPr>
            <w:tcW w:w="1134" w:type="dxa"/>
            <w:shd w:val="clear" w:color="auto" w:fill="auto"/>
            <w:vAlign w:val="bottom"/>
          </w:tcPr>
          <w:p w14:paraId="5AACAAD6" w14:textId="67DC134F"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1276" w:type="dxa"/>
            <w:shd w:val="clear" w:color="auto" w:fill="auto"/>
            <w:vAlign w:val="bottom"/>
          </w:tcPr>
          <w:p w14:paraId="5AACAAD7" w14:textId="525B802A"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992" w:type="dxa"/>
            <w:shd w:val="clear" w:color="auto" w:fill="auto"/>
            <w:vAlign w:val="bottom"/>
          </w:tcPr>
          <w:p w14:paraId="5AACAAD8" w14:textId="532A1199" w:rsidR="00407357" w:rsidRDefault="00407357" w:rsidP="00407357">
            <w:pPr>
              <w:spacing w:before="60" w:after="60"/>
              <w:jc w:val="center"/>
              <w:rPr>
                <w:rFonts w:ascii="Arial" w:eastAsia="Arial" w:hAnsi="Arial" w:cs="Arial"/>
                <w:sz w:val="18"/>
                <w:szCs w:val="18"/>
              </w:rPr>
            </w:pPr>
            <w:r>
              <w:rPr>
                <w:rFonts w:ascii="Arial" w:hAnsi="Arial" w:cs="Arial"/>
                <w:sz w:val="18"/>
                <w:szCs w:val="18"/>
              </w:rPr>
              <w:t>$21.500</w:t>
            </w:r>
          </w:p>
        </w:tc>
        <w:tc>
          <w:tcPr>
            <w:tcW w:w="992" w:type="dxa"/>
            <w:shd w:val="clear" w:color="auto" w:fill="auto"/>
            <w:vAlign w:val="bottom"/>
          </w:tcPr>
          <w:p w14:paraId="5AACAAD9" w14:textId="549F13B2" w:rsidR="00407357" w:rsidRDefault="00407357" w:rsidP="00407357">
            <w:pPr>
              <w:spacing w:before="60" w:after="60"/>
              <w:jc w:val="center"/>
              <w:rPr>
                <w:rFonts w:ascii="Arial" w:eastAsia="Arial" w:hAnsi="Arial" w:cs="Arial"/>
                <w:sz w:val="18"/>
                <w:szCs w:val="18"/>
              </w:rPr>
            </w:pPr>
          </w:p>
        </w:tc>
        <w:tc>
          <w:tcPr>
            <w:tcW w:w="851" w:type="dxa"/>
            <w:shd w:val="clear" w:color="auto" w:fill="auto"/>
            <w:vAlign w:val="bottom"/>
          </w:tcPr>
          <w:p w14:paraId="5AACAADA" w14:textId="19F5B7EA"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1007" w:type="dxa"/>
            <w:shd w:val="clear" w:color="auto" w:fill="auto"/>
          </w:tcPr>
          <w:p w14:paraId="5AACAADB" w14:textId="7D14889D" w:rsidR="00407357" w:rsidRDefault="00407357" w:rsidP="00407357">
            <w:pPr>
              <w:spacing w:before="60" w:after="60"/>
              <w:jc w:val="center"/>
              <w:rPr>
                <w:rFonts w:ascii="Arial" w:eastAsia="Arial" w:hAnsi="Arial" w:cs="Arial"/>
                <w:sz w:val="18"/>
                <w:szCs w:val="18"/>
              </w:rPr>
            </w:pPr>
            <w:r w:rsidRPr="00220D6F">
              <w:rPr>
                <w:rFonts w:ascii="Arial" w:hAnsi="Arial" w:cs="Arial"/>
                <w:sz w:val="18"/>
                <w:szCs w:val="18"/>
              </w:rPr>
              <w:t>$0</w:t>
            </w:r>
          </w:p>
        </w:tc>
        <w:tc>
          <w:tcPr>
            <w:tcW w:w="1248" w:type="dxa"/>
            <w:shd w:val="clear" w:color="auto" w:fill="auto"/>
            <w:vAlign w:val="bottom"/>
          </w:tcPr>
          <w:p w14:paraId="5AACAADC" w14:textId="3214AA95" w:rsidR="00407357" w:rsidRDefault="00407357" w:rsidP="00407357">
            <w:pPr>
              <w:spacing w:before="60" w:after="60"/>
              <w:jc w:val="center"/>
              <w:rPr>
                <w:rFonts w:ascii="Arial" w:eastAsia="Arial" w:hAnsi="Arial" w:cs="Arial"/>
                <w:sz w:val="18"/>
                <w:szCs w:val="18"/>
              </w:rPr>
            </w:pPr>
            <w:r>
              <w:rPr>
                <w:rFonts w:ascii="Arial" w:hAnsi="Arial" w:cs="Arial"/>
                <w:sz w:val="18"/>
                <w:szCs w:val="18"/>
              </w:rPr>
              <w:t>$21.500</w:t>
            </w:r>
          </w:p>
        </w:tc>
        <w:tc>
          <w:tcPr>
            <w:tcW w:w="1247" w:type="dxa"/>
            <w:shd w:val="clear" w:color="auto" w:fill="auto"/>
            <w:vAlign w:val="bottom"/>
          </w:tcPr>
          <w:p w14:paraId="5AACAADD" w14:textId="590D5E5E" w:rsidR="00407357" w:rsidRDefault="00407357" w:rsidP="00407357">
            <w:pPr>
              <w:spacing w:before="60" w:after="60"/>
              <w:jc w:val="center"/>
              <w:rPr>
                <w:rFonts w:ascii="Arial" w:eastAsia="Arial" w:hAnsi="Arial" w:cs="Arial"/>
                <w:sz w:val="18"/>
                <w:szCs w:val="18"/>
              </w:rPr>
            </w:pPr>
            <w:r>
              <w:rPr>
                <w:rFonts w:ascii="Arial" w:hAnsi="Arial" w:cs="Arial"/>
                <w:sz w:val="18"/>
                <w:szCs w:val="18"/>
              </w:rPr>
              <w:t>2%</w:t>
            </w:r>
          </w:p>
        </w:tc>
      </w:tr>
      <w:tr w:rsidR="00786304" w14:paraId="5AACAAEA" w14:textId="77777777" w:rsidTr="002D19FF">
        <w:trPr>
          <w:trHeight w:val="283"/>
        </w:trPr>
        <w:tc>
          <w:tcPr>
            <w:tcW w:w="2405" w:type="dxa"/>
            <w:shd w:val="clear" w:color="auto" w:fill="auto"/>
            <w:vAlign w:val="bottom"/>
          </w:tcPr>
          <w:p w14:paraId="5AACAADF" w14:textId="637F0CDC" w:rsidR="00786304" w:rsidRDefault="00786304" w:rsidP="00786304">
            <w:pPr>
              <w:spacing w:before="60" w:after="60"/>
              <w:rPr>
                <w:rFonts w:ascii="Arial" w:eastAsia="Arial" w:hAnsi="Arial" w:cs="Arial"/>
                <w:sz w:val="18"/>
                <w:szCs w:val="18"/>
              </w:rPr>
            </w:pPr>
            <w:r>
              <w:rPr>
                <w:rFonts w:ascii="Arial" w:hAnsi="Arial" w:cs="Arial"/>
                <w:sz w:val="18"/>
                <w:szCs w:val="18"/>
              </w:rPr>
              <w:t>Universidad de Valparaíso</w:t>
            </w:r>
          </w:p>
        </w:tc>
        <w:tc>
          <w:tcPr>
            <w:tcW w:w="1134" w:type="dxa"/>
            <w:shd w:val="clear" w:color="auto" w:fill="auto"/>
            <w:vAlign w:val="bottom"/>
          </w:tcPr>
          <w:p w14:paraId="5AACAAE0" w14:textId="2876CC3C" w:rsidR="00786304" w:rsidRDefault="00786304" w:rsidP="00786304">
            <w:pPr>
              <w:spacing w:before="60" w:after="60"/>
              <w:jc w:val="center"/>
              <w:rPr>
                <w:rFonts w:ascii="Arial" w:eastAsia="Arial" w:hAnsi="Arial" w:cs="Arial"/>
                <w:sz w:val="18"/>
                <w:szCs w:val="18"/>
              </w:rPr>
            </w:pPr>
            <w:r>
              <w:rPr>
                <w:rFonts w:ascii="Arial" w:hAnsi="Arial" w:cs="Arial"/>
                <w:sz w:val="18"/>
                <w:szCs w:val="18"/>
              </w:rPr>
              <w:t>-</w:t>
            </w:r>
          </w:p>
        </w:tc>
        <w:tc>
          <w:tcPr>
            <w:tcW w:w="1276" w:type="dxa"/>
            <w:shd w:val="clear" w:color="auto" w:fill="auto"/>
            <w:vAlign w:val="bottom"/>
          </w:tcPr>
          <w:p w14:paraId="5AACAAE1" w14:textId="242E5DAE" w:rsidR="00786304" w:rsidRDefault="00786304" w:rsidP="00786304">
            <w:pPr>
              <w:spacing w:before="60" w:after="60"/>
              <w:jc w:val="center"/>
              <w:rPr>
                <w:rFonts w:ascii="Arial" w:eastAsia="Arial" w:hAnsi="Arial" w:cs="Arial"/>
                <w:sz w:val="18"/>
                <w:szCs w:val="18"/>
              </w:rPr>
            </w:pPr>
            <w:r>
              <w:rPr>
                <w:rFonts w:ascii="Arial" w:hAnsi="Arial" w:cs="Arial"/>
                <w:sz w:val="18"/>
                <w:szCs w:val="18"/>
              </w:rPr>
              <w:t>$39.50</w:t>
            </w:r>
            <w:r w:rsidR="00407357">
              <w:rPr>
                <w:rFonts w:ascii="Arial" w:hAnsi="Arial" w:cs="Arial"/>
                <w:sz w:val="18"/>
                <w:szCs w:val="18"/>
              </w:rPr>
              <w:t>0</w:t>
            </w:r>
          </w:p>
        </w:tc>
        <w:tc>
          <w:tcPr>
            <w:tcW w:w="1134" w:type="dxa"/>
            <w:shd w:val="clear" w:color="auto" w:fill="auto"/>
            <w:vAlign w:val="bottom"/>
          </w:tcPr>
          <w:p w14:paraId="5AACAAE2" w14:textId="576B91B1" w:rsidR="00786304" w:rsidRDefault="00786304" w:rsidP="00786304">
            <w:pPr>
              <w:spacing w:before="60" w:after="60"/>
              <w:jc w:val="center"/>
              <w:rPr>
                <w:rFonts w:ascii="Arial" w:eastAsia="Arial" w:hAnsi="Arial" w:cs="Arial"/>
                <w:sz w:val="18"/>
                <w:szCs w:val="18"/>
              </w:rPr>
            </w:pPr>
            <w:r>
              <w:rPr>
                <w:rFonts w:ascii="Arial" w:hAnsi="Arial" w:cs="Arial"/>
                <w:sz w:val="18"/>
                <w:szCs w:val="18"/>
              </w:rPr>
              <w:t>-</w:t>
            </w:r>
          </w:p>
        </w:tc>
        <w:tc>
          <w:tcPr>
            <w:tcW w:w="1276" w:type="dxa"/>
            <w:shd w:val="clear" w:color="auto" w:fill="auto"/>
            <w:vAlign w:val="bottom"/>
          </w:tcPr>
          <w:p w14:paraId="5AACAAE3" w14:textId="2326E7FD" w:rsidR="00786304" w:rsidRDefault="00786304" w:rsidP="00786304">
            <w:pPr>
              <w:spacing w:before="60" w:after="60"/>
              <w:jc w:val="center"/>
              <w:rPr>
                <w:rFonts w:ascii="Arial" w:eastAsia="Arial" w:hAnsi="Arial" w:cs="Arial"/>
                <w:sz w:val="18"/>
                <w:szCs w:val="18"/>
              </w:rPr>
            </w:pPr>
            <w:r>
              <w:rPr>
                <w:rFonts w:ascii="Arial" w:hAnsi="Arial" w:cs="Arial"/>
                <w:sz w:val="18"/>
                <w:szCs w:val="18"/>
              </w:rPr>
              <w:t>$10.00</w:t>
            </w:r>
            <w:r w:rsidR="00407357">
              <w:rPr>
                <w:rFonts w:ascii="Arial" w:hAnsi="Arial" w:cs="Arial"/>
                <w:sz w:val="18"/>
                <w:szCs w:val="18"/>
              </w:rPr>
              <w:t>0</w:t>
            </w:r>
          </w:p>
        </w:tc>
        <w:tc>
          <w:tcPr>
            <w:tcW w:w="992" w:type="dxa"/>
            <w:shd w:val="clear" w:color="auto" w:fill="auto"/>
            <w:vAlign w:val="bottom"/>
          </w:tcPr>
          <w:p w14:paraId="5AACAAE4" w14:textId="0FF20582" w:rsidR="00786304" w:rsidRDefault="00786304" w:rsidP="00786304">
            <w:pPr>
              <w:spacing w:before="60" w:after="60"/>
              <w:jc w:val="center"/>
              <w:rPr>
                <w:rFonts w:ascii="Arial" w:eastAsia="Arial" w:hAnsi="Arial" w:cs="Arial"/>
                <w:sz w:val="18"/>
                <w:szCs w:val="18"/>
              </w:rPr>
            </w:pPr>
            <w:r>
              <w:rPr>
                <w:rFonts w:ascii="Arial" w:hAnsi="Arial" w:cs="Arial"/>
                <w:sz w:val="18"/>
                <w:szCs w:val="18"/>
              </w:rPr>
              <w:t>$49.50</w:t>
            </w:r>
            <w:r w:rsidR="00407357">
              <w:rPr>
                <w:rFonts w:ascii="Arial" w:hAnsi="Arial" w:cs="Arial"/>
                <w:sz w:val="18"/>
                <w:szCs w:val="18"/>
              </w:rPr>
              <w:t>0</w:t>
            </w:r>
          </w:p>
        </w:tc>
        <w:tc>
          <w:tcPr>
            <w:tcW w:w="992" w:type="dxa"/>
            <w:shd w:val="clear" w:color="auto" w:fill="auto"/>
            <w:vAlign w:val="bottom"/>
          </w:tcPr>
          <w:p w14:paraId="5AACAAE5" w14:textId="2F2C90BC" w:rsidR="00786304" w:rsidRDefault="00786304" w:rsidP="00786304">
            <w:pPr>
              <w:spacing w:before="60" w:after="60"/>
              <w:jc w:val="center"/>
              <w:rPr>
                <w:rFonts w:ascii="Arial" w:eastAsia="Arial" w:hAnsi="Arial" w:cs="Arial"/>
                <w:sz w:val="18"/>
                <w:szCs w:val="18"/>
              </w:rPr>
            </w:pPr>
            <w:r>
              <w:rPr>
                <w:rFonts w:ascii="Arial" w:hAnsi="Arial" w:cs="Arial"/>
                <w:sz w:val="18"/>
                <w:szCs w:val="18"/>
              </w:rPr>
              <w:t>$105.00</w:t>
            </w:r>
            <w:r w:rsidR="00407357">
              <w:rPr>
                <w:rFonts w:ascii="Arial" w:hAnsi="Arial" w:cs="Arial"/>
                <w:sz w:val="18"/>
                <w:szCs w:val="18"/>
              </w:rPr>
              <w:t>0</w:t>
            </w:r>
          </w:p>
        </w:tc>
        <w:tc>
          <w:tcPr>
            <w:tcW w:w="851" w:type="dxa"/>
            <w:shd w:val="clear" w:color="auto" w:fill="auto"/>
            <w:vAlign w:val="bottom"/>
          </w:tcPr>
          <w:p w14:paraId="5AACAAE6" w14:textId="1BF8E870" w:rsidR="00786304" w:rsidRDefault="00786304" w:rsidP="00786304">
            <w:pPr>
              <w:spacing w:before="60" w:after="60"/>
              <w:jc w:val="center"/>
              <w:rPr>
                <w:rFonts w:ascii="Arial" w:eastAsia="Arial" w:hAnsi="Arial" w:cs="Arial"/>
                <w:sz w:val="18"/>
                <w:szCs w:val="18"/>
              </w:rPr>
            </w:pPr>
            <w:r>
              <w:rPr>
                <w:rFonts w:ascii="Arial" w:hAnsi="Arial" w:cs="Arial"/>
                <w:sz w:val="18"/>
                <w:szCs w:val="18"/>
              </w:rPr>
              <w:t>-</w:t>
            </w:r>
          </w:p>
        </w:tc>
        <w:tc>
          <w:tcPr>
            <w:tcW w:w="1007" w:type="dxa"/>
            <w:shd w:val="clear" w:color="auto" w:fill="auto"/>
            <w:vAlign w:val="bottom"/>
          </w:tcPr>
          <w:p w14:paraId="5AACAAE7" w14:textId="29B5F09A" w:rsidR="00786304" w:rsidRDefault="00786304" w:rsidP="00786304">
            <w:pPr>
              <w:spacing w:before="60" w:after="60"/>
              <w:jc w:val="center"/>
              <w:rPr>
                <w:rFonts w:ascii="Arial" w:eastAsia="Arial" w:hAnsi="Arial" w:cs="Arial"/>
                <w:sz w:val="18"/>
                <w:szCs w:val="18"/>
              </w:rPr>
            </w:pPr>
            <w:r>
              <w:rPr>
                <w:rFonts w:ascii="Arial" w:hAnsi="Arial" w:cs="Arial"/>
                <w:sz w:val="18"/>
                <w:szCs w:val="18"/>
              </w:rPr>
              <w:t>$105.00</w:t>
            </w:r>
          </w:p>
        </w:tc>
        <w:tc>
          <w:tcPr>
            <w:tcW w:w="1248" w:type="dxa"/>
            <w:shd w:val="clear" w:color="auto" w:fill="auto"/>
            <w:vAlign w:val="bottom"/>
          </w:tcPr>
          <w:p w14:paraId="5AACAAE8" w14:textId="269B623E" w:rsidR="00786304" w:rsidRDefault="00786304" w:rsidP="00786304">
            <w:pPr>
              <w:spacing w:before="60" w:after="60"/>
              <w:jc w:val="center"/>
              <w:rPr>
                <w:rFonts w:ascii="Arial" w:eastAsia="Arial" w:hAnsi="Arial" w:cs="Arial"/>
                <w:sz w:val="18"/>
                <w:szCs w:val="18"/>
              </w:rPr>
            </w:pPr>
            <w:r>
              <w:rPr>
                <w:rFonts w:ascii="Arial" w:hAnsi="Arial" w:cs="Arial"/>
                <w:sz w:val="18"/>
                <w:szCs w:val="18"/>
              </w:rPr>
              <w:t>$154.50</w:t>
            </w:r>
            <w:r w:rsidR="00407357">
              <w:rPr>
                <w:rFonts w:ascii="Arial" w:hAnsi="Arial" w:cs="Arial"/>
                <w:sz w:val="18"/>
                <w:szCs w:val="18"/>
              </w:rPr>
              <w:t>0</w:t>
            </w:r>
          </w:p>
        </w:tc>
        <w:tc>
          <w:tcPr>
            <w:tcW w:w="1247" w:type="dxa"/>
            <w:shd w:val="clear" w:color="auto" w:fill="auto"/>
            <w:vAlign w:val="bottom"/>
          </w:tcPr>
          <w:p w14:paraId="5AACAAE9" w14:textId="610EBE7F" w:rsidR="00786304" w:rsidRDefault="00786304" w:rsidP="00786304">
            <w:pPr>
              <w:spacing w:before="60" w:after="60"/>
              <w:jc w:val="center"/>
              <w:rPr>
                <w:rFonts w:ascii="Arial" w:eastAsia="Arial" w:hAnsi="Arial" w:cs="Arial"/>
                <w:sz w:val="18"/>
                <w:szCs w:val="18"/>
              </w:rPr>
            </w:pPr>
            <w:r>
              <w:rPr>
                <w:rFonts w:ascii="Arial" w:hAnsi="Arial" w:cs="Arial"/>
                <w:sz w:val="18"/>
                <w:szCs w:val="18"/>
              </w:rPr>
              <w:t>17%</w:t>
            </w:r>
          </w:p>
        </w:tc>
      </w:tr>
      <w:tr w:rsidR="00407357" w14:paraId="5AACAAF6" w14:textId="77777777" w:rsidTr="00062EDF">
        <w:trPr>
          <w:trHeight w:val="283"/>
        </w:trPr>
        <w:tc>
          <w:tcPr>
            <w:tcW w:w="2405" w:type="dxa"/>
            <w:shd w:val="clear" w:color="auto" w:fill="auto"/>
            <w:vAlign w:val="bottom"/>
          </w:tcPr>
          <w:p w14:paraId="5AACAAEB" w14:textId="0C4519A1" w:rsidR="00407357" w:rsidRDefault="00407357" w:rsidP="00407357">
            <w:pPr>
              <w:spacing w:before="60" w:after="60"/>
              <w:rPr>
                <w:rFonts w:ascii="Arial" w:eastAsia="Arial" w:hAnsi="Arial" w:cs="Arial"/>
                <w:sz w:val="18"/>
                <w:szCs w:val="18"/>
              </w:rPr>
            </w:pPr>
            <w:r>
              <w:rPr>
                <w:rFonts w:ascii="Arial" w:hAnsi="Arial" w:cs="Arial"/>
                <w:sz w:val="18"/>
                <w:szCs w:val="18"/>
              </w:rPr>
              <w:t>Universidad de Chile</w:t>
            </w:r>
          </w:p>
        </w:tc>
        <w:tc>
          <w:tcPr>
            <w:tcW w:w="1134" w:type="dxa"/>
            <w:shd w:val="clear" w:color="auto" w:fill="auto"/>
            <w:vAlign w:val="bottom"/>
          </w:tcPr>
          <w:p w14:paraId="5AACAAEC" w14:textId="6049F483" w:rsidR="00407357" w:rsidRDefault="00407357" w:rsidP="00407357">
            <w:pPr>
              <w:spacing w:before="60" w:after="60"/>
              <w:jc w:val="center"/>
              <w:rPr>
                <w:rFonts w:ascii="Arial" w:eastAsia="Arial" w:hAnsi="Arial" w:cs="Arial"/>
                <w:sz w:val="18"/>
                <w:szCs w:val="18"/>
              </w:rPr>
            </w:pPr>
            <w:r>
              <w:rPr>
                <w:rFonts w:ascii="Arial" w:hAnsi="Arial" w:cs="Arial"/>
                <w:sz w:val="18"/>
                <w:szCs w:val="18"/>
              </w:rPr>
              <w:t>$90.000</w:t>
            </w:r>
          </w:p>
        </w:tc>
        <w:tc>
          <w:tcPr>
            <w:tcW w:w="1276" w:type="dxa"/>
            <w:shd w:val="clear" w:color="auto" w:fill="auto"/>
            <w:vAlign w:val="bottom"/>
          </w:tcPr>
          <w:p w14:paraId="5AACAAED" w14:textId="21CCA199" w:rsidR="00407357" w:rsidRDefault="00407357" w:rsidP="00407357">
            <w:pPr>
              <w:spacing w:before="60" w:after="60"/>
              <w:jc w:val="center"/>
              <w:rPr>
                <w:rFonts w:ascii="Arial" w:eastAsia="Arial" w:hAnsi="Arial" w:cs="Arial"/>
                <w:sz w:val="18"/>
                <w:szCs w:val="18"/>
              </w:rPr>
            </w:pPr>
            <w:r>
              <w:rPr>
                <w:rFonts w:ascii="Arial" w:hAnsi="Arial" w:cs="Arial"/>
                <w:sz w:val="18"/>
                <w:szCs w:val="18"/>
              </w:rPr>
              <w:t>$21.500</w:t>
            </w:r>
          </w:p>
        </w:tc>
        <w:tc>
          <w:tcPr>
            <w:tcW w:w="1134" w:type="dxa"/>
            <w:shd w:val="clear" w:color="auto" w:fill="auto"/>
            <w:vAlign w:val="bottom"/>
          </w:tcPr>
          <w:p w14:paraId="5AACAAEE" w14:textId="1E1E7389"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1276" w:type="dxa"/>
            <w:shd w:val="clear" w:color="auto" w:fill="auto"/>
            <w:vAlign w:val="bottom"/>
          </w:tcPr>
          <w:p w14:paraId="5AACAAEF" w14:textId="5737C8D4"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992" w:type="dxa"/>
            <w:shd w:val="clear" w:color="auto" w:fill="auto"/>
            <w:vAlign w:val="bottom"/>
          </w:tcPr>
          <w:p w14:paraId="5AACAAF0" w14:textId="52CA076B" w:rsidR="00407357" w:rsidRDefault="00407357" w:rsidP="00407357">
            <w:pPr>
              <w:spacing w:before="60" w:after="60"/>
              <w:jc w:val="center"/>
              <w:rPr>
                <w:rFonts w:ascii="Arial" w:eastAsia="Arial" w:hAnsi="Arial" w:cs="Arial"/>
                <w:sz w:val="18"/>
                <w:szCs w:val="18"/>
              </w:rPr>
            </w:pPr>
            <w:r>
              <w:rPr>
                <w:rFonts w:ascii="Arial" w:hAnsi="Arial" w:cs="Arial"/>
                <w:sz w:val="18"/>
                <w:szCs w:val="18"/>
              </w:rPr>
              <w:t>$111.500</w:t>
            </w:r>
          </w:p>
        </w:tc>
        <w:tc>
          <w:tcPr>
            <w:tcW w:w="992" w:type="dxa"/>
            <w:shd w:val="clear" w:color="auto" w:fill="auto"/>
            <w:vAlign w:val="bottom"/>
          </w:tcPr>
          <w:p w14:paraId="5AACAAF1" w14:textId="68D02A60" w:rsidR="00407357" w:rsidRDefault="00407357" w:rsidP="00407357">
            <w:pPr>
              <w:spacing w:before="60" w:after="60"/>
              <w:jc w:val="center"/>
              <w:rPr>
                <w:rFonts w:ascii="Arial" w:eastAsia="Arial" w:hAnsi="Arial" w:cs="Arial"/>
                <w:sz w:val="18"/>
                <w:szCs w:val="18"/>
              </w:rPr>
            </w:pPr>
          </w:p>
        </w:tc>
        <w:tc>
          <w:tcPr>
            <w:tcW w:w="851" w:type="dxa"/>
            <w:shd w:val="clear" w:color="auto" w:fill="auto"/>
            <w:vAlign w:val="bottom"/>
          </w:tcPr>
          <w:p w14:paraId="5AACAAF2" w14:textId="77777777" w:rsidR="00407357" w:rsidRDefault="00407357" w:rsidP="00407357">
            <w:pPr>
              <w:spacing w:before="60" w:after="60"/>
              <w:jc w:val="center"/>
              <w:rPr>
                <w:rFonts w:ascii="Arial" w:eastAsia="Arial" w:hAnsi="Arial" w:cs="Arial"/>
                <w:sz w:val="18"/>
                <w:szCs w:val="18"/>
              </w:rPr>
            </w:pPr>
          </w:p>
        </w:tc>
        <w:tc>
          <w:tcPr>
            <w:tcW w:w="1007" w:type="dxa"/>
            <w:shd w:val="clear" w:color="auto" w:fill="auto"/>
          </w:tcPr>
          <w:p w14:paraId="5AACAAF3" w14:textId="39CAC49E" w:rsidR="00407357" w:rsidRDefault="00407357" w:rsidP="00407357">
            <w:pPr>
              <w:spacing w:before="60" w:after="60"/>
              <w:jc w:val="center"/>
              <w:rPr>
                <w:rFonts w:ascii="Arial" w:eastAsia="Arial" w:hAnsi="Arial" w:cs="Arial"/>
                <w:sz w:val="18"/>
                <w:szCs w:val="18"/>
              </w:rPr>
            </w:pPr>
            <w:r w:rsidRPr="00E6267A">
              <w:rPr>
                <w:rFonts w:ascii="Arial" w:hAnsi="Arial" w:cs="Arial"/>
                <w:sz w:val="18"/>
                <w:szCs w:val="18"/>
              </w:rPr>
              <w:t>$0</w:t>
            </w:r>
          </w:p>
        </w:tc>
        <w:tc>
          <w:tcPr>
            <w:tcW w:w="1248" w:type="dxa"/>
            <w:shd w:val="clear" w:color="auto" w:fill="auto"/>
            <w:vAlign w:val="bottom"/>
          </w:tcPr>
          <w:p w14:paraId="5AACAAF4" w14:textId="7521A3F2" w:rsidR="00407357" w:rsidRDefault="00407357" w:rsidP="00407357">
            <w:pPr>
              <w:spacing w:before="60" w:after="60"/>
              <w:jc w:val="center"/>
              <w:rPr>
                <w:rFonts w:ascii="Arial" w:eastAsia="Arial" w:hAnsi="Arial" w:cs="Arial"/>
                <w:sz w:val="18"/>
                <w:szCs w:val="18"/>
              </w:rPr>
            </w:pPr>
            <w:r>
              <w:rPr>
                <w:rFonts w:ascii="Arial" w:hAnsi="Arial" w:cs="Arial"/>
                <w:sz w:val="18"/>
                <w:szCs w:val="18"/>
              </w:rPr>
              <w:t>$111.500</w:t>
            </w:r>
          </w:p>
        </w:tc>
        <w:tc>
          <w:tcPr>
            <w:tcW w:w="1247" w:type="dxa"/>
            <w:shd w:val="clear" w:color="auto" w:fill="auto"/>
            <w:vAlign w:val="bottom"/>
          </w:tcPr>
          <w:p w14:paraId="5AACAAF5" w14:textId="42340AD7" w:rsidR="00407357" w:rsidRDefault="00407357" w:rsidP="00407357">
            <w:pPr>
              <w:spacing w:before="60" w:after="60"/>
              <w:jc w:val="center"/>
              <w:rPr>
                <w:rFonts w:ascii="Arial" w:eastAsia="Arial" w:hAnsi="Arial" w:cs="Arial"/>
                <w:sz w:val="18"/>
                <w:szCs w:val="18"/>
              </w:rPr>
            </w:pPr>
            <w:r>
              <w:rPr>
                <w:rFonts w:ascii="Arial" w:hAnsi="Arial" w:cs="Arial"/>
                <w:sz w:val="18"/>
                <w:szCs w:val="18"/>
              </w:rPr>
              <w:t>12%</w:t>
            </w:r>
          </w:p>
        </w:tc>
      </w:tr>
      <w:tr w:rsidR="00407357" w14:paraId="5AACAB02" w14:textId="77777777" w:rsidTr="00062EDF">
        <w:trPr>
          <w:trHeight w:val="283"/>
        </w:trPr>
        <w:tc>
          <w:tcPr>
            <w:tcW w:w="2405" w:type="dxa"/>
            <w:shd w:val="clear" w:color="auto" w:fill="auto"/>
            <w:vAlign w:val="bottom"/>
          </w:tcPr>
          <w:p w14:paraId="5AACAAF7" w14:textId="099302B9" w:rsidR="00407357" w:rsidRDefault="00407357" w:rsidP="00407357">
            <w:pPr>
              <w:spacing w:before="60" w:after="60"/>
              <w:rPr>
                <w:rFonts w:ascii="Arial" w:eastAsia="Arial" w:hAnsi="Arial" w:cs="Arial"/>
                <w:sz w:val="18"/>
                <w:szCs w:val="18"/>
              </w:rPr>
            </w:pPr>
            <w:r>
              <w:rPr>
                <w:rFonts w:ascii="Arial" w:hAnsi="Arial" w:cs="Arial"/>
                <w:sz w:val="18"/>
                <w:szCs w:val="18"/>
              </w:rPr>
              <w:t>Universidad de Santiago de Chile</w:t>
            </w:r>
          </w:p>
        </w:tc>
        <w:tc>
          <w:tcPr>
            <w:tcW w:w="1134" w:type="dxa"/>
            <w:shd w:val="clear" w:color="auto" w:fill="auto"/>
            <w:vAlign w:val="bottom"/>
          </w:tcPr>
          <w:p w14:paraId="5AACAAF8" w14:textId="06AA77E2"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1276" w:type="dxa"/>
            <w:shd w:val="clear" w:color="auto" w:fill="auto"/>
            <w:vAlign w:val="bottom"/>
          </w:tcPr>
          <w:p w14:paraId="5AACAAF9" w14:textId="426025B3" w:rsidR="00407357" w:rsidRDefault="00407357" w:rsidP="00407357">
            <w:pPr>
              <w:spacing w:before="60" w:after="60"/>
              <w:jc w:val="center"/>
              <w:rPr>
                <w:rFonts w:ascii="Arial" w:eastAsia="Arial" w:hAnsi="Arial" w:cs="Arial"/>
                <w:sz w:val="18"/>
                <w:szCs w:val="18"/>
              </w:rPr>
            </w:pPr>
            <w:r>
              <w:rPr>
                <w:rFonts w:ascii="Arial" w:hAnsi="Arial" w:cs="Arial"/>
                <w:sz w:val="18"/>
                <w:szCs w:val="18"/>
              </w:rPr>
              <w:t>$21.500</w:t>
            </w:r>
          </w:p>
        </w:tc>
        <w:tc>
          <w:tcPr>
            <w:tcW w:w="1134" w:type="dxa"/>
            <w:shd w:val="clear" w:color="auto" w:fill="auto"/>
            <w:vAlign w:val="bottom"/>
          </w:tcPr>
          <w:p w14:paraId="5AACAAFA" w14:textId="6195B6E0"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1276" w:type="dxa"/>
            <w:shd w:val="clear" w:color="auto" w:fill="auto"/>
            <w:vAlign w:val="bottom"/>
          </w:tcPr>
          <w:p w14:paraId="5AACAAFB" w14:textId="533BA0EC"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992" w:type="dxa"/>
            <w:shd w:val="clear" w:color="auto" w:fill="auto"/>
            <w:vAlign w:val="bottom"/>
          </w:tcPr>
          <w:p w14:paraId="5AACAAFC" w14:textId="2B8B80BE" w:rsidR="00407357" w:rsidRDefault="00407357" w:rsidP="00407357">
            <w:pPr>
              <w:spacing w:before="60" w:after="60"/>
              <w:jc w:val="center"/>
              <w:rPr>
                <w:rFonts w:ascii="Arial" w:eastAsia="Arial" w:hAnsi="Arial" w:cs="Arial"/>
                <w:sz w:val="18"/>
                <w:szCs w:val="18"/>
              </w:rPr>
            </w:pPr>
            <w:r>
              <w:rPr>
                <w:rFonts w:ascii="Arial" w:hAnsi="Arial" w:cs="Arial"/>
                <w:sz w:val="18"/>
                <w:szCs w:val="18"/>
              </w:rPr>
              <w:t>$21.500</w:t>
            </w:r>
          </w:p>
        </w:tc>
        <w:tc>
          <w:tcPr>
            <w:tcW w:w="992" w:type="dxa"/>
            <w:shd w:val="clear" w:color="auto" w:fill="auto"/>
            <w:vAlign w:val="bottom"/>
          </w:tcPr>
          <w:p w14:paraId="5AACAAFD" w14:textId="162F75D4" w:rsidR="00407357" w:rsidRDefault="00407357" w:rsidP="00407357">
            <w:pPr>
              <w:spacing w:before="60" w:after="60"/>
              <w:jc w:val="center"/>
              <w:rPr>
                <w:rFonts w:ascii="Arial" w:eastAsia="Arial" w:hAnsi="Arial" w:cs="Arial"/>
                <w:sz w:val="18"/>
                <w:szCs w:val="18"/>
              </w:rPr>
            </w:pPr>
          </w:p>
        </w:tc>
        <w:tc>
          <w:tcPr>
            <w:tcW w:w="851" w:type="dxa"/>
            <w:shd w:val="clear" w:color="auto" w:fill="auto"/>
            <w:vAlign w:val="bottom"/>
          </w:tcPr>
          <w:p w14:paraId="5AACAAFE" w14:textId="4DBAEB80"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1007" w:type="dxa"/>
            <w:shd w:val="clear" w:color="auto" w:fill="auto"/>
          </w:tcPr>
          <w:p w14:paraId="5AACAAFF" w14:textId="3210878D" w:rsidR="00407357" w:rsidRDefault="00407357" w:rsidP="00407357">
            <w:pPr>
              <w:spacing w:before="60" w:after="60"/>
              <w:jc w:val="center"/>
              <w:rPr>
                <w:rFonts w:ascii="Arial" w:eastAsia="Arial" w:hAnsi="Arial" w:cs="Arial"/>
                <w:sz w:val="18"/>
                <w:szCs w:val="18"/>
              </w:rPr>
            </w:pPr>
            <w:r w:rsidRPr="00E6267A">
              <w:rPr>
                <w:rFonts w:ascii="Arial" w:hAnsi="Arial" w:cs="Arial"/>
                <w:sz w:val="18"/>
                <w:szCs w:val="18"/>
              </w:rPr>
              <w:t>$0</w:t>
            </w:r>
          </w:p>
        </w:tc>
        <w:tc>
          <w:tcPr>
            <w:tcW w:w="1248" w:type="dxa"/>
            <w:shd w:val="clear" w:color="auto" w:fill="auto"/>
            <w:vAlign w:val="bottom"/>
          </w:tcPr>
          <w:p w14:paraId="5AACAB00" w14:textId="3D72B8A0" w:rsidR="00407357" w:rsidRDefault="00407357" w:rsidP="00407357">
            <w:pPr>
              <w:spacing w:before="60" w:after="60"/>
              <w:jc w:val="center"/>
              <w:rPr>
                <w:rFonts w:ascii="Arial" w:eastAsia="Arial" w:hAnsi="Arial" w:cs="Arial"/>
                <w:sz w:val="18"/>
                <w:szCs w:val="18"/>
              </w:rPr>
            </w:pPr>
            <w:r>
              <w:rPr>
                <w:rFonts w:ascii="Arial" w:hAnsi="Arial" w:cs="Arial"/>
                <w:sz w:val="18"/>
                <w:szCs w:val="18"/>
              </w:rPr>
              <w:t>$21.500</w:t>
            </w:r>
          </w:p>
        </w:tc>
        <w:tc>
          <w:tcPr>
            <w:tcW w:w="1247" w:type="dxa"/>
            <w:shd w:val="clear" w:color="auto" w:fill="auto"/>
            <w:vAlign w:val="bottom"/>
          </w:tcPr>
          <w:p w14:paraId="5AACAB01" w14:textId="7B4513A9" w:rsidR="00407357" w:rsidRDefault="00407357" w:rsidP="00407357">
            <w:pPr>
              <w:spacing w:before="60" w:after="60"/>
              <w:jc w:val="center"/>
              <w:rPr>
                <w:rFonts w:ascii="Arial" w:eastAsia="Arial" w:hAnsi="Arial" w:cs="Arial"/>
                <w:sz w:val="18"/>
                <w:szCs w:val="18"/>
              </w:rPr>
            </w:pPr>
            <w:r>
              <w:rPr>
                <w:rFonts w:ascii="Arial" w:hAnsi="Arial" w:cs="Arial"/>
                <w:sz w:val="18"/>
                <w:szCs w:val="18"/>
              </w:rPr>
              <w:t>2%</w:t>
            </w:r>
          </w:p>
        </w:tc>
      </w:tr>
      <w:tr w:rsidR="00407357" w14:paraId="5AACAB0E" w14:textId="77777777" w:rsidTr="00062EDF">
        <w:trPr>
          <w:trHeight w:val="283"/>
        </w:trPr>
        <w:tc>
          <w:tcPr>
            <w:tcW w:w="2405" w:type="dxa"/>
            <w:shd w:val="clear" w:color="auto" w:fill="auto"/>
            <w:vAlign w:val="bottom"/>
          </w:tcPr>
          <w:p w14:paraId="5AACAB03" w14:textId="1CEFB967" w:rsidR="00407357" w:rsidRDefault="00407357" w:rsidP="00407357">
            <w:pPr>
              <w:spacing w:before="60" w:after="60"/>
              <w:rPr>
                <w:rFonts w:ascii="Arial" w:eastAsia="Arial" w:hAnsi="Arial" w:cs="Arial"/>
                <w:sz w:val="18"/>
                <w:szCs w:val="18"/>
              </w:rPr>
            </w:pPr>
            <w:r>
              <w:rPr>
                <w:rFonts w:ascii="Arial" w:hAnsi="Arial" w:cs="Arial"/>
                <w:sz w:val="18"/>
                <w:szCs w:val="18"/>
              </w:rPr>
              <w:t>Universidad Tecnológica Metropolitana</w:t>
            </w:r>
          </w:p>
        </w:tc>
        <w:tc>
          <w:tcPr>
            <w:tcW w:w="1134" w:type="dxa"/>
            <w:shd w:val="clear" w:color="auto" w:fill="auto"/>
            <w:vAlign w:val="bottom"/>
          </w:tcPr>
          <w:p w14:paraId="5AACAB04" w14:textId="60992BD0"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1276" w:type="dxa"/>
            <w:shd w:val="clear" w:color="auto" w:fill="auto"/>
            <w:vAlign w:val="bottom"/>
          </w:tcPr>
          <w:p w14:paraId="5AACAB05" w14:textId="7D9329ED" w:rsidR="00407357" w:rsidRDefault="00407357" w:rsidP="00407357">
            <w:pPr>
              <w:spacing w:before="60" w:after="60"/>
              <w:jc w:val="center"/>
              <w:rPr>
                <w:rFonts w:ascii="Arial" w:eastAsia="Arial" w:hAnsi="Arial" w:cs="Arial"/>
                <w:sz w:val="18"/>
                <w:szCs w:val="18"/>
              </w:rPr>
            </w:pPr>
            <w:r>
              <w:rPr>
                <w:rFonts w:ascii="Arial" w:hAnsi="Arial" w:cs="Arial"/>
                <w:sz w:val="18"/>
                <w:szCs w:val="18"/>
              </w:rPr>
              <w:t>$32.500</w:t>
            </w:r>
          </w:p>
        </w:tc>
        <w:tc>
          <w:tcPr>
            <w:tcW w:w="1134" w:type="dxa"/>
            <w:shd w:val="clear" w:color="auto" w:fill="auto"/>
            <w:vAlign w:val="bottom"/>
          </w:tcPr>
          <w:p w14:paraId="5AACAB06" w14:textId="260184AC"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1276" w:type="dxa"/>
            <w:shd w:val="clear" w:color="auto" w:fill="auto"/>
            <w:vAlign w:val="bottom"/>
          </w:tcPr>
          <w:p w14:paraId="5AACAB07" w14:textId="25638761"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992" w:type="dxa"/>
            <w:shd w:val="clear" w:color="auto" w:fill="auto"/>
            <w:vAlign w:val="bottom"/>
          </w:tcPr>
          <w:p w14:paraId="5AACAB08" w14:textId="21D6CFF1" w:rsidR="00407357" w:rsidRDefault="00407357" w:rsidP="00407357">
            <w:pPr>
              <w:spacing w:before="60" w:after="60"/>
              <w:jc w:val="center"/>
              <w:rPr>
                <w:rFonts w:ascii="Arial" w:eastAsia="Arial" w:hAnsi="Arial" w:cs="Arial"/>
                <w:sz w:val="18"/>
                <w:szCs w:val="18"/>
              </w:rPr>
            </w:pPr>
            <w:r>
              <w:rPr>
                <w:rFonts w:ascii="Arial" w:hAnsi="Arial" w:cs="Arial"/>
                <w:sz w:val="18"/>
                <w:szCs w:val="18"/>
              </w:rPr>
              <w:t>$32.500</w:t>
            </w:r>
          </w:p>
        </w:tc>
        <w:tc>
          <w:tcPr>
            <w:tcW w:w="992" w:type="dxa"/>
            <w:shd w:val="clear" w:color="auto" w:fill="auto"/>
            <w:vAlign w:val="bottom"/>
          </w:tcPr>
          <w:p w14:paraId="5AACAB09" w14:textId="35C77997" w:rsidR="00407357" w:rsidRDefault="00407357" w:rsidP="00407357">
            <w:pPr>
              <w:spacing w:before="60" w:after="60"/>
              <w:jc w:val="center"/>
              <w:rPr>
                <w:rFonts w:ascii="Arial" w:eastAsia="Arial" w:hAnsi="Arial" w:cs="Arial"/>
                <w:sz w:val="18"/>
                <w:szCs w:val="18"/>
              </w:rPr>
            </w:pPr>
          </w:p>
        </w:tc>
        <w:tc>
          <w:tcPr>
            <w:tcW w:w="851" w:type="dxa"/>
            <w:shd w:val="clear" w:color="auto" w:fill="auto"/>
            <w:vAlign w:val="bottom"/>
          </w:tcPr>
          <w:p w14:paraId="5AACAB0A" w14:textId="09E016F9"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1007" w:type="dxa"/>
            <w:shd w:val="clear" w:color="auto" w:fill="auto"/>
          </w:tcPr>
          <w:p w14:paraId="5AACAB0B" w14:textId="38F5F789" w:rsidR="00407357" w:rsidRDefault="00407357" w:rsidP="00407357">
            <w:pPr>
              <w:spacing w:before="60" w:after="60"/>
              <w:jc w:val="center"/>
              <w:rPr>
                <w:rFonts w:ascii="Arial" w:eastAsia="Arial" w:hAnsi="Arial" w:cs="Arial"/>
                <w:sz w:val="18"/>
                <w:szCs w:val="18"/>
              </w:rPr>
            </w:pPr>
            <w:r w:rsidRPr="00E6267A">
              <w:rPr>
                <w:rFonts w:ascii="Arial" w:hAnsi="Arial" w:cs="Arial"/>
                <w:sz w:val="18"/>
                <w:szCs w:val="18"/>
              </w:rPr>
              <w:t>$0</w:t>
            </w:r>
          </w:p>
        </w:tc>
        <w:tc>
          <w:tcPr>
            <w:tcW w:w="1248" w:type="dxa"/>
            <w:shd w:val="clear" w:color="auto" w:fill="auto"/>
            <w:vAlign w:val="bottom"/>
          </w:tcPr>
          <w:p w14:paraId="5AACAB0C" w14:textId="1CCE9D3C" w:rsidR="00407357" w:rsidRDefault="00407357" w:rsidP="00407357">
            <w:pPr>
              <w:spacing w:before="60" w:after="60"/>
              <w:jc w:val="center"/>
              <w:rPr>
                <w:rFonts w:ascii="Arial" w:eastAsia="Arial" w:hAnsi="Arial" w:cs="Arial"/>
                <w:sz w:val="18"/>
                <w:szCs w:val="18"/>
              </w:rPr>
            </w:pPr>
            <w:r>
              <w:rPr>
                <w:rFonts w:ascii="Arial" w:hAnsi="Arial" w:cs="Arial"/>
                <w:sz w:val="18"/>
                <w:szCs w:val="18"/>
              </w:rPr>
              <w:t>$32.500</w:t>
            </w:r>
          </w:p>
        </w:tc>
        <w:tc>
          <w:tcPr>
            <w:tcW w:w="1247" w:type="dxa"/>
            <w:shd w:val="clear" w:color="auto" w:fill="auto"/>
            <w:vAlign w:val="bottom"/>
          </w:tcPr>
          <w:p w14:paraId="5AACAB0D" w14:textId="58E9E4D6" w:rsidR="00407357" w:rsidRDefault="00407357" w:rsidP="00407357">
            <w:pPr>
              <w:spacing w:before="60" w:after="60"/>
              <w:jc w:val="center"/>
              <w:rPr>
                <w:rFonts w:ascii="Arial" w:eastAsia="Arial" w:hAnsi="Arial" w:cs="Arial"/>
                <w:sz w:val="18"/>
                <w:szCs w:val="18"/>
              </w:rPr>
            </w:pPr>
            <w:r>
              <w:rPr>
                <w:rFonts w:ascii="Arial" w:hAnsi="Arial" w:cs="Arial"/>
                <w:sz w:val="18"/>
                <w:szCs w:val="18"/>
              </w:rPr>
              <w:t>4%</w:t>
            </w:r>
          </w:p>
        </w:tc>
      </w:tr>
      <w:tr w:rsidR="00407357" w14:paraId="5AACAB1A" w14:textId="77777777" w:rsidTr="00062EDF">
        <w:trPr>
          <w:trHeight w:val="283"/>
        </w:trPr>
        <w:tc>
          <w:tcPr>
            <w:tcW w:w="2405" w:type="dxa"/>
            <w:shd w:val="clear" w:color="auto" w:fill="auto"/>
            <w:vAlign w:val="bottom"/>
          </w:tcPr>
          <w:p w14:paraId="5AACAB0F" w14:textId="3F261F1A" w:rsidR="00407357" w:rsidRDefault="00407357" w:rsidP="00407357">
            <w:pPr>
              <w:spacing w:before="60" w:after="60"/>
              <w:rPr>
                <w:rFonts w:ascii="Arial" w:eastAsia="Arial" w:hAnsi="Arial" w:cs="Arial"/>
                <w:sz w:val="18"/>
                <w:szCs w:val="18"/>
              </w:rPr>
            </w:pPr>
            <w:r>
              <w:rPr>
                <w:rFonts w:ascii="Arial" w:hAnsi="Arial" w:cs="Arial"/>
                <w:sz w:val="18"/>
                <w:szCs w:val="18"/>
              </w:rPr>
              <w:t>Universidad Metropolitana Cs. Educación</w:t>
            </w:r>
          </w:p>
        </w:tc>
        <w:tc>
          <w:tcPr>
            <w:tcW w:w="1134" w:type="dxa"/>
            <w:shd w:val="clear" w:color="auto" w:fill="auto"/>
            <w:vAlign w:val="bottom"/>
          </w:tcPr>
          <w:p w14:paraId="5AACAB10" w14:textId="46F3E0B8"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1276" w:type="dxa"/>
            <w:shd w:val="clear" w:color="auto" w:fill="auto"/>
            <w:vAlign w:val="bottom"/>
          </w:tcPr>
          <w:p w14:paraId="5AACAB11" w14:textId="11BC6A81" w:rsidR="00407357" w:rsidRDefault="00407357" w:rsidP="00407357">
            <w:pPr>
              <w:spacing w:before="60" w:after="60"/>
              <w:jc w:val="center"/>
              <w:rPr>
                <w:rFonts w:ascii="Arial" w:eastAsia="Arial" w:hAnsi="Arial" w:cs="Arial"/>
                <w:sz w:val="18"/>
                <w:szCs w:val="18"/>
              </w:rPr>
            </w:pPr>
            <w:r>
              <w:rPr>
                <w:rFonts w:ascii="Arial" w:hAnsi="Arial" w:cs="Arial"/>
                <w:sz w:val="18"/>
                <w:szCs w:val="18"/>
              </w:rPr>
              <w:t>$21.500</w:t>
            </w:r>
          </w:p>
        </w:tc>
        <w:tc>
          <w:tcPr>
            <w:tcW w:w="1134" w:type="dxa"/>
            <w:shd w:val="clear" w:color="auto" w:fill="auto"/>
            <w:vAlign w:val="bottom"/>
          </w:tcPr>
          <w:p w14:paraId="5AACAB12" w14:textId="1DE288DD"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1276" w:type="dxa"/>
            <w:shd w:val="clear" w:color="auto" w:fill="auto"/>
            <w:vAlign w:val="bottom"/>
          </w:tcPr>
          <w:p w14:paraId="5AACAB13" w14:textId="77D71FF4"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992" w:type="dxa"/>
            <w:shd w:val="clear" w:color="auto" w:fill="auto"/>
            <w:vAlign w:val="bottom"/>
          </w:tcPr>
          <w:p w14:paraId="5AACAB14" w14:textId="48F41F00" w:rsidR="00407357" w:rsidRDefault="00407357" w:rsidP="00407357">
            <w:pPr>
              <w:spacing w:before="60" w:after="60"/>
              <w:jc w:val="center"/>
              <w:rPr>
                <w:rFonts w:ascii="Arial" w:eastAsia="Arial" w:hAnsi="Arial" w:cs="Arial"/>
                <w:sz w:val="18"/>
                <w:szCs w:val="18"/>
              </w:rPr>
            </w:pPr>
            <w:r>
              <w:rPr>
                <w:rFonts w:ascii="Arial" w:hAnsi="Arial" w:cs="Arial"/>
                <w:sz w:val="18"/>
                <w:szCs w:val="18"/>
              </w:rPr>
              <w:t>$21.500</w:t>
            </w:r>
          </w:p>
        </w:tc>
        <w:tc>
          <w:tcPr>
            <w:tcW w:w="992" w:type="dxa"/>
            <w:shd w:val="clear" w:color="auto" w:fill="auto"/>
            <w:vAlign w:val="bottom"/>
          </w:tcPr>
          <w:p w14:paraId="5AACAB15" w14:textId="0E9BF434" w:rsidR="00407357" w:rsidRDefault="00407357" w:rsidP="00407357">
            <w:pPr>
              <w:spacing w:before="60" w:after="60"/>
              <w:jc w:val="center"/>
              <w:rPr>
                <w:rFonts w:ascii="Arial" w:eastAsia="Arial" w:hAnsi="Arial" w:cs="Arial"/>
                <w:sz w:val="18"/>
                <w:szCs w:val="18"/>
              </w:rPr>
            </w:pPr>
          </w:p>
        </w:tc>
        <w:tc>
          <w:tcPr>
            <w:tcW w:w="851" w:type="dxa"/>
            <w:shd w:val="clear" w:color="auto" w:fill="auto"/>
            <w:vAlign w:val="bottom"/>
          </w:tcPr>
          <w:p w14:paraId="5AACAB16" w14:textId="53B9D198"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1007" w:type="dxa"/>
            <w:shd w:val="clear" w:color="auto" w:fill="auto"/>
          </w:tcPr>
          <w:p w14:paraId="5AACAB17" w14:textId="019D9B72" w:rsidR="00407357" w:rsidRDefault="00407357" w:rsidP="00407357">
            <w:pPr>
              <w:spacing w:before="60" w:after="60"/>
              <w:jc w:val="center"/>
              <w:rPr>
                <w:rFonts w:ascii="Arial" w:eastAsia="Arial" w:hAnsi="Arial" w:cs="Arial"/>
                <w:sz w:val="18"/>
                <w:szCs w:val="18"/>
              </w:rPr>
            </w:pPr>
            <w:r w:rsidRPr="00E6267A">
              <w:rPr>
                <w:rFonts w:ascii="Arial" w:hAnsi="Arial" w:cs="Arial"/>
                <w:sz w:val="18"/>
                <w:szCs w:val="18"/>
              </w:rPr>
              <w:t>$0</w:t>
            </w:r>
          </w:p>
        </w:tc>
        <w:tc>
          <w:tcPr>
            <w:tcW w:w="1248" w:type="dxa"/>
            <w:shd w:val="clear" w:color="auto" w:fill="auto"/>
            <w:vAlign w:val="bottom"/>
          </w:tcPr>
          <w:p w14:paraId="5AACAB18" w14:textId="0E4233EC" w:rsidR="00407357" w:rsidRDefault="00407357" w:rsidP="00407357">
            <w:pPr>
              <w:spacing w:before="60" w:after="60"/>
              <w:jc w:val="center"/>
              <w:rPr>
                <w:rFonts w:ascii="Arial" w:eastAsia="Arial" w:hAnsi="Arial" w:cs="Arial"/>
                <w:sz w:val="18"/>
                <w:szCs w:val="18"/>
              </w:rPr>
            </w:pPr>
            <w:r>
              <w:rPr>
                <w:rFonts w:ascii="Arial" w:hAnsi="Arial" w:cs="Arial"/>
                <w:sz w:val="18"/>
                <w:szCs w:val="18"/>
              </w:rPr>
              <w:t>$21.500</w:t>
            </w:r>
          </w:p>
        </w:tc>
        <w:tc>
          <w:tcPr>
            <w:tcW w:w="1247" w:type="dxa"/>
            <w:shd w:val="clear" w:color="auto" w:fill="auto"/>
            <w:vAlign w:val="bottom"/>
          </w:tcPr>
          <w:p w14:paraId="5AACAB19" w14:textId="38BEDCBF" w:rsidR="00407357" w:rsidRDefault="00407357" w:rsidP="00407357">
            <w:pPr>
              <w:spacing w:before="60" w:after="60"/>
              <w:jc w:val="center"/>
              <w:rPr>
                <w:rFonts w:ascii="Arial" w:eastAsia="Arial" w:hAnsi="Arial" w:cs="Arial"/>
                <w:sz w:val="18"/>
                <w:szCs w:val="18"/>
              </w:rPr>
            </w:pPr>
            <w:r>
              <w:rPr>
                <w:rFonts w:ascii="Arial" w:hAnsi="Arial" w:cs="Arial"/>
                <w:sz w:val="18"/>
                <w:szCs w:val="18"/>
              </w:rPr>
              <w:t>2%</w:t>
            </w:r>
          </w:p>
        </w:tc>
      </w:tr>
      <w:tr w:rsidR="00407357" w14:paraId="5AACAB26" w14:textId="77777777" w:rsidTr="00062EDF">
        <w:trPr>
          <w:trHeight w:val="283"/>
        </w:trPr>
        <w:tc>
          <w:tcPr>
            <w:tcW w:w="2405" w:type="dxa"/>
            <w:shd w:val="clear" w:color="auto" w:fill="auto"/>
            <w:vAlign w:val="bottom"/>
          </w:tcPr>
          <w:p w14:paraId="5AACAB1B" w14:textId="3AA29C68" w:rsidR="00407357" w:rsidRDefault="00407357" w:rsidP="00407357">
            <w:pPr>
              <w:spacing w:before="60" w:after="60"/>
              <w:rPr>
                <w:rFonts w:ascii="Arial" w:eastAsia="Arial" w:hAnsi="Arial" w:cs="Arial"/>
                <w:sz w:val="18"/>
                <w:szCs w:val="18"/>
              </w:rPr>
            </w:pPr>
            <w:r>
              <w:rPr>
                <w:rFonts w:ascii="Arial" w:hAnsi="Arial" w:cs="Arial"/>
                <w:sz w:val="18"/>
                <w:szCs w:val="18"/>
              </w:rPr>
              <w:t>Universidad de O'Higgins</w:t>
            </w:r>
          </w:p>
        </w:tc>
        <w:tc>
          <w:tcPr>
            <w:tcW w:w="1134" w:type="dxa"/>
            <w:shd w:val="clear" w:color="auto" w:fill="auto"/>
            <w:vAlign w:val="bottom"/>
          </w:tcPr>
          <w:p w14:paraId="5AACAB1C" w14:textId="28DC8826"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1276" w:type="dxa"/>
            <w:shd w:val="clear" w:color="auto" w:fill="auto"/>
            <w:vAlign w:val="bottom"/>
          </w:tcPr>
          <w:p w14:paraId="5AACAB1D" w14:textId="044E7EA7" w:rsidR="00407357" w:rsidRDefault="00407357" w:rsidP="00407357">
            <w:pPr>
              <w:spacing w:before="60" w:after="60"/>
              <w:jc w:val="center"/>
              <w:rPr>
                <w:rFonts w:ascii="Arial" w:eastAsia="Arial" w:hAnsi="Arial" w:cs="Arial"/>
                <w:sz w:val="18"/>
                <w:szCs w:val="18"/>
              </w:rPr>
            </w:pPr>
            <w:r>
              <w:rPr>
                <w:rFonts w:ascii="Arial" w:hAnsi="Arial" w:cs="Arial"/>
                <w:sz w:val="18"/>
                <w:szCs w:val="18"/>
              </w:rPr>
              <w:t>$25.500</w:t>
            </w:r>
          </w:p>
        </w:tc>
        <w:tc>
          <w:tcPr>
            <w:tcW w:w="1134" w:type="dxa"/>
            <w:shd w:val="clear" w:color="auto" w:fill="auto"/>
            <w:vAlign w:val="bottom"/>
          </w:tcPr>
          <w:p w14:paraId="5AACAB1E" w14:textId="584E1F51"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1276" w:type="dxa"/>
            <w:shd w:val="clear" w:color="auto" w:fill="auto"/>
            <w:vAlign w:val="bottom"/>
          </w:tcPr>
          <w:p w14:paraId="5AACAB1F" w14:textId="4AECAE25"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992" w:type="dxa"/>
            <w:shd w:val="clear" w:color="auto" w:fill="auto"/>
            <w:vAlign w:val="bottom"/>
          </w:tcPr>
          <w:p w14:paraId="5AACAB20" w14:textId="585623A8" w:rsidR="00407357" w:rsidRDefault="00407357" w:rsidP="00407357">
            <w:pPr>
              <w:spacing w:before="60" w:after="60"/>
              <w:jc w:val="center"/>
              <w:rPr>
                <w:rFonts w:ascii="Arial" w:eastAsia="Arial" w:hAnsi="Arial" w:cs="Arial"/>
                <w:sz w:val="18"/>
                <w:szCs w:val="18"/>
              </w:rPr>
            </w:pPr>
            <w:r>
              <w:rPr>
                <w:rFonts w:ascii="Arial" w:hAnsi="Arial" w:cs="Arial"/>
                <w:sz w:val="18"/>
                <w:szCs w:val="18"/>
              </w:rPr>
              <w:t>$25.500</w:t>
            </w:r>
          </w:p>
        </w:tc>
        <w:tc>
          <w:tcPr>
            <w:tcW w:w="992" w:type="dxa"/>
            <w:shd w:val="clear" w:color="auto" w:fill="auto"/>
            <w:vAlign w:val="bottom"/>
          </w:tcPr>
          <w:p w14:paraId="5AACAB21" w14:textId="3310BEE0" w:rsidR="00407357" w:rsidRDefault="00407357" w:rsidP="00407357">
            <w:pPr>
              <w:spacing w:before="60" w:after="60"/>
              <w:jc w:val="center"/>
              <w:rPr>
                <w:rFonts w:ascii="Arial" w:eastAsia="Arial" w:hAnsi="Arial" w:cs="Arial"/>
                <w:sz w:val="18"/>
                <w:szCs w:val="18"/>
              </w:rPr>
            </w:pPr>
          </w:p>
        </w:tc>
        <w:tc>
          <w:tcPr>
            <w:tcW w:w="851" w:type="dxa"/>
            <w:shd w:val="clear" w:color="auto" w:fill="auto"/>
            <w:vAlign w:val="bottom"/>
          </w:tcPr>
          <w:p w14:paraId="5AACAB22" w14:textId="2D2E7B58"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1007" w:type="dxa"/>
            <w:shd w:val="clear" w:color="auto" w:fill="auto"/>
          </w:tcPr>
          <w:p w14:paraId="5AACAB23" w14:textId="26C72D07" w:rsidR="00407357" w:rsidRDefault="00407357" w:rsidP="00407357">
            <w:pPr>
              <w:spacing w:before="60" w:after="60"/>
              <w:jc w:val="center"/>
              <w:rPr>
                <w:rFonts w:ascii="Arial" w:eastAsia="Arial" w:hAnsi="Arial" w:cs="Arial"/>
                <w:sz w:val="18"/>
                <w:szCs w:val="18"/>
              </w:rPr>
            </w:pPr>
            <w:r w:rsidRPr="00E6267A">
              <w:rPr>
                <w:rFonts w:ascii="Arial" w:hAnsi="Arial" w:cs="Arial"/>
                <w:sz w:val="18"/>
                <w:szCs w:val="18"/>
              </w:rPr>
              <w:t>$0</w:t>
            </w:r>
          </w:p>
        </w:tc>
        <w:tc>
          <w:tcPr>
            <w:tcW w:w="1248" w:type="dxa"/>
            <w:shd w:val="clear" w:color="auto" w:fill="auto"/>
            <w:vAlign w:val="bottom"/>
          </w:tcPr>
          <w:p w14:paraId="5AACAB24" w14:textId="253C1D71" w:rsidR="00407357" w:rsidRDefault="00407357" w:rsidP="00407357">
            <w:pPr>
              <w:spacing w:before="60" w:after="60"/>
              <w:jc w:val="center"/>
              <w:rPr>
                <w:rFonts w:ascii="Arial" w:eastAsia="Arial" w:hAnsi="Arial" w:cs="Arial"/>
                <w:sz w:val="18"/>
                <w:szCs w:val="18"/>
              </w:rPr>
            </w:pPr>
            <w:r>
              <w:rPr>
                <w:rFonts w:ascii="Arial" w:hAnsi="Arial" w:cs="Arial"/>
                <w:sz w:val="18"/>
                <w:szCs w:val="18"/>
              </w:rPr>
              <w:t>$25.500</w:t>
            </w:r>
          </w:p>
        </w:tc>
        <w:tc>
          <w:tcPr>
            <w:tcW w:w="1247" w:type="dxa"/>
            <w:shd w:val="clear" w:color="auto" w:fill="auto"/>
            <w:vAlign w:val="bottom"/>
          </w:tcPr>
          <w:p w14:paraId="5AACAB25" w14:textId="3D568EA3" w:rsidR="00407357" w:rsidRDefault="00407357" w:rsidP="00407357">
            <w:pPr>
              <w:spacing w:before="60" w:after="60"/>
              <w:jc w:val="center"/>
              <w:rPr>
                <w:rFonts w:ascii="Arial" w:eastAsia="Arial" w:hAnsi="Arial" w:cs="Arial"/>
                <w:sz w:val="18"/>
                <w:szCs w:val="18"/>
              </w:rPr>
            </w:pPr>
            <w:r>
              <w:rPr>
                <w:rFonts w:ascii="Arial" w:hAnsi="Arial" w:cs="Arial"/>
                <w:sz w:val="18"/>
                <w:szCs w:val="18"/>
              </w:rPr>
              <w:t>3%</w:t>
            </w:r>
          </w:p>
        </w:tc>
      </w:tr>
      <w:tr w:rsidR="00407357" w14:paraId="5AACAB32" w14:textId="77777777" w:rsidTr="00062EDF">
        <w:trPr>
          <w:trHeight w:val="283"/>
        </w:trPr>
        <w:tc>
          <w:tcPr>
            <w:tcW w:w="2405" w:type="dxa"/>
            <w:shd w:val="clear" w:color="auto" w:fill="auto"/>
            <w:vAlign w:val="bottom"/>
          </w:tcPr>
          <w:p w14:paraId="5AACAB27" w14:textId="00E6BFA9" w:rsidR="00407357" w:rsidRDefault="00407357" w:rsidP="00407357">
            <w:pPr>
              <w:spacing w:before="60" w:after="60"/>
              <w:rPr>
                <w:rFonts w:ascii="Arial" w:eastAsia="Arial" w:hAnsi="Arial" w:cs="Arial"/>
                <w:sz w:val="18"/>
                <w:szCs w:val="18"/>
              </w:rPr>
            </w:pPr>
            <w:r>
              <w:rPr>
                <w:rFonts w:ascii="Arial" w:hAnsi="Arial" w:cs="Arial"/>
                <w:sz w:val="18"/>
                <w:szCs w:val="18"/>
              </w:rPr>
              <w:lastRenderedPageBreak/>
              <w:t>Universidad de Talca</w:t>
            </w:r>
          </w:p>
        </w:tc>
        <w:tc>
          <w:tcPr>
            <w:tcW w:w="1134" w:type="dxa"/>
            <w:shd w:val="clear" w:color="auto" w:fill="auto"/>
            <w:vAlign w:val="bottom"/>
          </w:tcPr>
          <w:p w14:paraId="5AACAB28" w14:textId="2D53AA39"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1276" w:type="dxa"/>
            <w:shd w:val="clear" w:color="auto" w:fill="auto"/>
            <w:vAlign w:val="bottom"/>
          </w:tcPr>
          <w:p w14:paraId="5AACAB29" w14:textId="525D9174" w:rsidR="00407357" w:rsidRDefault="00407357" w:rsidP="00407357">
            <w:pPr>
              <w:spacing w:before="60" w:after="60"/>
              <w:jc w:val="center"/>
              <w:rPr>
                <w:rFonts w:ascii="Arial" w:eastAsia="Arial" w:hAnsi="Arial" w:cs="Arial"/>
                <w:sz w:val="18"/>
                <w:szCs w:val="18"/>
              </w:rPr>
            </w:pPr>
            <w:r>
              <w:rPr>
                <w:rFonts w:ascii="Arial" w:hAnsi="Arial" w:cs="Arial"/>
                <w:sz w:val="18"/>
                <w:szCs w:val="18"/>
              </w:rPr>
              <w:t>$25.500</w:t>
            </w:r>
          </w:p>
        </w:tc>
        <w:tc>
          <w:tcPr>
            <w:tcW w:w="1134" w:type="dxa"/>
            <w:shd w:val="clear" w:color="auto" w:fill="auto"/>
            <w:vAlign w:val="bottom"/>
          </w:tcPr>
          <w:p w14:paraId="5AACAB2A" w14:textId="13CD03B1"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1276" w:type="dxa"/>
            <w:shd w:val="clear" w:color="auto" w:fill="auto"/>
            <w:vAlign w:val="bottom"/>
          </w:tcPr>
          <w:p w14:paraId="5AACAB2B" w14:textId="70E05F03"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992" w:type="dxa"/>
            <w:shd w:val="clear" w:color="auto" w:fill="auto"/>
            <w:vAlign w:val="bottom"/>
          </w:tcPr>
          <w:p w14:paraId="5AACAB2C" w14:textId="7BA2CA01" w:rsidR="00407357" w:rsidRDefault="00407357" w:rsidP="00407357">
            <w:pPr>
              <w:spacing w:before="60" w:after="60"/>
              <w:jc w:val="center"/>
              <w:rPr>
                <w:rFonts w:ascii="Arial" w:eastAsia="Arial" w:hAnsi="Arial" w:cs="Arial"/>
                <w:sz w:val="18"/>
                <w:szCs w:val="18"/>
              </w:rPr>
            </w:pPr>
            <w:r>
              <w:rPr>
                <w:rFonts w:ascii="Arial" w:hAnsi="Arial" w:cs="Arial"/>
                <w:sz w:val="18"/>
                <w:szCs w:val="18"/>
              </w:rPr>
              <w:t>$25.500</w:t>
            </w:r>
          </w:p>
        </w:tc>
        <w:tc>
          <w:tcPr>
            <w:tcW w:w="992" w:type="dxa"/>
            <w:shd w:val="clear" w:color="auto" w:fill="auto"/>
            <w:vAlign w:val="bottom"/>
          </w:tcPr>
          <w:p w14:paraId="5AACAB2D" w14:textId="43C7896A" w:rsidR="00407357" w:rsidRDefault="00407357" w:rsidP="00407357">
            <w:pPr>
              <w:spacing w:before="60" w:after="60"/>
              <w:jc w:val="center"/>
              <w:rPr>
                <w:rFonts w:ascii="Arial" w:eastAsia="Arial" w:hAnsi="Arial" w:cs="Arial"/>
                <w:sz w:val="18"/>
                <w:szCs w:val="18"/>
              </w:rPr>
            </w:pPr>
          </w:p>
        </w:tc>
        <w:tc>
          <w:tcPr>
            <w:tcW w:w="851" w:type="dxa"/>
            <w:shd w:val="clear" w:color="auto" w:fill="auto"/>
            <w:vAlign w:val="bottom"/>
          </w:tcPr>
          <w:p w14:paraId="5AACAB2E" w14:textId="6ACEA1F8"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1007" w:type="dxa"/>
            <w:shd w:val="clear" w:color="auto" w:fill="auto"/>
          </w:tcPr>
          <w:p w14:paraId="5AACAB2F" w14:textId="0E876FA1" w:rsidR="00407357" w:rsidRDefault="00407357" w:rsidP="00407357">
            <w:pPr>
              <w:spacing w:before="60" w:after="60"/>
              <w:jc w:val="center"/>
              <w:rPr>
                <w:rFonts w:ascii="Arial" w:eastAsia="Arial" w:hAnsi="Arial" w:cs="Arial"/>
                <w:sz w:val="18"/>
                <w:szCs w:val="18"/>
              </w:rPr>
            </w:pPr>
            <w:r w:rsidRPr="00E6267A">
              <w:rPr>
                <w:rFonts w:ascii="Arial" w:hAnsi="Arial" w:cs="Arial"/>
                <w:sz w:val="18"/>
                <w:szCs w:val="18"/>
              </w:rPr>
              <w:t>$0</w:t>
            </w:r>
          </w:p>
        </w:tc>
        <w:tc>
          <w:tcPr>
            <w:tcW w:w="1248" w:type="dxa"/>
            <w:shd w:val="clear" w:color="auto" w:fill="auto"/>
            <w:vAlign w:val="bottom"/>
          </w:tcPr>
          <w:p w14:paraId="5AACAB30" w14:textId="6C44C4BB" w:rsidR="00407357" w:rsidRDefault="00407357" w:rsidP="00407357">
            <w:pPr>
              <w:spacing w:before="60" w:after="60"/>
              <w:jc w:val="center"/>
              <w:rPr>
                <w:rFonts w:ascii="Arial" w:eastAsia="Arial" w:hAnsi="Arial" w:cs="Arial"/>
                <w:sz w:val="18"/>
                <w:szCs w:val="18"/>
              </w:rPr>
            </w:pPr>
            <w:r>
              <w:rPr>
                <w:rFonts w:ascii="Arial" w:hAnsi="Arial" w:cs="Arial"/>
                <w:sz w:val="18"/>
                <w:szCs w:val="18"/>
              </w:rPr>
              <w:t>$25.500</w:t>
            </w:r>
          </w:p>
        </w:tc>
        <w:tc>
          <w:tcPr>
            <w:tcW w:w="1247" w:type="dxa"/>
            <w:shd w:val="clear" w:color="auto" w:fill="auto"/>
            <w:vAlign w:val="bottom"/>
          </w:tcPr>
          <w:p w14:paraId="5AACAB31" w14:textId="632FCABB" w:rsidR="00407357" w:rsidRDefault="00407357" w:rsidP="00407357">
            <w:pPr>
              <w:spacing w:before="60" w:after="60"/>
              <w:jc w:val="center"/>
              <w:rPr>
                <w:rFonts w:ascii="Arial" w:eastAsia="Arial" w:hAnsi="Arial" w:cs="Arial"/>
                <w:sz w:val="18"/>
                <w:szCs w:val="18"/>
              </w:rPr>
            </w:pPr>
            <w:r>
              <w:rPr>
                <w:rFonts w:ascii="Arial" w:hAnsi="Arial" w:cs="Arial"/>
                <w:sz w:val="18"/>
                <w:szCs w:val="18"/>
              </w:rPr>
              <w:t>3%</w:t>
            </w:r>
          </w:p>
        </w:tc>
      </w:tr>
      <w:tr w:rsidR="00786304" w14:paraId="5AACAB3E" w14:textId="77777777" w:rsidTr="002D19FF">
        <w:trPr>
          <w:trHeight w:val="283"/>
        </w:trPr>
        <w:tc>
          <w:tcPr>
            <w:tcW w:w="2405" w:type="dxa"/>
            <w:shd w:val="clear" w:color="auto" w:fill="auto"/>
            <w:vAlign w:val="bottom"/>
          </w:tcPr>
          <w:p w14:paraId="5AACAB33" w14:textId="6C7C8FCB" w:rsidR="00786304" w:rsidRDefault="00786304" w:rsidP="00786304">
            <w:pPr>
              <w:spacing w:before="60" w:after="60"/>
              <w:rPr>
                <w:rFonts w:ascii="Arial" w:eastAsia="Arial" w:hAnsi="Arial" w:cs="Arial"/>
                <w:sz w:val="18"/>
                <w:szCs w:val="18"/>
              </w:rPr>
            </w:pPr>
            <w:r>
              <w:rPr>
                <w:rFonts w:ascii="Arial" w:hAnsi="Arial" w:cs="Arial"/>
                <w:sz w:val="18"/>
                <w:szCs w:val="18"/>
              </w:rPr>
              <w:t xml:space="preserve">Universidad del Bio </w:t>
            </w:r>
            <w:proofErr w:type="spellStart"/>
            <w:r>
              <w:rPr>
                <w:rFonts w:ascii="Arial" w:hAnsi="Arial" w:cs="Arial"/>
                <w:sz w:val="18"/>
                <w:szCs w:val="18"/>
              </w:rPr>
              <w:t>Bio</w:t>
            </w:r>
            <w:proofErr w:type="spellEnd"/>
          </w:p>
        </w:tc>
        <w:tc>
          <w:tcPr>
            <w:tcW w:w="1134" w:type="dxa"/>
            <w:shd w:val="clear" w:color="auto" w:fill="auto"/>
            <w:vAlign w:val="bottom"/>
          </w:tcPr>
          <w:p w14:paraId="5AACAB34" w14:textId="103628A6" w:rsidR="00786304" w:rsidRDefault="00786304" w:rsidP="00786304">
            <w:pPr>
              <w:spacing w:before="60" w:after="60"/>
              <w:jc w:val="center"/>
              <w:rPr>
                <w:rFonts w:ascii="Arial" w:eastAsia="Arial" w:hAnsi="Arial" w:cs="Arial"/>
                <w:sz w:val="18"/>
                <w:szCs w:val="18"/>
              </w:rPr>
            </w:pPr>
            <w:r>
              <w:rPr>
                <w:rFonts w:ascii="Arial" w:hAnsi="Arial" w:cs="Arial"/>
                <w:sz w:val="18"/>
                <w:szCs w:val="18"/>
              </w:rPr>
              <w:t>$90.00</w:t>
            </w:r>
            <w:r w:rsidR="006516AF">
              <w:rPr>
                <w:rFonts w:ascii="Arial" w:hAnsi="Arial" w:cs="Arial"/>
                <w:sz w:val="18"/>
                <w:szCs w:val="18"/>
              </w:rPr>
              <w:t>0</w:t>
            </w:r>
          </w:p>
        </w:tc>
        <w:tc>
          <w:tcPr>
            <w:tcW w:w="1276" w:type="dxa"/>
            <w:shd w:val="clear" w:color="auto" w:fill="auto"/>
            <w:vAlign w:val="bottom"/>
          </w:tcPr>
          <w:p w14:paraId="5AACAB35" w14:textId="6AA1DF3D" w:rsidR="00786304" w:rsidRDefault="00786304" w:rsidP="00786304">
            <w:pPr>
              <w:spacing w:before="60" w:after="60"/>
              <w:jc w:val="center"/>
              <w:rPr>
                <w:rFonts w:ascii="Arial" w:eastAsia="Arial" w:hAnsi="Arial" w:cs="Arial"/>
                <w:sz w:val="18"/>
                <w:szCs w:val="18"/>
              </w:rPr>
            </w:pPr>
            <w:r>
              <w:rPr>
                <w:rFonts w:ascii="Arial" w:hAnsi="Arial" w:cs="Arial"/>
                <w:sz w:val="18"/>
                <w:szCs w:val="18"/>
              </w:rPr>
              <w:t>$29.50</w:t>
            </w:r>
            <w:r w:rsidR="00407357">
              <w:rPr>
                <w:rFonts w:ascii="Arial" w:hAnsi="Arial" w:cs="Arial"/>
                <w:sz w:val="18"/>
                <w:szCs w:val="18"/>
              </w:rPr>
              <w:t>0</w:t>
            </w:r>
          </w:p>
        </w:tc>
        <w:tc>
          <w:tcPr>
            <w:tcW w:w="1134" w:type="dxa"/>
            <w:shd w:val="clear" w:color="auto" w:fill="auto"/>
            <w:vAlign w:val="bottom"/>
          </w:tcPr>
          <w:p w14:paraId="5AACAB36" w14:textId="1F886090" w:rsidR="00786304" w:rsidRDefault="00786304" w:rsidP="00786304">
            <w:pPr>
              <w:spacing w:before="60" w:after="60"/>
              <w:jc w:val="center"/>
              <w:rPr>
                <w:rFonts w:ascii="Arial" w:eastAsia="Arial" w:hAnsi="Arial" w:cs="Arial"/>
                <w:sz w:val="18"/>
                <w:szCs w:val="18"/>
              </w:rPr>
            </w:pPr>
            <w:r>
              <w:rPr>
                <w:rFonts w:ascii="Arial" w:hAnsi="Arial" w:cs="Arial"/>
                <w:sz w:val="18"/>
                <w:szCs w:val="18"/>
              </w:rPr>
              <w:t>$35.00</w:t>
            </w:r>
            <w:r w:rsidR="00407357">
              <w:rPr>
                <w:rFonts w:ascii="Arial" w:hAnsi="Arial" w:cs="Arial"/>
                <w:sz w:val="18"/>
                <w:szCs w:val="18"/>
              </w:rPr>
              <w:t>0</w:t>
            </w:r>
          </w:p>
        </w:tc>
        <w:tc>
          <w:tcPr>
            <w:tcW w:w="1276" w:type="dxa"/>
            <w:shd w:val="clear" w:color="auto" w:fill="auto"/>
            <w:vAlign w:val="bottom"/>
          </w:tcPr>
          <w:p w14:paraId="5AACAB37" w14:textId="017C2579" w:rsidR="00786304" w:rsidRDefault="00786304" w:rsidP="00786304">
            <w:pPr>
              <w:spacing w:before="60" w:after="60"/>
              <w:jc w:val="center"/>
              <w:rPr>
                <w:rFonts w:ascii="Arial" w:eastAsia="Arial" w:hAnsi="Arial" w:cs="Arial"/>
                <w:sz w:val="18"/>
                <w:szCs w:val="18"/>
              </w:rPr>
            </w:pPr>
            <w:r>
              <w:rPr>
                <w:rFonts w:ascii="Arial" w:hAnsi="Arial" w:cs="Arial"/>
                <w:sz w:val="18"/>
                <w:szCs w:val="18"/>
              </w:rPr>
              <w:t>-</w:t>
            </w:r>
          </w:p>
        </w:tc>
        <w:tc>
          <w:tcPr>
            <w:tcW w:w="992" w:type="dxa"/>
            <w:shd w:val="clear" w:color="auto" w:fill="auto"/>
            <w:vAlign w:val="bottom"/>
          </w:tcPr>
          <w:p w14:paraId="5AACAB38" w14:textId="6DC8E9CD" w:rsidR="00786304" w:rsidRDefault="00786304" w:rsidP="00786304">
            <w:pPr>
              <w:spacing w:before="60" w:after="60"/>
              <w:jc w:val="center"/>
              <w:rPr>
                <w:rFonts w:ascii="Arial" w:eastAsia="Arial" w:hAnsi="Arial" w:cs="Arial"/>
                <w:sz w:val="18"/>
                <w:szCs w:val="18"/>
              </w:rPr>
            </w:pPr>
            <w:r>
              <w:rPr>
                <w:rFonts w:ascii="Arial" w:hAnsi="Arial" w:cs="Arial"/>
                <w:sz w:val="18"/>
                <w:szCs w:val="18"/>
              </w:rPr>
              <w:t>$154.50</w:t>
            </w:r>
            <w:r w:rsidR="00407357">
              <w:rPr>
                <w:rFonts w:ascii="Arial" w:hAnsi="Arial" w:cs="Arial"/>
                <w:sz w:val="18"/>
                <w:szCs w:val="18"/>
              </w:rPr>
              <w:t>0</w:t>
            </w:r>
          </w:p>
        </w:tc>
        <w:tc>
          <w:tcPr>
            <w:tcW w:w="992" w:type="dxa"/>
            <w:shd w:val="clear" w:color="auto" w:fill="auto"/>
            <w:vAlign w:val="bottom"/>
          </w:tcPr>
          <w:p w14:paraId="5AACAB39" w14:textId="5BB94640" w:rsidR="00786304" w:rsidRDefault="00786304" w:rsidP="00786304">
            <w:pPr>
              <w:spacing w:before="60" w:after="60"/>
              <w:jc w:val="center"/>
              <w:rPr>
                <w:rFonts w:ascii="Arial" w:eastAsia="Arial" w:hAnsi="Arial" w:cs="Arial"/>
                <w:sz w:val="18"/>
                <w:szCs w:val="18"/>
              </w:rPr>
            </w:pPr>
            <w:r>
              <w:rPr>
                <w:rFonts w:ascii="Arial" w:hAnsi="Arial" w:cs="Arial"/>
                <w:sz w:val="18"/>
                <w:szCs w:val="18"/>
              </w:rPr>
              <w:t>$57.00</w:t>
            </w:r>
            <w:r w:rsidR="00407357">
              <w:rPr>
                <w:rFonts w:ascii="Arial" w:hAnsi="Arial" w:cs="Arial"/>
                <w:sz w:val="18"/>
                <w:szCs w:val="18"/>
              </w:rPr>
              <w:t>0</w:t>
            </w:r>
          </w:p>
        </w:tc>
        <w:tc>
          <w:tcPr>
            <w:tcW w:w="851" w:type="dxa"/>
            <w:shd w:val="clear" w:color="auto" w:fill="auto"/>
            <w:vAlign w:val="bottom"/>
          </w:tcPr>
          <w:p w14:paraId="5AACAB3A" w14:textId="5A766B3F" w:rsidR="00786304" w:rsidRDefault="00786304" w:rsidP="00786304">
            <w:pPr>
              <w:spacing w:before="60" w:after="60"/>
              <w:jc w:val="center"/>
              <w:rPr>
                <w:rFonts w:ascii="Arial" w:eastAsia="Arial" w:hAnsi="Arial" w:cs="Arial"/>
                <w:sz w:val="18"/>
                <w:szCs w:val="18"/>
              </w:rPr>
            </w:pPr>
            <w:r>
              <w:rPr>
                <w:rFonts w:ascii="Arial" w:hAnsi="Arial" w:cs="Arial"/>
                <w:sz w:val="18"/>
                <w:szCs w:val="18"/>
              </w:rPr>
              <w:t>-</w:t>
            </w:r>
          </w:p>
        </w:tc>
        <w:tc>
          <w:tcPr>
            <w:tcW w:w="1007" w:type="dxa"/>
            <w:shd w:val="clear" w:color="auto" w:fill="auto"/>
            <w:vAlign w:val="bottom"/>
          </w:tcPr>
          <w:p w14:paraId="5AACAB3B" w14:textId="2E42B780" w:rsidR="00786304" w:rsidRDefault="00786304" w:rsidP="00786304">
            <w:pPr>
              <w:spacing w:before="60" w:after="60"/>
              <w:jc w:val="center"/>
              <w:rPr>
                <w:rFonts w:ascii="Arial" w:eastAsia="Arial" w:hAnsi="Arial" w:cs="Arial"/>
                <w:sz w:val="18"/>
                <w:szCs w:val="18"/>
              </w:rPr>
            </w:pPr>
            <w:r>
              <w:rPr>
                <w:rFonts w:ascii="Arial" w:hAnsi="Arial" w:cs="Arial"/>
                <w:sz w:val="18"/>
                <w:szCs w:val="18"/>
              </w:rPr>
              <w:t>$57.00</w:t>
            </w:r>
            <w:r w:rsidR="00407357">
              <w:rPr>
                <w:rFonts w:ascii="Arial" w:hAnsi="Arial" w:cs="Arial"/>
                <w:sz w:val="18"/>
                <w:szCs w:val="18"/>
              </w:rPr>
              <w:t>0</w:t>
            </w:r>
          </w:p>
        </w:tc>
        <w:tc>
          <w:tcPr>
            <w:tcW w:w="1248" w:type="dxa"/>
            <w:shd w:val="clear" w:color="auto" w:fill="auto"/>
            <w:vAlign w:val="bottom"/>
          </w:tcPr>
          <w:p w14:paraId="5AACAB3C" w14:textId="0FAC9E62" w:rsidR="00786304" w:rsidRDefault="00786304" w:rsidP="00786304">
            <w:pPr>
              <w:spacing w:before="60" w:after="60"/>
              <w:jc w:val="center"/>
              <w:rPr>
                <w:rFonts w:ascii="Arial" w:eastAsia="Arial" w:hAnsi="Arial" w:cs="Arial"/>
                <w:sz w:val="18"/>
                <w:szCs w:val="18"/>
              </w:rPr>
            </w:pPr>
            <w:r>
              <w:rPr>
                <w:rFonts w:ascii="Arial" w:hAnsi="Arial" w:cs="Arial"/>
                <w:sz w:val="18"/>
                <w:szCs w:val="18"/>
              </w:rPr>
              <w:t>$211.50</w:t>
            </w:r>
            <w:r w:rsidR="00407357">
              <w:rPr>
                <w:rFonts w:ascii="Arial" w:hAnsi="Arial" w:cs="Arial"/>
                <w:sz w:val="18"/>
                <w:szCs w:val="18"/>
              </w:rPr>
              <w:t>0</w:t>
            </w:r>
          </w:p>
        </w:tc>
        <w:tc>
          <w:tcPr>
            <w:tcW w:w="1247" w:type="dxa"/>
            <w:shd w:val="clear" w:color="auto" w:fill="auto"/>
            <w:vAlign w:val="bottom"/>
          </w:tcPr>
          <w:p w14:paraId="5AACAB3D" w14:textId="0107629D" w:rsidR="00786304" w:rsidRDefault="00786304" w:rsidP="00786304">
            <w:pPr>
              <w:spacing w:before="60" w:after="60"/>
              <w:jc w:val="center"/>
              <w:rPr>
                <w:rFonts w:ascii="Arial" w:eastAsia="Arial" w:hAnsi="Arial" w:cs="Arial"/>
                <w:sz w:val="18"/>
                <w:szCs w:val="18"/>
              </w:rPr>
            </w:pPr>
            <w:r>
              <w:rPr>
                <w:rFonts w:ascii="Arial" w:hAnsi="Arial" w:cs="Arial"/>
                <w:sz w:val="18"/>
                <w:szCs w:val="18"/>
              </w:rPr>
              <w:t>24%</w:t>
            </w:r>
          </w:p>
        </w:tc>
      </w:tr>
      <w:tr w:rsidR="00407357" w14:paraId="5AACAB4A" w14:textId="77777777" w:rsidTr="00FF6673">
        <w:trPr>
          <w:trHeight w:val="283"/>
        </w:trPr>
        <w:tc>
          <w:tcPr>
            <w:tcW w:w="2405" w:type="dxa"/>
            <w:shd w:val="clear" w:color="auto" w:fill="auto"/>
            <w:vAlign w:val="bottom"/>
          </w:tcPr>
          <w:p w14:paraId="5AACAB3F" w14:textId="34E3BB9B" w:rsidR="00407357" w:rsidRDefault="00407357" w:rsidP="00407357">
            <w:pPr>
              <w:spacing w:before="60" w:after="60"/>
              <w:rPr>
                <w:rFonts w:ascii="Arial" w:eastAsia="Arial" w:hAnsi="Arial" w:cs="Arial"/>
                <w:sz w:val="18"/>
                <w:szCs w:val="18"/>
              </w:rPr>
            </w:pPr>
            <w:r>
              <w:rPr>
                <w:rFonts w:ascii="Arial" w:hAnsi="Arial" w:cs="Arial"/>
                <w:sz w:val="18"/>
                <w:szCs w:val="18"/>
              </w:rPr>
              <w:t>Universidad de La Frontera</w:t>
            </w:r>
          </w:p>
        </w:tc>
        <w:tc>
          <w:tcPr>
            <w:tcW w:w="1134" w:type="dxa"/>
            <w:shd w:val="clear" w:color="auto" w:fill="auto"/>
            <w:vAlign w:val="bottom"/>
          </w:tcPr>
          <w:p w14:paraId="5AACAB40" w14:textId="7BFBED54"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1276" w:type="dxa"/>
            <w:shd w:val="clear" w:color="auto" w:fill="auto"/>
            <w:vAlign w:val="bottom"/>
          </w:tcPr>
          <w:p w14:paraId="5AACAB41" w14:textId="5EFE07AB" w:rsidR="00407357" w:rsidRDefault="00407357" w:rsidP="00407357">
            <w:pPr>
              <w:spacing w:before="60" w:after="60"/>
              <w:jc w:val="center"/>
              <w:rPr>
                <w:rFonts w:ascii="Arial" w:eastAsia="Arial" w:hAnsi="Arial" w:cs="Arial"/>
                <w:sz w:val="18"/>
                <w:szCs w:val="18"/>
              </w:rPr>
            </w:pPr>
            <w:r>
              <w:rPr>
                <w:rFonts w:ascii="Arial" w:hAnsi="Arial" w:cs="Arial"/>
                <w:sz w:val="18"/>
                <w:szCs w:val="18"/>
              </w:rPr>
              <w:t>$25.500</w:t>
            </w:r>
          </w:p>
        </w:tc>
        <w:tc>
          <w:tcPr>
            <w:tcW w:w="1134" w:type="dxa"/>
            <w:shd w:val="clear" w:color="auto" w:fill="auto"/>
            <w:vAlign w:val="bottom"/>
          </w:tcPr>
          <w:p w14:paraId="5AACAB42" w14:textId="2D0B8CD8"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1276" w:type="dxa"/>
            <w:shd w:val="clear" w:color="auto" w:fill="auto"/>
            <w:vAlign w:val="bottom"/>
          </w:tcPr>
          <w:p w14:paraId="5AACAB43" w14:textId="096E0A6F"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992" w:type="dxa"/>
            <w:shd w:val="clear" w:color="auto" w:fill="auto"/>
            <w:vAlign w:val="bottom"/>
          </w:tcPr>
          <w:p w14:paraId="5AACAB44" w14:textId="4FBE5488" w:rsidR="00407357" w:rsidRDefault="00407357" w:rsidP="00407357">
            <w:pPr>
              <w:spacing w:before="60" w:after="60"/>
              <w:jc w:val="center"/>
              <w:rPr>
                <w:rFonts w:ascii="Arial" w:eastAsia="Arial" w:hAnsi="Arial" w:cs="Arial"/>
                <w:sz w:val="18"/>
                <w:szCs w:val="18"/>
              </w:rPr>
            </w:pPr>
            <w:r>
              <w:rPr>
                <w:rFonts w:ascii="Arial" w:hAnsi="Arial" w:cs="Arial"/>
                <w:sz w:val="18"/>
                <w:szCs w:val="18"/>
              </w:rPr>
              <w:t>$25.500</w:t>
            </w:r>
          </w:p>
        </w:tc>
        <w:tc>
          <w:tcPr>
            <w:tcW w:w="992" w:type="dxa"/>
            <w:shd w:val="clear" w:color="auto" w:fill="auto"/>
            <w:vAlign w:val="bottom"/>
          </w:tcPr>
          <w:p w14:paraId="5AACAB45" w14:textId="146453F1" w:rsidR="00407357" w:rsidRDefault="00407357" w:rsidP="00407357">
            <w:pPr>
              <w:spacing w:before="60" w:after="60"/>
              <w:jc w:val="center"/>
              <w:rPr>
                <w:rFonts w:ascii="Arial" w:eastAsia="Arial" w:hAnsi="Arial" w:cs="Arial"/>
                <w:sz w:val="18"/>
                <w:szCs w:val="18"/>
              </w:rPr>
            </w:pPr>
          </w:p>
        </w:tc>
        <w:tc>
          <w:tcPr>
            <w:tcW w:w="851" w:type="dxa"/>
            <w:shd w:val="clear" w:color="auto" w:fill="auto"/>
            <w:vAlign w:val="bottom"/>
          </w:tcPr>
          <w:p w14:paraId="5AACAB46" w14:textId="5223B1E3"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1007" w:type="dxa"/>
            <w:shd w:val="clear" w:color="auto" w:fill="auto"/>
          </w:tcPr>
          <w:p w14:paraId="5AACAB47" w14:textId="4452E971" w:rsidR="00407357" w:rsidRDefault="00407357" w:rsidP="00407357">
            <w:pPr>
              <w:spacing w:before="60" w:after="60"/>
              <w:jc w:val="center"/>
              <w:rPr>
                <w:rFonts w:ascii="Arial" w:eastAsia="Arial" w:hAnsi="Arial" w:cs="Arial"/>
                <w:sz w:val="18"/>
                <w:szCs w:val="18"/>
              </w:rPr>
            </w:pPr>
            <w:r w:rsidRPr="006F71DE">
              <w:rPr>
                <w:rFonts w:ascii="Arial" w:hAnsi="Arial" w:cs="Arial"/>
                <w:sz w:val="18"/>
                <w:szCs w:val="18"/>
              </w:rPr>
              <w:t>$0</w:t>
            </w:r>
          </w:p>
        </w:tc>
        <w:tc>
          <w:tcPr>
            <w:tcW w:w="1248" w:type="dxa"/>
            <w:shd w:val="clear" w:color="auto" w:fill="auto"/>
            <w:vAlign w:val="bottom"/>
          </w:tcPr>
          <w:p w14:paraId="5AACAB48" w14:textId="063739AF" w:rsidR="00407357" w:rsidRDefault="00407357" w:rsidP="00407357">
            <w:pPr>
              <w:spacing w:before="60" w:after="60"/>
              <w:jc w:val="center"/>
              <w:rPr>
                <w:rFonts w:ascii="Arial" w:eastAsia="Arial" w:hAnsi="Arial" w:cs="Arial"/>
                <w:sz w:val="18"/>
                <w:szCs w:val="18"/>
              </w:rPr>
            </w:pPr>
            <w:r>
              <w:rPr>
                <w:rFonts w:ascii="Arial" w:hAnsi="Arial" w:cs="Arial"/>
                <w:sz w:val="18"/>
                <w:szCs w:val="18"/>
              </w:rPr>
              <w:t>$25.500</w:t>
            </w:r>
          </w:p>
        </w:tc>
        <w:tc>
          <w:tcPr>
            <w:tcW w:w="1247" w:type="dxa"/>
            <w:shd w:val="clear" w:color="auto" w:fill="auto"/>
            <w:vAlign w:val="bottom"/>
          </w:tcPr>
          <w:p w14:paraId="5AACAB49" w14:textId="4570B3D6" w:rsidR="00407357" w:rsidRDefault="00407357" w:rsidP="00407357">
            <w:pPr>
              <w:spacing w:before="60" w:after="60"/>
              <w:jc w:val="center"/>
              <w:rPr>
                <w:rFonts w:ascii="Arial" w:eastAsia="Arial" w:hAnsi="Arial" w:cs="Arial"/>
                <w:sz w:val="18"/>
                <w:szCs w:val="18"/>
              </w:rPr>
            </w:pPr>
            <w:r>
              <w:rPr>
                <w:rFonts w:ascii="Arial" w:hAnsi="Arial" w:cs="Arial"/>
                <w:sz w:val="18"/>
                <w:szCs w:val="18"/>
              </w:rPr>
              <w:t>3%</w:t>
            </w:r>
          </w:p>
        </w:tc>
      </w:tr>
      <w:tr w:rsidR="00407357" w14:paraId="5AACAB56" w14:textId="77777777" w:rsidTr="00FF6673">
        <w:trPr>
          <w:trHeight w:val="283"/>
        </w:trPr>
        <w:tc>
          <w:tcPr>
            <w:tcW w:w="2405" w:type="dxa"/>
            <w:shd w:val="clear" w:color="auto" w:fill="auto"/>
            <w:vAlign w:val="bottom"/>
          </w:tcPr>
          <w:p w14:paraId="5AACAB4B" w14:textId="6CEE64CE" w:rsidR="00407357" w:rsidRDefault="00407357" w:rsidP="00407357">
            <w:pPr>
              <w:spacing w:before="60" w:after="60"/>
              <w:rPr>
                <w:rFonts w:ascii="Arial" w:eastAsia="Arial" w:hAnsi="Arial" w:cs="Arial"/>
                <w:sz w:val="18"/>
                <w:szCs w:val="18"/>
              </w:rPr>
            </w:pPr>
            <w:r>
              <w:rPr>
                <w:rFonts w:ascii="Arial" w:hAnsi="Arial" w:cs="Arial"/>
                <w:sz w:val="18"/>
                <w:szCs w:val="18"/>
              </w:rPr>
              <w:t>Universidad de Los Lagos</w:t>
            </w:r>
          </w:p>
        </w:tc>
        <w:tc>
          <w:tcPr>
            <w:tcW w:w="1134" w:type="dxa"/>
            <w:shd w:val="clear" w:color="auto" w:fill="auto"/>
            <w:vAlign w:val="bottom"/>
          </w:tcPr>
          <w:p w14:paraId="5AACAB4C" w14:textId="1F4701E6"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1276" w:type="dxa"/>
            <w:shd w:val="clear" w:color="auto" w:fill="auto"/>
            <w:vAlign w:val="bottom"/>
          </w:tcPr>
          <w:p w14:paraId="5AACAB4D" w14:textId="52790329" w:rsidR="00407357" w:rsidRDefault="00407357" w:rsidP="00407357">
            <w:pPr>
              <w:spacing w:before="60" w:after="60"/>
              <w:jc w:val="center"/>
              <w:rPr>
                <w:rFonts w:ascii="Arial" w:eastAsia="Arial" w:hAnsi="Arial" w:cs="Arial"/>
                <w:sz w:val="18"/>
                <w:szCs w:val="18"/>
              </w:rPr>
            </w:pPr>
            <w:r>
              <w:rPr>
                <w:rFonts w:ascii="Arial" w:hAnsi="Arial" w:cs="Arial"/>
                <w:sz w:val="18"/>
                <w:szCs w:val="18"/>
              </w:rPr>
              <w:t>$25.500</w:t>
            </w:r>
          </w:p>
        </w:tc>
        <w:tc>
          <w:tcPr>
            <w:tcW w:w="1134" w:type="dxa"/>
            <w:shd w:val="clear" w:color="auto" w:fill="auto"/>
            <w:vAlign w:val="bottom"/>
          </w:tcPr>
          <w:p w14:paraId="5AACAB4E" w14:textId="10313ED6"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1276" w:type="dxa"/>
            <w:shd w:val="clear" w:color="auto" w:fill="auto"/>
            <w:vAlign w:val="bottom"/>
          </w:tcPr>
          <w:p w14:paraId="5AACAB4F" w14:textId="74CCA094"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992" w:type="dxa"/>
            <w:shd w:val="clear" w:color="auto" w:fill="auto"/>
            <w:vAlign w:val="bottom"/>
          </w:tcPr>
          <w:p w14:paraId="5AACAB50" w14:textId="53BDD75F" w:rsidR="00407357" w:rsidRDefault="00407357" w:rsidP="00407357">
            <w:pPr>
              <w:spacing w:before="60" w:after="60"/>
              <w:jc w:val="center"/>
              <w:rPr>
                <w:rFonts w:ascii="Arial" w:eastAsia="Arial" w:hAnsi="Arial" w:cs="Arial"/>
                <w:sz w:val="18"/>
                <w:szCs w:val="18"/>
              </w:rPr>
            </w:pPr>
            <w:r>
              <w:rPr>
                <w:rFonts w:ascii="Arial" w:hAnsi="Arial" w:cs="Arial"/>
                <w:sz w:val="18"/>
                <w:szCs w:val="18"/>
              </w:rPr>
              <w:t>$25.500</w:t>
            </w:r>
          </w:p>
        </w:tc>
        <w:tc>
          <w:tcPr>
            <w:tcW w:w="992" w:type="dxa"/>
            <w:shd w:val="clear" w:color="auto" w:fill="auto"/>
            <w:vAlign w:val="bottom"/>
          </w:tcPr>
          <w:p w14:paraId="5AACAB51" w14:textId="2B7213FF" w:rsidR="00407357" w:rsidRDefault="00407357" w:rsidP="00407357">
            <w:pPr>
              <w:spacing w:before="60" w:after="60"/>
              <w:jc w:val="center"/>
              <w:rPr>
                <w:rFonts w:ascii="Arial" w:eastAsia="Arial" w:hAnsi="Arial" w:cs="Arial"/>
                <w:sz w:val="18"/>
                <w:szCs w:val="18"/>
              </w:rPr>
            </w:pPr>
          </w:p>
        </w:tc>
        <w:tc>
          <w:tcPr>
            <w:tcW w:w="851" w:type="dxa"/>
            <w:shd w:val="clear" w:color="auto" w:fill="auto"/>
            <w:vAlign w:val="bottom"/>
          </w:tcPr>
          <w:p w14:paraId="5AACAB52" w14:textId="15466CF6"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1007" w:type="dxa"/>
            <w:shd w:val="clear" w:color="auto" w:fill="auto"/>
          </w:tcPr>
          <w:p w14:paraId="5AACAB53" w14:textId="1030D3A3" w:rsidR="00407357" w:rsidRDefault="00407357" w:rsidP="00407357">
            <w:pPr>
              <w:spacing w:before="60" w:after="60"/>
              <w:jc w:val="center"/>
              <w:rPr>
                <w:rFonts w:ascii="Arial" w:eastAsia="Arial" w:hAnsi="Arial" w:cs="Arial"/>
                <w:sz w:val="18"/>
                <w:szCs w:val="18"/>
              </w:rPr>
            </w:pPr>
            <w:r w:rsidRPr="006F71DE">
              <w:rPr>
                <w:rFonts w:ascii="Arial" w:hAnsi="Arial" w:cs="Arial"/>
                <w:sz w:val="18"/>
                <w:szCs w:val="18"/>
              </w:rPr>
              <w:t>$0</w:t>
            </w:r>
          </w:p>
        </w:tc>
        <w:tc>
          <w:tcPr>
            <w:tcW w:w="1248" w:type="dxa"/>
            <w:shd w:val="clear" w:color="auto" w:fill="auto"/>
            <w:vAlign w:val="bottom"/>
          </w:tcPr>
          <w:p w14:paraId="5AACAB54" w14:textId="5315CBC5" w:rsidR="00407357" w:rsidRDefault="00407357" w:rsidP="00407357">
            <w:pPr>
              <w:spacing w:before="60" w:after="60"/>
              <w:jc w:val="center"/>
              <w:rPr>
                <w:rFonts w:ascii="Arial" w:eastAsia="Arial" w:hAnsi="Arial" w:cs="Arial"/>
                <w:sz w:val="18"/>
                <w:szCs w:val="18"/>
              </w:rPr>
            </w:pPr>
            <w:r>
              <w:rPr>
                <w:rFonts w:ascii="Arial" w:hAnsi="Arial" w:cs="Arial"/>
                <w:sz w:val="18"/>
                <w:szCs w:val="18"/>
              </w:rPr>
              <w:t>$25.500</w:t>
            </w:r>
          </w:p>
        </w:tc>
        <w:tc>
          <w:tcPr>
            <w:tcW w:w="1247" w:type="dxa"/>
            <w:shd w:val="clear" w:color="auto" w:fill="auto"/>
            <w:vAlign w:val="bottom"/>
          </w:tcPr>
          <w:p w14:paraId="5AACAB55" w14:textId="5847F05F" w:rsidR="00407357" w:rsidRDefault="00407357" w:rsidP="00407357">
            <w:pPr>
              <w:spacing w:before="60" w:after="60"/>
              <w:jc w:val="center"/>
              <w:rPr>
                <w:rFonts w:ascii="Arial" w:eastAsia="Arial" w:hAnsi="Arial" w:cs="Arial"/>
                <w:sz w:val="18"/>
                <w:szCs w:val="18"/>
              </w:rPr>
            </w:pPr>
            <w:r>
              <w:rPr>
                <w:rFonts w:ascii="Arial" w:hAnsi="Arial" w:cs="Arial"/>
                <w:sz w:val="18"/>
                <w:szCs w:val="18"/>
              </w:rPr>
              <w:t>3%</w:t>
            </w:r>
          </w:p>
        </w:tc>
      </w:tr>
      <w:tr w:rsidR="00407357" w14:paraId="5AACAB62" w14:textId="77777777" w:rsidTr="00FF6673">
        <w:trPr>
          <w:trHeight w:val="283"/>
        </w:trPr>
        <w:tc>
          <w:tcPr>
            <w:tcW w:w="2405" w:type="dxa"/>
            <w:shd w:val="clear" w:color="auto" w:fill="auto"/>
            <w:vAlign w:val="bottom"/>
          </w:tcPr>
          <w:p w14:paraId="5AACAB57" w14:textId="753CE3BC" w:rsidR="00407357" w:rsidRDefault="00407357" w:rsidP="00407357">
            <w:pPr>
              <w:spacing w:before="60" w:after="60"/>
              <w:rPr>
                <w:rFonts w:ascii="Arial" w:eastAsia="Arial" w:hAnsi="Arial" w:cs="Arial"/>
                <w:sz w:val="18"/>
                <w:szCs w:val="18"/>
              </w:rPr>
            </w:pPr>
            <w:r>
              <w:rPr>
                <w:rFonts w:ascii="Arial" w:hAnsi="Arial" w:cs="Arial"/>
                <w:sz w:val="18"/>
                <w:szCs w:val="18"/>
              </w:rPr>
              <w:t>Universidad de Aysén</w:t>
            </w:r>
          </w:p>
        </w:tc>
        <w:tc>
          <w:tcPr>
            <w:tcW w:w="1134" w:type="dxa"/>
            <w:shd w:val="clear" w:color="auto" w:fill="auto"/>
            <w:vAlign w:val="bottom"/>
          </w:tcPr>
          <w:p w14:paraId="5AACAB58" w14:textId="73A60FCC"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1276" w:type="dxa"/>
            <w:shd w:val="clear" w:color="auto" w:fill="auto"/>
            <w:vAlign w:val="bottom"/>
          </w:tcPr>
          <w:p w14:paraId="5AACAB59" w14:textId="077B2626" w:rsidR="00407357" w:rsidRDefault="00407357" w:rsidP="00407357">
            <w:pPr>
              <w:spacing w:before="60" w:after="60"/>
              <w:jc w:val="center"/>
              <w:rPr>
                <w:rFonts w:ascii="Arial" w:eastAsia="Arial" w:hAnsi="Arial" w:cs="Arial"/>
                <w:sz w:val="18"/>
                <w:szCs w:val="18"/>
              </w:rPr>
            </w:pPr>
            <w:r>
              <w:rPr>
                <w:rFonts w:ascii="Arial" w:hAnsi="Arial" w:cs="Arial"/>
                <w:sz w:val="18"/>
                <w:szCs w:val="18"/>
              </w:rPr>
              <w:t>$25.500</w:t>
            </w:r>
          </w:p>
        </w:tc>
        <w:tc>
          <w:tcPr>
            <w:tcW w:w="1134" w:type="dxa"/>
            <w:shd w:val="clear" w:color="auto" w:fill="auto"/>
            <w:vAlign w:val="bottom"/>
          </w:tcPr>
          <w:p w14:paraId="5AACAB5A" w14:textId="53DC0BF4"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1276" w:type="dxa"/>
            <w:shd w:val="clear" w:color="auto" w:fill="auto"/>
            <w:vAlign w:val="bottom"/>
          </w:tcPr>
          <w:p w14:paraId="5AACAB5B" w14:textId="529E4643"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992" w:type="dxa"/>
            <w:shd w:val="clear" w:color="auto" w:fill="auto"/>
            <w:vAlign w:val="bottom"/>
          </w:tcPr>
          <w:p w14:paraId="5AACAB5C" w14:textId="34FC3BEB" w:rsidR="00407357" w:rsidRDefault="00407357" w:rsidP="00407357">
            <w:pPr>
              <w:spacing w:before="60" w:after="60"/>
              <w:jc w:val="center"/>
              <w:rPr>
                <w:rFonts w:ascii="Arial" w:eastAsia="Arial" w:hAnsi="Arial" w:cs="Arial"/>
                <w:sz w:val="18"/>
                <w:szCs w:val="18"/>
              </w:rPr>
            </w:pPr>
            <w:r>
              <w:rPr>
                <w:rFonts w:ascii="Arial" w:hAnsi="Arial" w:cs="Arial"/>
                <w:sz w:val="18"/>
                <w:szCs w:val="18"/>
              </w:rPr>
              <w:t>$25.500</w:t>
            </w:r>
          </w:p>
        </w:tc>
        <w:tc>
          <w:tcPr>
            <w:tcW w:w="992" w:type="dxa"/>
            <w:shd w:val="clear" w:color="auto" w:fill="auto"/>
            <w:vAlign w:val="bottom"/>
          </w:tcPr>
          <w:p w14:paraId="5AACAB5D" w14:textId="6F8274AA" w:rsidR="00407357" w:rsidRDefault="00407357" w:rsidP="00407357">
            <w:pPr>
              <w:spacing w:before="60" w:after="60"/>
              <w:jc w:val="center"/>
              <w:rPr>
                <w:rFonts w:ascii="Arial" w:eastAsia="Arial" w:hAnsi="Arial" w:cs="Arial"/>
                <w:sz w:val="18"/>
                <w:szCs w:val="18"/>
              </w:rPr>
            </w:pPr>
          </w:p>
        </w:tc>
        <w:tc>
          <w:tcPr>
            <w:tcW w:w="851" w:type="dxa"/>
            <w:shd w:val="clear" w:color="auto" w:fill="auto"/>
            <w:vAlign w:val="bottom"/>
          </w:tcPr>
          <w:p w14:paraId="5AACAB5E" w14:textId="24891B88"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1007" w:type="dxa"/>
            <w:shd w:val="clear" w:color="auto" w:fill="auto"/>
          </w:tcPr>
          <w:p w14:paraId="5AACAB5F" w14:textId="299A81CF" w:rsidR="00407357" w:rsidRDefault="00407357" w:rsidP="00407357">
            <w:pPr>
              <w:spacing w:before="60" w:after="60"/>
              <w:jc w:val="center"/>
              <w:rPr>
                <w:rFonts w:ascii="Arial" w:eastAsia="Arial" w:hAnsi="Arial" w:cs="Arial"/>
                <w:sz w:val="18"/>
                <w:szCs w:val="18"/>
              </w:rPr>
            </w:pPr>
            <w:r w:rsidRPr="006F71DE">
              <w:rPr>
                <w:rFonts w:ascii="Arial" w:hAnsi="Arial" w:cs="Arial"/>
                <w:sz w:val="18"/>
                <w:szCs w:val="18"/>
              </w:rPr>
              <w:t>$0</w:t>
            </w:r>
          </w:p>
        </w:tc>
        <w:tc>
          <w:tcPr>
            <w:tcW w:w="1248" w:type="dxa"/>
            <w:shd w:val="clear" w:color="auto" w:fill="auto"/>
            <w:vAlign w:val="bottom"/>
          </w:tcPr>
          <w:p w14:paraId="5AACAB60" w14:textId="7AEC3763" w:rsidR="00407357" w:rsidRDefault="00407357" w:rsidP="00407357">
            <w:pPr>
              <w:spacing w:before="60" w:after="60"/>
              <w:jc w:val="center"/>
              <w:rPr>
                <w:rFonts w:ascii="Arial" w:eastAsia="Arial" w:hAnsi="Arial" w:cs="Arial"/>
                <w:sz w:val="18"/>
                <w:szCs w:val="18"/>
              </w:rPr>
            </w:pPr>
            <w:r>
              <w:rPr>
                <w:rFonts w:ascii="Arial" w:hAnsi="Arial" w:cs="Arial"/>
                <w:sz w:val="18"/>
                <w:szCs w:val="18"/>
              </w:rPr>
              <w:t>$25.500</w:t>
            </w:r>
          </w:p>
        </w:tc>
        <w:tc>
          <w:tcPr>
            <w:tcW w:w="1247" w:type="dxa"/>
            <w:shd w:val="clear" w:color="auto" w:fill="auto"/>
            <w:vAlign w:val="bottom"/>
          </w:tcPr>
          <w:p w14:paraId="5AACAB61" w14:textId="3C6C8A0F" w:rsidR="00407357" w:rsidRDefault="00407357" w:rsidP="00407357">
            <w:pPr>
              <w:spacing w:before="60" w:after="60"/>
              <w:jc w:val="center"/>
              <w:rPr>
                <w:rFonts w:ascii="Arial" w:eastAsia="Arial" w:hAnsi="Arial" w:cs="Arial"/>
                <w:sz w:val="18"/>
                <w:szCs w:val="18"/>
              </w:rPr>
            </w:pPr>
            <w:r>
              <w:rPr>
                <w:rFonts w:ascii="Arial" w:hAnsi="Arial" w:cs="Arial"/>
                <w:sz w:val="18"/>
                <w:szCs w:val="18"/>
              </w:rPr>
              <w:t>3%</w:t>
            </w:r>
          </w:p>
        </w:tc>
      </w:tr>
      <w:tr w:rsidR="00407357" w14:paraId="5AACAB6E" w14:textId="77777777" w:rsidTr="00FF6673">
        <w:trPr>
          <w:trHeight w:val="283"/>
        </w:trPr>
        <w:tc>
          <w:tcPr>
            <w:tcW w:w="2405" w:type="dxa"/>
            <w:shd w:val="clear" w:color="auto" w:fill="auto"/>
            <w:vAlign w:val="bottom"/>
          </w:tcPr>
          <w:p w14:paraId="5AACAB63" w14:textId="340B9296" w:rsidR="00407357" w:rsidRDefault="00407357" w:rsidP="00407357">
            <w:pPr>
              <w:spacing w:before="60" w:after="60"/>
              <w:rPr>
                <w:rFonts w:ascii="Arial" w:eastAsia="Arial" w:hAnsi="Arial" w:cs="Arial"/>
                <w:sz w:val="18"/>
                <w:szCs w:val="18"/>
              </w:rPr>
            </w:pPr>
            <w:r>
              <w:rPr>
                <w:rFonts w:ascii="Arial" w:hAnsi="Arial" w:cs="Arial"/>
                <w:sz w:val="18"/>
                <w:szCs w:val="18"/>
              </w:rPr>
              <w:t>Universidad de Magallanes</w:t>
            </w:r>
          </w:p>
        </w:tc>
        <w:tc>
          <w:tcPr>
            <w:tcW w:w="1134" w:type="dxa"/>
            <w:shd w:val="clear" w:color="auto" w:fill="auto"/>
            <w:vAlign w:val="bottom"/>
          </w:tcPr>
          <w:p w14:paraId="5AACAB64" w14:textId="080DB9AC"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1276" w:type="dxa"/>
            <w:shd w:val="clear" w:color="auto" w:fill="auto"/>
            <w:vAlign w:val="bottom"/>
          </w:tcPr>
          <w:p w14:paraId="5AACAB65" w14:textId="1A7322A6" w:rsidR="00407357" w:rsidRDefault="00407357" w:rsidP="00407357">
            <w:pPr>
              <w:spacing w:before="60" w:after="60"/>
              <w:jc w:val="center"/>
              <w:rPr>
                <w:rFonts w:ascii="Arial" w:eastAsia="Arial" w:hAnsi="Arial" w:cs="Arial"/>
                <w:sz w:val="18"/>
                <w:szCs w:val="18"/>
              </w:rPr>
            </w:pPr>
            <w:r>
              <w:rPr>
                <w:rFonts w:ascii="Arial" w:hAnsi="Arial" w:cs="Arial"/>
                <w:sz w:val="18"/>
                <w:szCs w:val="18"/>
              </w:rPr>
              <w:t>$25.500</w:t>
            </w:r>
          </w:p>
        </w:tc>
        <w:tc>
          <w:tcPr>
            <w:tcW w:w="1134" w:type="dxa"/>
            <w:shd w:val="clear" w:color="auto" w:fill="auto"/>
            <w:vAlign w:val="bottom"/>
          </w:tcPr>
          <w:p w14:paraId="5AACAB66" w14:textId="00E1B38D"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1276" w:type="dxa"/>
            <w:shd w:val="clear" w:color="auto" w:fill="auto"/>
            <w:vAlign w:val="bottom"/>
          </w:tcPr>
          <w:p w14:paraId="5AACAB67" w14:textId="5C404873"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992" w:type="dxa"/>
            <w:shd w:val="clear" w:color="auto" w:fill="auto"/>
            <w:vAlign w:val="bottom"/>
          </w:tcPr>
          <w:p w14:paraId="5AACAB68" w14:textId="4B936922" w:rsidR="00407357" w:rsidRDefault="00407357" w:rsidP="00407357">
            <w:pPr>
              <w:spacing w:before="60" w:after="60"/>
              <w:jc w:val="center"/>
              <w:rPr>
                <w:rFonts w:ascii="Arial" w:eastAsia="Arial" w:hAnsi="Arial" w:cs="Arial"/>
                <w:sz w:val="18"/>
                <w:szCs w:val="18"/>
              </w:rPr>
            </w:pPr>
            <w:r>
              <w:rPr>
                <w:rFonts w:ascii="Arial" w:hAnsi="Arial" w:cs="Arial"/>
                <w:sz w:val="18"/>
                <w:szCs w:val="18"/>
              </w:rPr>
              <w:t>$25.500</w:t>
            </w:r>
          </w:p>
        </w:tc>
        <w:tc>
          <w:tcPr>
            <w:tcW w:w="992" w:type="dxa"/>
            <w:shd w:val="clear" w:color="auto" w:fill="auto"/>
            <w:vAlign w:val="bottom"/>
          </w:tcPr>
          <w:p w14:paraId="5AACAB69" w14:textId="592CC88F" w:rsidR="00407357" w:rsidRDefault="00407357" w:rsidP="00407357">
            <w:pPr>
              <w:spacing w:before="60" w:after="60"/>
              <w:jc w:val="center"/>
              <w:rPr>
                <w:rFonts w:ascii="Arial" w:eastAsia="Arial" w:hAnsi="Arial" w:cs="Arial"/>
                <w:sz w:val="18"/>
                <w:szCs w:val="18"/>
              </w:rPr>
            </w:pPr>
          </w:p>
        </w:tc>
        <w:tc>
          <w:tcPr>
            <w:tcW w:w="851" w:type="dxa"/>
            <w:shd w:val="clear" w:color="auto" w:fill="auto"/>
            <w:vAlign w:val="bottom"/>
          </w:tcPr>
          <w:p w14:paraId="5AACAB6A" w14:textId="68FB1A02" w:rsidR="00407357" w:rsidRDefault="00407357" w:rsidP="00407357">
            <w:pPr>
              <w:spacing w:before="60" w:after="60"/>
              <w:jc w:val="center"/>
              <w:rPr>
                <w:rFonts w:ascii="Arial" w:eastAsia="Arial" w:hAnsi="Arial" w:cs="Arial"/>
                <w:sz w:val="18"/>
                <w:szCs w:val="18"/>
              </w:rPr>
            </w:pPr>
            <w:r>
              <w:rPr>
                <w:rFonts w:ascii="Arial" w:hAnsi="Arial" w:cs="Arial"/>
                <w:sz w:val="18"/>
                <w:szCs w:val="18"/>
              </w:rPr>
              <w:t>-</w:t>
            </w:r>
          </w:p>
        </w:tc>
        <w:tc>
          <w:tcPr>
            <w:tcW w:w="1007" w:type="dxa"/>
            <w:shd w:val="clear" w:color="auto" w:fill="auto"/>
          </w:tcPr>
          <w:p w14:paraId="5AACAB6B" w14:textId="77C43BE1" w:rsidR="00407357" w:rsidRDefault="00407357" w:rsidP="00407357">
            <w:pPr>
              <w:spacing w:before="60" w:after="60"/>
              <w:jc w:val="center"/>
              <w:rPr>
                <w:rFonts w:ascii="Arial" w:eastAsia="Arial" w:hAnsi="Arial" w:cs="Arial"/>
                <w:sz w:val="18"/>
                <w:szCs w:val="18"/>
              </w:rPr>
            </w:pPr>
            <w:r w:rsidRPr="006F71DE">
              <w:rPr>
                <w:rFonts w:ascii="Arial" w:hAnsi="Arial" w:cs="Arial"/>
                <w:sz w:val="18"/>
                <w:szCs w:val="18"/>
              </w:rPr>
              <w:t>$0</w:t>
            </w:r>
          </w:p>
        </w:tc>
        <w:tc>
          <w:tcPr>
            <w:tcW w:w="1248" w:type="dxa"/>
            <w:shd w:val="clear" w:color="auto" w:fill="auto"/>
            <w:vAlign w:val="bottom"/>
          </w:tcPr>
          <w:p w14:paraId="5AACAB6C" w14:textId="765A228B" w:rsidR="00407357" w:rsidRDefault="00407357" w:rsidP="00407357">
            <w:pPr>
              <w:spacing w:before="60" w:after="60"/>
              <w:jc w:val="center"/>
              <w:rPr>
                <w:rFonts w:ascii="Arial" w:eastAsia="Arial" w:hAnsi="Arial" w:cs="Arial"/>
                <w:sz w:val="18"/>
                <w:szCs w:val="18"/>
              </w:rPr>
            </w:pPr>
            <w:r>
              <w:rPr>
                <w:rFonts w:ascii="Arial" w:hAnsi="Arial" w:cs="Arial"/>
                <w:sz w:val="18"/>
                <w:szCs w:val="18"/>
              </w:rPr>
              <w:t>$25.500</w:t>
            </w:r>
          </w:p>
        </w:tc>
        <w:tc>
          <w:tcPr>
            <w:tcW w:w="1247" w:type="dxa"/>
            <w:shd w:val="clear" w:color="auto" w:fill="auto"/>
            <w:vAlign w:val="bottom"/>
          </w:tcPr>
          <w:p w14:paraId="5AACAB6D" w14:textId="4999DD83" w:rsidR="00407357" w:rsidRDefault="00407357" w:rsidP="00407357">
            <w:pPr>
              <w:spacing w:before="60" w:after="60"/>
              <w:jc w:val="center"/>
              <w:rPr>
                <w:rFonts w:ascii="Arial" w:eastAsia="Arial" w:hAnsi="Arial" w:cs="Arial"/>
                <w:sz w:val="18"/>
                <w:szCs w:val="18"/>
              </w:rPr>
            </w:pPr>
            <w:r>
              <w:rPr>
                <w:rFonts w:ascii="Arial" w:hAnsi="Arial" w:cs="Arial"/>
                <w:sz w:val="18"/>
                <w:szCs w:val="18"/>
              </w:rPr>
              <w:t>3%</w:t>
            </w:r>
          </w:p>
        </w:tc>
      </w:tr>
      <w:tr w:rsidR="00786304" w14:paraId="5AACAB7A" w14:textId="77777777" w:rsidTr="002D19FF">
        <w:trPr>
          <w:trHeight w:val="397"/>
        </w:trPr>
        <w:tc>
          <w:tcPr>
            <w:tcW w:w="2405" w:type="dxa"/>
            <w:shd w:val="clear" w:color="auto" w:fill="auto"/>
            <w:vAlign w:val="bottom"/>
          </w:tcPr>
          <w:p w14:paraId="5AACAB6F" w14:textId="0EA4B04E" w:rsidR="00786304" w:rsidRDefault="00786304" w:rsidP="00786304">
            <w:pPr>
              <w:spacing w:before="60" w:after="60"/>
              <w:rPr>
                <w:rFonts w:ascii="Arial" w:eastAsia="Arial" w:hAnsi="Arial" w:cs="Arial"/>
                <w:b/>
                <w:sz w:val="18"/>
                <w:szCs w:val="18"/>
              </w:rPr>
            </w:pPr>
            <w:r>
              <w:rPr>
                <w:rFonts w:ascii="Arial" w:hAnsi="Arial" w:cs="Arial"/>
                <w:b/>
                <w:bCs/>
                <w:sz w:val="18"/>
                <w:szCs w:val="18"/>
              </w:rPr>
              <w:t>Total [M$]</w:t>
            </w:r>
          </w:p>
        </w:tc>
        <w:tc>
          <w:tcPr>
            <w:tcW w:w="1134" w:type="dxa"/>
            <w:shd w:val="clear" w:color="auto" w:fill="auto"/>
            <w:vAlign w:val="bottom"/>
          </w:tcPr>
          <w:p w14:paraId="5AACAB70" w14:textId="30CC24AE" w:rsidR="00786304" w:rsidRDefault="00786304" w:rsidP="00786304">
            <w:pPr>
              <w:spacing w:before="60" w:after="60"/>
              <w:jc w:val="center"/>
              <w:rPr>
                <w:rFonts w:ascii="Arial" w:eastAsia="Arial" w:hAnsi="Arial" w:cs="Arial"/>
                <w:b/>
                <w:sz w:val="18"/>
                <w:szCs w:val="18"/>
              </w:rPr>
            </w:pPr>
            <w:r>
              <w:rPr>
                <w:rFonts w:ascii="Arial" w:hAnsi="Arial" w:cs="Arial"/>
                <w:b/>
                <w:bCs/>
                <w:sz w:val="18"/>
                <w:szCs w:val="18"/>
              </w:rPr>
              <w:t>$180.00</w:t>
            </w:r>
            <w:r w:rsidR="00407357">
              <w:rPr>
                <w:rFonts w:ascii="Arial" w:hAnsi="Arial" w:cs="Arial"/>
                <w:b/>
                <w:bCs/>
                <w:sz w:val="18"/>
                <w:szCs w:val="18"/>
              </w:rPr>
              <w:t>0</w:t>
            </w:r>
          </w:p>
        </w:tc>
        <w:tc>
          <w:tcPr>
            <w:tcW w:w="1276" w:type="dxa"/>
            <w:shd w:val="clear" w:color="auto" w:fill="auto"/>
            <w:vAlign w:val="bottom"/>
          </w:tcPr>
          <w:p w14:paraId="5AACAB71" w14:textId="4E04FF8A" w:rsidR="00786304" w:rsidRDefault="00786304" w:rsidP="00786304">
            <w:pPr>
              <w:spacing w:before="60" w:after="60"/>
              <w:jc w:val="center"/>
              <w:rPr>
                <w:rFonts w:ascii="Arial" w:eastAsia="Arial" w:hAnsi="Arial" w:cs="Arial"/>
                <w:b/>
                <w:sz w:val="18"/>
                <w:szCs w:val="18"/>
              </w:rPr>
            </w:pPr>
            <w:r>
              <w:rPr>
                <w:rFonts w:ascii="Arial" w:hAnsi="Arial" w:cs="Arial"/>
                <w:b/>
                <w:bCs/>
                <w:sz w:val="18"/>
                <w:szCs w:val="18"/>
              </w:rPr>
              <w:t>$508.00</w:t>
            </w:r>
            <w:r w:rsidR="00407357">
              <w:rPr>
                <w:rFonts w:ascii="Arial" w:hAnsi="Arial" w:cs="Arial"/>
                <w:b/>
                <w:bCs/>
                <w:sz w:val="18"/>
                <w:szCs w:val="18"/>
              </w:rPr>
              <w:t>0</w:t>
            </w:r>
          </w:p>
        </w:tc>
        <w:tc>
          <w:tcPr>
            <w:tcW w:w="1134" w:type="dxa"/>
            <w:shd w:val="clear" w:color="auto" w:fill="auto"/>
            <w:vAlign w:val="bottom"/>
          </w:tcPr>
          <w:p w14:paraId="5AACAB72" w14:textId="22A7EEFF" w:rsidR="00786304" w:rsidRDefault="00786304" w:rsidP="00786304">
            <w:pPr>
              <w:spacing w:before="60" w:after="60"/>
              <w:jc w:val="center"/>
              <w:rPr>
                <w:rFonts w:ascii="Arial" w:eastAsia="Arial" w:hAnsi="Arial" w:cs="Arial"/>
                <w:b/>
                <w:sz w:val="18"/>
                <w:szCs w:val="18"/>
              </w:rPr>
            </w:pPr>
            <w:r>
              <w:rPr>
                <w:rFonts w:ascii="Arial" w:hAnsi="Arial" w:cs="Arial"/>
                <w:b/>
                <w:bCs/>
                <w:sz w:val="18"/>
                <w:szCs w:val="18"/>
              </w:rPr>
              <w:t>$40.00</w:t>
            </w:r>
            <w:r w:rsidR="00407357">
              <w:rPr>
                <w:rFonts w:ascii="Arial" w:hAnsi="Arial" w:cs="Arial"/>
                <w:b/>
                <w:bCs/>
                <w:sz w:val="18"/>
                <w:szCs w:val="18"/>
              </w:rPr>
              <w:t>0</w:t>
            </w:r>
          </w:p>
        </w:tc>
        <w:tc>
          <w:tcPr>
            <w:tcW w:w="1276" w:type="dxa"/>
            <w:shd w:val="clear" w:color="auto" w:fill="auto"/>
            <w:vAlign w:val="bottom"/>
          </w:tcPr>
          <w:p w14:paraId="5AACAB73" w14:textId="1BDEAEF3" w:rsidR="00786304" w:rsidRDefault="00786304" w:rsidP="00786304">
            <w:pPr>
              <w:spacing w:before="60" w:after="60"/>
              <w:jc w:val="center"/>
              <w:rPr>
                <w:rFonts w:ascii="Arial" w:eastAsia="Arial" w:hAnsi="Arial" w:cs="Arial"/>
                <w:b/>
                <w:sz w:val="18"/>
                <w:szCs w:val="18"/>
              </w:rPr>
            </w:pPr>
            <w:r>
              <w:rPr>
                <w:rFonts w:ascii="Arial" w:hAnsi="Arial" w:cs="Arial"/>
                <w:b/>
                <w:bCs/>
                <w:sz w:val="18"/>
                <w:szCs w:val="18"/>
              </w:rPr>
              <w:t>$10.00</w:t>
            </w:r>
            <w:r w:rsidR="00407357">
              <w:rPr>
                <w:rFonts w:ascii="Arial" w:hAnsi="Arial" w:cs="Arial"/>
                <w:b/>
                <w:bCs/>
                <w:sz w:val="18"/>
                <w:szCs w:val="18"/>
              </w:rPr>
              <w:t>0</w:t>
            </w:r>
          </w:p>
        </w:tc>
        <w:tc>
          <w:tcPr>
            <w:tcW w:w="992" w:type="dxa"/>
            <w:shd w:val="clear" w:color="auto" w:fill="auto"/>
            <w:vAlign w:val="bottom"/>
          </w:tcPr>
          <w:p w14:paraId="5AACAB74" w14:textId="7135111E" w:rsidR="00786304" w:rsidRDefault="00786304" w:rsidP="00786304">
            <w:pPr>
              <w:spacing w:before="60" w:after="60"/>
              <w:jc w:val="center"/>
              <w:rPr>
                <w:rFonts w:ascii="Arial" w:eastAsia="Arial" w:hAnsi="Arial" w:cs="Arial"/>
                <w:b/>
                <w:sz w:val="18"/>
                <w:szCs w:val="18"/>
              </w:rPr>
            </w:pPr>
            <w:r>
              <w:rPr>
                <w:rFonts w:ascii="Arial" w:hAnsi="Arial" w:cs="Arial"/>
                <w:b/>
                <w:bCs/>
                <w:sz w:val="18"/>
                <w:szCs w:val="18"/>
              </w:rPr>
              <w:t>$738.00</w:t>
            </w:r>
            <w:r w:rsidR="00407357">
              <w:rPr>
                <w:rFonts w:ascii="Arial" w:hAnsi="Arial" w:cs="Arial"/>
                <w:b/>
                <w:bCs/>
                <w:sz w:val="18"/>
                <w:szCs w:val="18"/>
              </w:rPr>
              <w:t>0</w:t>
            </w:r>
          </w:p>
        </w:tc>
        <w:tc>
          <w:tcPr>
            <w:tcW w:w="992" w:type="dxa"/>
            <w:shd w:val="clear" w:color="auto" w:fill="auto"/>
            <w:vAlign w:val="bottom"/>
          </w:tcPr>
          <w:p w14:paraId="5AACAB75" w14:textId="48EA6E47" w:rsidR="00786304" w:rsidRDefault="00786304" w:rsidP="00786304">
            <w:pPr>
              <w:spacing w:before="60" w:after="60"/>
              <w:jc w:val="center"/>
              <w:rPr>
                <w:rFonts w:ascii="Arial" w:eastAsia="Arial" w:hAnsi="Arial" w:cs="Arial"/>
                <w:b/>
                <w:sz w:val="18"/>
                <w:szCs w:val="18"/>
              </w:rPr>
            </w:pPr>
            <w:r>
              <w:rPr>
                <w:rFonts w:ascii="Arial" w:hAnsi="Arial" w:cs="Arial"/>
                <w:b/>
                <w:bCs/>
                <w:sz w:val="18"/>
                <w:szCs w:val="18"/>
              </w:rPr>
              <w:t>$162.0</w:t>
            </w:r>
            <w:r w:rsidR="00407357">
              <w:rPr>
                <w:rFonts w:ascii="Arial" w:hAnsi="Arial" w:cs="Arial"/>
                <w:b/>
                <w:bCs/>
                <w:sz w:val="18"/>
                <w:szCs w:val="18"/>
              </w:rPr>
              <w:t>0</w:t>
            </w:r>
            <w:r>
              <w:rPr>
                <w:rFonts w:ascii="Arial" w:hAnsi="Arial" w:cs="Arial"/>
                <w:b/>
                <w:bCs/>
                <w:sz w:val="18"/>
                <w:szCs w:val="18"/>
              </w:rPr>
              <w:t>0</w:t>
            </w:r>
          </w:p>
        </w:tc>
        <w:tc>
          <w:tcPr>
            <w:tcW w:w="851" w:type="dxa"/>
            <w:shd w:val="clear" w:color="auto" w:fill="auto"/>
            <w:vAlign w:val="bottom"/>
          </w:tcPr>
          <w:p w14:paraId="5AACAB76" w14:textId="7AF16626" w:rsidR="00786304" w:rsidRDefault="00786304" w:rsidP="00786304">
            <w:pPr>
              <w:spacing w:before="60" w:after="60"/>
              <w:jc w:val="center"/>
              <w:rPr>
                <w:rFonts w:ascii="Arial" w:eastAsia="Arial" w:hAnsi="Arial" w:cs="Arial"/>
                <w:b/>
                <w:sz w:val="18"/>
                <w:szCs w:val="18"/>
              </w:rPr>
            </w:pPr>
          </w:p>
        </w:tc>
        <w:tc>
          <w:tcPr>
            <w:tcW w:w="1007" w:type="dxa"/>
            <w:shd w:val="clear" w:color="auto" w:fill="auto"/>
            <w:vAlign w:val="bottom"/>
          </w:tcPr>
          <w:p w14:paraId="5AACAB77" w14:textId="16AC9844" w:rsidR="00786304" w:rsidRDefault="00786304" w:rsidP="00786304">
            <w:pPr>
              <w:spacing w:before="60" w:after="60"/>
              <w:jc w:val="center"/>
              <w:rPr>
                <w:rFonts w:ascii="Arial" w:eastAsia="Arial" w:hAnsi="Arial" w:cs="Arial"/>
                <w:b/>
                <w:sz w:val="18"/>
                <w:szCs w:val="18"/>
              </w:rPr>
            </w:pPr>
            <w:r>
              <w:rPr>
                <w:rFonts w:ascii="Arial" w:hAnsi="Arial" w:cs="Arial"/>
                <w:b/>
                <w:bCs/>
                <w:sz w:val="18"/>
                <w:szCs w:val="18"/>
              </w:rPr>
              <w:t>$162.00</w:t>
            </w:r>
            <w:r w:rsidR="00407357">
              <w:rPr>
                <w:rFonts w:ascii="Arial" w:hAnsi="Arial" w:cs="Arial"/>
                <w:b/>
                <w:bCs/>
                <w:sz w:val="18"/>
                <w:szCs w:val="18"/>
              </w:rPr>
              <w:t>0</w:t>
            </w:r>
          </w:p>
        </w:tc>
        <w:tc>
          <w:tcPr>
            <w:tcW w:w="1248" w:type="dxa"/>
            <w:shd w:val="clear" w:color="auto" w:fill="auto"/>
            <w:vAlign w:val="bottom"/>
          </w:tcPr>
          <w:p w14:paraId="5AACAB78" w14:textId="07A2D5F0" w:rsidR="00786304" w:rsidRDefault="00786304" w:rsidP="00786304">
            <w:pPr>
              <w:spacing w:before="60" w:after="60"/>
              <w:jc w:val="center"/>
              <w:rPr>
                <w:rFonts w:ascii="Arial" w:eastAsia="Arial" w:hAnsi="Arial" w:cs="Arial"/>
                <w:b/>
                <w:sz w:val="18"/>
                <w:szCs w:val="18"/>
              </w:rPr>
            </w:pPr>
            <w:r>
              <w:rPr>
                <w:rFonts w:ascii="Arial" w:hAnsi="Arial" w:cs="Arial"/>
                <w:b/>
                <w:bCs/>
                <w:sz w:val="18"/>
                <w:szCs w:val="18"/>
              </w:rPr>
              <w:t>$900.00</w:t>
            </w:r>
            <w:r w:rsidR="006D623D">
              <w:rPr>
                <w:rFonts w:ascii="Arial" w:hAnsi="Arial" w:cs="Arial"/>
                <w:b/>
                <w:bCs/>
                <w:sz w:val="18"/>
                <w:szCs w:val="18"/>
              </w:rPr>
              <w:t>0</w:t>
            </w:r>
          </w:p>
        </w:tc>
        <w:tc>
          <w:tcPr>
            <w:tcW w:w="1247" w:type="dxa"/>
            <w:shd w:val="clear" w:color="auto" w:fill="auto"/>
            <w:vAlign w:val="bottom"/>
          </w:tcPr>
          <w:p w14:paraId="5AACAB79" w14:textId="58A37BCB" w:rsidR="00786304" w:rsidRDefault="006D623D" w:rsidP="00786304">
            <w:pPr>
              <w:spacing w:before="60" w:after="60"/>
              <w:jc w:val="center"/>
              <w:rPr>
                <w:rFonts w:ascii="Arial" w:eastAsia="Arial" w:hAnsi="Arial" w:cs="Arial"/>
                <w:sz w:val="18"/>
                <w:szCs w:val="18"/>
              </w:rPr>
            </w:pPr>
            <w:r>
              <w:rPr>
                <w:rFonts w:ascii="Arial" w:hAnsi="Arial" w:cs="Arial"/>
                <w:b/>
                <w:bCs/>
                <w:sz w:val="18"/>
                <w:szCs w:val="18"/>
              </w:rPr>
              <w:t>100%</w:t>
            </w:r>
          </w:p>
        </w:tc>
      </w:tr>
      <w:tr w:rsidR="00786304" w14:paraId="5AACAB86" w14:textId="77777777" w:rsidTr="002D19FF">
        <w:trPr>
          <w:trHeight w:val="397"/>
        </w:trPr>
        <w:tc>
          <w:tcPr>
            <w:tcW w:w="2405" w:type="dxa"/>
            <w:shd w:val="clear" w:color="auto" w:fill="auto"/>
            <w:vAlign w:val="bottom"/>
          </w:tcPr>
          <w:p w14:paraId="5AACAB7B" w14:textId="0707174F" w:rsidR="00786304" w:rsidRDefault="00786304" w:rsidP="00786304">
            <w:pPr>
              <w:spacing w:before="60" w:after="60"/>
              <w:rPr>
                <w:rFonts w:ascii="Arial" w:eastAsia="Arial" w:hAnsi="Arial" w:cs="Arial"/>
                <w:b/>
                <w:sz w:val="18"/>
                <w:szCs w:val="18"/>
              </w:rPr>
            </w:pPr>
            <w:r>
              <w:rPr>
                <w:rFonts w:ascii="Arial" w:hAnsi="Arial" w:cs="Arial"/>
                <w:b/>
                <w:bCs/>
                <w:sz w:val="18"/>
                <w:szCs w:val="18"/>
              </w:rPr>
              <w:t>Total %</w:t>
            </w:r>
          </w:p>
        </w:tc>
        <w:tc>
          <w:tcPr>
            <w:tcW w:w="1134" w:type="dxa"/>
            <w:shd w:val="clear" w:color="auto" w:fill="auto"/>
            <w:vAlign w:val="bottom"/>
          </w:tcPr>
          <w:p w14:paraId="5AACAB7C" w14:textId="0076077D" w:rsidR="00786304" w:rsidRDefault="00786304" w:rsidP="00786304">
            <w:pPr>
              <w:spacing w:before="60" w:after="60"/>
              <w:jc w:val="center"/>
              <w:rPr>
                <w:rFonts w:ascii="Arial" w:eastAsia="Arial" w:hAnsi="Arial" w:cs="Arial"/>
                <w:b/>
                <w:sz w:val="18"/>
                <w:szCs w:val="18"/>
              </w:rPr>
            </w:pPr>
            <w:r>
              <w:rPr>
                <w:rFonts w:ascii="Arial" w:hAnsi="Arial" w:cs="Arial"/>
                <w:b/>
                <w:bCs/>
                <w:sz w:val="18"/>
                <w:szCs w:val="18"/>
              </w:rPr>
              <w:t>20%</w:t>
            </w:r>
          </w:p>
        </w:tc>
        <w:tc>
          <w:tcPr>
            <w:tcW w:w="1276" w:type="dxa"/>
            <w:shd w:val="clear" w:color="auto" w:fill="auto"/>
            <w:vAlign w:val="bottom"/>
          </w:tcPr>
          <w:p w14:paraId="5AACAB7D" w14:textId="5AD53357" w:rsidR="00786304" w:rsidRDefault="00786304" w:rsidP="00786304">
            <w:pPr>
              <w:spacing w:before="60" w:after="60"/>
              <w:jc w:val="center"/>
              <w:rPr>
                <w:rFonts w:ascii="Arial" w:eastAsia="Arial" w:hAnsi="Arial" w:cs="Arial"/>
                <w:b/>
                <w:sz w:val="18"/>
                <w:szCs w:val="18"/>
              </w:rPr>
            </w:pPr>
            <w:r>
              <w:rPr>
                <w:rFonts w:ascii="Arial" w:hAnsi="Arial" w:cs="Arial"/>
                <w:b/>
                <w:bCs/>
                <w:sz w:val="18"/>
                <w:szCs w:val="18"/>
              </w:rPr>
              <w:t>56%</w:t>
            </w:r>
          </w:p>
        </w:tc>
        <w:tc>
          <w:tcPr>
            <w:tcW w:w="1134" w:type="dxa"/>
            <w:shd w:val="clear" w:color="auto" w:fill="auto"/>
            <w:vAlign w:val="bottom"/>
          </w:tcPr>
          <w:p w14:paraId="5AACAB7E" w14:textId="1342E68F" w:rsidR="00786304" w:rsidRDefault="00786304" w:rsidP="00786304">
            <w:pPr>
              <w:spacing w:before="60" w:after="60"/>
              <w:jc w:val="center"/>
              <w:rPr>
                <w:rFonts w:ascii="Arial" w:eastAsia="Arial" w:hAnsi="Arial" w:cs="Arial"/>
                <w:b/>
                <w:sz w:val="18"/>
                <w:szCs w:val="18"/>
              </w:rPr>
            </w:pPr>
            <w:r>
              <w:rPr>
                <w:rFonts w:ascii="Arial" w:hAnsi="Arial" w:cs="Arial"/>
                <w:b/>
                <w:bCs/>
                <w:sz w:val="18"/>
                <w:szCs w:val="18"/>
              </w:rPr>
              <w:t>4%</w:t>
            </w:r>
          </w:p>
        </w:tc>
        <w:tc>
          <w:tcPr>
            <w:tcW w:w="1276" w:type="dxa"/>
            <w:shd w:val="clear" w:color="auto" w:fill="auto"/>
            <w:vAlign w:val="bottom"/>
          </w:tcPr>
          <w:p w14:paraId="5AACAB7F" w14:textId="268105F8" w:rsidR="00786304" w:rsidRDefault="00786304" w:rsidP="00786304">
            <w:pPr>
              <w:spacing w:before="60" w:after="60"/>
              <w:jc w:val="center"/>
              <w:rPr>
                <w:rFonts w:ascii="Arial" w:eastAsia="Arial" w:hAnsi="Arial" w:cs="Arial"/>
                <w:b/>
                <w:sz w:val="18"/>
                <w:szCs w:val="18"/>
              </w:rPr>
            </w:pPr>
            <w:r>
              <w:rPr>
                <w:rFonts w:ascii="Arial" w:hAnsi="Arial" w:cs="Arial"/>
                <w:b/>
                <w:bCs/>
                <w:sz w:val="18"/>
                <w:szCs w:val="18"/>
              </w:rPr>
              <w:t>1%</w:t>
            </w:r>
          </w:p>
        </w:tc>
        <w:tc>
          <w:tcPr>
            <w:tcW w:w="992" w:type="dxa"/>
            <w:shd w:val="clear" w:color="auto" w:fill="auto"/>
            <w:vAlign w:val="bottom"/>
          </w:tcPr>
          <w:p w14:paraId="5AACAB80" w14:textId="1AC10091" w:rsidR="00786304" w:rsidRDefault="00786304" w:rsidP="00786304">
            <w:pPr>
              <w:spacing w:before="60" w:after="60"/>
              <w:jc w:val="center"/>
              <w:rPr>
                <w:rFonts w:ascii="Arial" w:eastAsia="Arial" w:hAnsi="Arial" w:cs="Arial"/>
                <w:b/>
                <w:sz w:val="18"/>
                <w:szCs w:val="18"/>
              </w:rPr>
            </w:pPr>
            <w:r>
              <w:rPr>
                <w:rFonts w:ascii="Arial" w:hAnsi="Arial" w:cs="Arial"/>
                <w:b/>
                <w:bCs/>
                <w:sz w:val="18"/>
                <w:szCs w:val="18"/>
              </w:rPr>
              <w:t>82%</w:t>
            </w:r>
          </w:p>
        </w:tc>
        <w:tc>
          <w:tcPr>
            <w:tcW w:w="992" w:type="dxa"/>
            <w:shd w:val="clear" w:color="auto" w:fill="auto"/>
            <w:vAlign w:val="bottom"/>
          </w:tcPr>
          <w:p w14:paraId="5AACAB81" w14:textId="12B6713B" w:rsidR="00786304" w:rsidRDefault="00786304" w:rsidP="00786304">
            <w:pPr>
              <w:spacing w:before="60" w:after="60"/>
              <w:jc w:val="center"/>
              <w:rPr>
                <w:rFonts w:ascii="Arial" w:eastAsia="Arial" w:hAnsi="Arial" w:cs="Arial"/>
                <w:b/>
                <w:sz w:val="18"/>
                <w:szCs w:val="18"/>
              </w:rPr>
            </w:pPr>
            <w:r>
              <w:rPr>
                <w:rFonts w:ascii="Arial" w:hAnsi="Arial" w:cs="Arial"/>
                <w:b/>
                <w:bCs/>
                <w:sz w:val="18"/>
                <w:szCs w:val="18"/>
              </w:rPr>
              <w:t>18%</w:t>
            </w:r>
          </w:p>
        </w:tc>
        <w:tc>
          <w:tcPr>
            <w:tcW w:w="851" w:type="dxa"/>
            <w:shd w:val="clear" w:color="auto" w:fill="auto"/>
            <w:vAlign w:val="bottom"/>
          </w:tcPr>
          <w:p w14:paraId="5AACAB82" w14:textId="35672EE1" w:rsidR="00786304" w:rsidRDefault="00786304" w:rsidP="00786304">
            <w:pPr>
              <w:spacing w:before="60" w:after="60"/>
              <w:jc w:val="center"/>
              <w:rPr>
                <w:rFonts w:ascii="Arial" w:eastAsia="Arial" w:hAnsi="Arial" w:cs="Arial"/>
                <w:b/>
                <w:sz w:val="18"/>
                <w:szCs w:val="18"/>
              </w:rPr>
            </w:pPr>
          </w:p>
        </w:tc>
        <w:tc>
          <w:tcPr>
            <w:tcW w:w="1007" w:type="dxa"/>
            <w:shd w:val="clear" w:color="auto" w:fill="auto"/>
            <w:vAlign w:val="bottom"/>
          </w:tcPr>
          <w:p w14:paraId="5AACAB83" w14:textId="55502125" w:rsidR="00786304" w:rsidRDefault="00786304" w:rsidP="00786304">
            <w:pPr>
              <w:spacing w:before="60" w:after="60"/>
              <w:jc w:val="center"/>
              <w:rPr>
                <w:rFonts w:ascii="Arial" w:eastAsia="Arial" w:hAnsi="Arial" w:cs="Arial"/>
                <w:b/>
                <w:sz w:val="18"/>
                <w:szCs w:val="18"/>
              </w:rPr>
            </w:pPr>
            <w:r>
              <w:rPr>
                <w:rFonts w:ascii="Arial" w:hAnsi="Arial" w:cs="Arial"/>
                <w:b/>
                <w:bCs/>
                <w:sz w:val="18"/>
                <w:szCs w:val="18"/>
              </w:rPr>
              <w:t>18%</w:t>
            </w:r>
          </w:p>
        </w:tc>
        <w:tc>
          <w:tcPr>
            <w:tcW w:w="1248" w:type="dxa"/>
            <w:shd w:val="clear" w:color="auto" w:fill="auto"/>
            <w:vAlign w:val="bottom"/>
          </w:tcPr>
          <w:p w14:paraId="5AACAB84" w14:textId="6FF12B7B" w:rsidR="00786304" w:rsidRDefault="00786304" w:rsidP="00786304">
            <w:pPr>
              <w:spacing w:before="60" w:after="60"/>
              <w:jc w:val="center"/>
              <w:rPr>
                <w:rFonts w:ascii="Arial" w:eastAsia="Arial" w:hAnsi="Arial" w:cs="Arial"/>
                <w:b/>
                <w:sz w:val="18"/>
                <w:szCs w:val="18"/>
              </w:rPr>
            </w:pPr>
            <w:r>
              <w:rPr>
                <w:rFonts w:ascii="Arial" w:hAnsi="Arial" w:cs="Arial"/>
                <w:b/>
                <w:bCs/>
                <w:sz w:val="18"/>
                <w:szCs w:val="18"/>
              </w:rPr>
              <w:t>100%</w:t>
            </w:r>
          </w:p>
        </w:tc>
        <w:tc>
          <w:tcPr>
            <w:tcW w:w="1247" w:type="dxa"/>
            <w:shd w:val="clear" w:color="auto" w:fill="auto"/>
            <w:vAlign w:val="bottom"/>
          </w:tcPr>
          <w:p w14:paraId="5AACAB85" w14:textId="7D7BA13D" w:rsidR="00786304" w:rsidRDefault="00786304" w:rsidP="00786304">
            <w:pPr>
              <w:spacing w:before="60" w:after="60"/>
              <w:jc w:val="center"/>
              <w:rPr>
                <w:rFonts w:ascii="Arial" w:eastAsia="Arial" w:hAnsi="Arial" w:cs="Arial"/>
                <w:sz w:val="18"/>
                <w:szCs w:val="18"/>
              </w:rPr>
            </w:pPr>
          </w:p>
        </w:tc>
      </w:tr>
    </w:tbl>
    <w:p w14:paraId="6151335D" w14:textId="77777777" w:rsidR="00560CB1" w:rsidRDefault="00677D06">
      <w:pPr>
        <w:rPr>
          <w:rFonts w:ascii="Arial" w:eastAsia="Arial" w:hAnsi="Arial" w:cs="Arial"/>
          <w:sz w:val="20"/>
          <w:szCs w:val="20"/>
        </w:rPr>
      </w:pPr>
      <w:r>
        <w:rPr>
          <w:rFonts w:ascii="Arial" w:eastAsia="Arial" w:hAnsi="Arial" w:cs="Arial"/>
          <w:sz w:val="20"/>
          <w:szCs w:val="20"/>
        </w:rPr>
        <w:t>Nota: En caso de aprobación de la propuesta, se solicitará la planificación anual de recursos comprometido</w:t>
      </w:r>
      <w:r w:rsidR="00BA7D0A">
        <w:rPr>
          <w:rFonts w:ascii="Arial" w:eastAsia="Arial" w:hAnsi="Arial" w:cs="Arial"/>
          <w:sz w:val="20"/>
          <w:szCs w:val="20"/>
        </w:rPr>
        <w:t>.</w:t>
      </w:r>
    </w:p>
    <w:p w14:paraId="5665B890" w14:textId="77777777" w:rsidR="00BA7D0A" w:rsidRDefault="00BA7D0A">
      <w:pPr>
        <w:rPr>
          <w:rFonts w:ascii="Arial" w:eastAsia="Arial" w:hAnsi="Arial" w:cs="Arial"/>
          <w:sz w:val="20"/>
          <w:szCs w:val="20"/>
        </w:rPr>
      </w:pPr>
    </w:p>
    <w:p w14:paraId="176651C5" w14:textId="77777777" w:rsidR="00BA7D0A" w:rsidRPr="00BA7D0A" w:rsidRDefault="00BA7D0A" w:rsidP="00BA7D0A">
      <w:pPr>
        <w:pStyle w:val="paragraph"/>
        <w:spacing w:before="0" w:beforeAutospacing="0" w:after="0" w:afterAutospacing="0"/>
        <w:textAlignment w:val="baseline"/>
        <w:rPr>
          <w:rFonts w:ascii="Segoe UI" w:hAnsi="Segoe UI" w:cs="Segoe UI"/>
          <w:sz w:val="20"/>
          <w:szCs w:val="20"/>
        </w:rPr>
      </w:pPr>
      <w:bookmarkStart w:id="0" w:name="_Hlk150854931"/>
      <w:r w:rsidRPr="00BA7D0A">
        <w:rPr>
          <w:rStyle w:val="normaltextrun"/>
          <w:rFonts w:ascii="Arial" w:hAnsi="Arial" w:cs="Arial"/>
          <w:sz w:val="20"/>
          <w:szCs w:val="20"/>
        </w:rPr>
        <w:t>Firma de jefatura de División de Educación Universitaria, en relación con cláusula vigésima del Convenio PFE:  </w:t>
      </w:r>
      <w:r w:rsidRPr="00BA7D0A">
        <w:rPr>
          <w:rStyle w:val="eop"/>
          <w:rFonts w:ascii="Arial" w:hAnsi="Arial" w:cs="Arial"/>
          <w:sz w:val="20"/>
          <w:szCs w:val="20"/>
        </w:rPr>
        <w:t> </w:t>
      </w:r>
    </w:p>
    <w:p w14:paraId="4B5BBACC" w14:textId="77777777" w:rsidR="00BA7D0A" w:rsidRPr="00BA7D0A" w:rsidRDefault="00BA7D0A" w:rsidP="00BA7D0A">
      <w:pPr>
        <w:pStyle w:val="paragraph"/>
        <w:spacing w:before="0" w:beforeAutospacing="0" w:after="0" w:afterAutospacing="0"/>
        <w:textAlignment w:val="baseline"/>
        <w:rPr>
          <w:rFonts w:ascii="Segoe UI" w:hAnsi="Segoe UI" w:cs="Segoe UI"/>
          <w:sz w:val="20"/>
          <w:szCs w:val="20"/>
        </w:rPr>
      </w:pPr>
      <w:r w:rsidRPr="00BA7D0A">
        <w:rPr>
          <w:rStyle w:val="normaltextrun"/>
          <w:rFonts w:ascii="Arial" w:hAnsi="Arial" w:cs="Arial"/>
          <w:sz w:val="20"/>
          <w:szCs w:val="20"/>
        </w:rPr>
        <w:t> </w:t>
      </w:r>
      <w:r w:rsidRPr="00BA7D0A">
        <w:rPr>
          <w:rStyle w:val="eop"/>
          <w:rFonts w:ascii="Arial" w:hAnsi="Arial" w:cs="Arial"/>
          <w:sz w:val="20"/>
          <w:szCs w:val="20"/>
        </w:rPr>
        <w:t> </w:t>
      </w:r>
    </w:p>
    <w:p w14:paraId="191A01D9" w14:textId="77777777" w:rsidR="00BA7D0A" w:rsidRPr="00BA7D0A" w:rsidRDefault="00BA7D0A" w:rsidP="00BA7D0A">
      <w:pPr>
        <w:pStyle w:val="paragraph"/>
        <w:spacing w:before="0" w:beforeAutospacing="0" w:after="0" w:afterAutospacing="0"/>
        <w:textAlignment w:val="baseline"/>
        <w:rPr>
          <w:rFonts w:ascii="Segoe UI" w:hAnsi="Segoe UI" w:cs="Segoe UI"/>
          <w:sz w:val="20"/>
          <w:szCs w:val="20"/>
        </w:rPr>
      </w:pPr>
      <w:r w:rsidRPr="00BA7D0A">
        <w:rPr>
          <w:rStyle w:val="eop"/>
          <w:rFonts w:ascii="Arial" w:hAnsi="Arial" w:cs="Arial"/>
          <w:sz w:val="20"/>
          <w:szCs w:val="20"/>
        </w:rPr>
        <w:t> </w:t>
      </w:r>
    </w:p>
    <w:p w14:paraId="15C59E3A" w14:textId="77777777" w:rsidR="00BA7D0A" w:rsidRPr="00BA7D0A" w:rsidRDefault="00BA7D0A" w:rsidP="00BA7D0A">
      <w:pPr>
        <w:pStyle w:val="paragraph"/>
        <w:spacing w:before="0" w:beforeAutospacing="0" w:after="0" w:afterAutospacing="0"/>
        <w:textAlignment w:val="baseline"/>
        <w:rPr>
          <w:rFonts w:ascii="Segoe UI" w:hAnsi="Segoe UI" w:cs="Segoe UI"/>
          <w:sz w:val="20"/>
          <w:szCs w:val="20"/>
        </w:rPr>
      </w:pPr>
      <w:r w:rsidRPr="00BA7D0A">
        <w:rPr>
          <w:rStyle w:val="eop"/>
          <w:rFonts w:ascii="Arial" w:hAnsi="Arial" w:cs="Arial"/>
          <w:sz w:val="20"/>
          <w:szCs w:val="20"/>
        </w:rPr>
        <w:t> </w:t>
      </w:r>
    </w:p>
    <w:p w14:paraId="5953D9FB" w14:textId="77777777" w:rsidR="00BA7D0A" w:rsidRPr="00BA7D0A" w:rsidRDefault="00BA7D0A" w:rsidP="00BA7D0A">
      <w:pPr>
        <w:pStyle w:val="paragraph"/>
        <w:spacing w:before="0" w:beforeAutospacing="0" w:after="0" w:afterAutospacing="0"/>
        <w:textAlignment w:val="baseline"/>
        <w:rPr>
          <w:rFonts w:ascii="Segoe UI" w:hAnsi="Segoe UI" w:cs="Segoe UI"/>
          <w:sz w:val="20"/>
          <w:szCs w:val="20"/>
        </w:rPr>
      </w:pPr>
      <w:r w:rsidRPr="00BA7D0A">
        <w:rPr>
          <w:rStyle w:val="eop"/>
          <w:rFonts w:ascii="Arial" w:hAnsi="Arial" w:cs="Arial"/>
          <w:sz w:val="20"/>
          <w:szCs w:val="20"/>
        </w:rPr>
        <w:t> </w:t>
      </w:r>
    </w:p>
    <w:p w14:paraId="00DE53E5" w14:textId="77777777" w:rsidR="00BA7D0A" w:rsidRPr="00BA7D0A" w:rsidRDefault="00BA7D0A" w:rsidP="00BA7D0A">
      <w:pPr>
        <w:pStyle w:val="paragraph"/>
        <w:spacing w:before="0" w:beforeAutospacing="0" w:after="0" w:afterAutospacing="0"/>
        <w:textAlignment w:val="baseline"/>
        <w:rPr>
          <w:rFonts w:ascii="Segoe UI" w:hAnsi="Segoe UI" w:cs="Segoe UI"/>
          <w:sz w:val="20"/>
          <w:szCs w:val="20"/>
        </w:rPr>
      </w:pPr>
      <w:r w:rsidRPr="00BA7D0A">
        <w:rPr>
          <w:rStyle w:val="eop"/>
          <w:rFonts w:ascii="Arial" w:hAnsi="Arial" w:cs="Arial"/>
          <w:sz w:val="20"/>
          <w:szCs w:val="20"/>
        </w:rPr>
        <w:t> </w:t>
      </w:r>
    </w:p>
    <w:p w14:paraId="6C452645" w14:textId="77777777" w:rsidR="00BA7D0A" w:rsidRPr="00BA7D0A" w:rsidRDefault="00BA7D0A" w:rsidP="00BA7D0A">
      <w:pPr>
        <w:pStyle w:val="paragraph"/>
        <w:spacing w:before="0" w:beforeAutospacing="0" w:after="0" w:afterAutospacing="0"/>
        <w:jc w:val="center"/>
        <w:textAlignment w:val="baseline"/>
        <w:rPr>
          <w:rFonts w:ascii="Segoe UI" w:hAnsi="Segoe UI" w:cs="Segoe UI"/>
          <w:sz w:val="20"/>
          <w:szCs w:val="20"/>
        </w:rPr>
      </w:pPr>
      <w:r w:rsidRPr="00BA7D0A">
        <w:rPr>
          <w:rStyle w:val="normaltextrun"/>
          <w:rFonts w:ascii="Arial" w:hAnsi="Arial" w:cs="Arial"/>
          <w:b/>
          <w:bCs/>
          <w:sz w:val="20"/>
          <w:szCs w:val="20"/>
        </w:rPr>
        <w:t>_________________</w:t>
      </w:r>
      <w:r w:rsidRPr="00BA7D0A">
        <w:rPr>
          <w:rStyle w:val="normaltextrun"/>
          <w:rFonts w:ascii="Arial" w:hAnsi="Arial" w:cs="Arial"/>
          <w:sz w:val="20"/>
          <w:szCs w:val="20"/>
        </w:rPr>
        <w:t> </w:t>
      </w:r>
      <w:r w:rsidRPr="00BA7D0A">
        <w:rPr>
          <w:rStyle w:val="eop"/>
          <w:rFonts w:ascii="Arial" w:hAnsi="Arial" w:cs="Arial"/>
          <w:sz w:val="20"/>
          <w:szCs w:val="20"/>
        </w:rPr>
        <w:t> </w:t>
      </w:r>
    </w:p>
    <w:p w14:paraId="33DA1A1B" w14:textId="77777777" w:rsidR="00BA7D0A" w:rsidRPr="00BA7D0A" w:rsidRDefault="00BA7D0A" w:rsidP="00BA7D0A">
      <w:pPr>
        <w:pStyle w:val="paragraph"/>
        <w:spacing w:before="0" w:beforeAutospacing="0" w:after="0" w:afterAutospacing="0"/>
        <w:jc w:val="center"/>
        <w:textAlignment w:val="baseline"/>
        <w:rPr>
          <w:rFonts w:ascii="Segoe UI" w:hAnsi="Segoe UI" w:cs="Segoe UI"/>
          <w:sz w:val="20"/>
          <w:szCs w:val="20"/>
        </w:rPr>
      </w:pPr>
      <w:r w:rsidRPr="00BA7D0A">
        <w:rPr>
          <w:rStyle w:val="normaltextrun"/>
          <w:rFonts w:ascii="Arial" w:hAnsi="Arial" w:cs="Arial"/>
          <w:b/>
          <w:bCs/>
          <w:sz w:val="20"/>
          <w:szCs w:val="20"/>
        </w:rPr>
        <w:t>María Elisa Zenteno Villa</w:t>
      </w:r>
      <w:r w:rsidRPr="00BA7D0A">
        <w:rPr>
          <w:rStyle w:val="normaltextrun"/>
          <w:rFonts w:ascii="Arial" w:hAnsi="Arial" w:cs="Arial"/>
          <w:sz w:val="20"/>
          <w:szCs w:val="20"/>
        </w:rPr>
        <w:t> </w:t>
      </w:r>
      <w:r w:rsidRPr="00BA7D0A">
        <w:rPr>
          <w:rStyle w:val="eop"/>
          <w:rFonts w:ascii="Arial" w:hAnsi="Arial" w:cs="Arial"/>
          <w:sz w:val="20"/>
          <w:szCs w:val="20"/>
        </w:rPr>
        <w:t> </w:t>
      </w:r>
    </w:p>
    <w:p w14:paraId="5128588C" w14:textId="77777777" w:rsidR="00BA7D0A" w:rsidRPr="00BA7D0A" w:rsidRDefault="00BA7D0A" w:rsidP="00BA7D0A">
      <w:pPr>
        <w:pStyle w:val="paragraph"/>
        <w:spacing w:before="0" w:beforeAutospacing="0" w:after="0" w:afterAutospacing="0"/>
        <w:jc w:val="center"/>
        <w:textAlignment w:val="baseline"/>
        <w:rPr>
          <w:rFonts w:ascii="Segoe UI" w:hAnsi="Segoe UI" w:cs="Segoe UI"/>
          <w:sz w:val="20"/>
          <w:szCs w:val="20"/>
        </w:rPr>
      </w:pPr>
      <w:r w:rsidRPr="00BA7D0A">
        <w:rPr>
          <w:rStyle w:val="normaltextrun"/>
          <w:rFonts w:ascii="Arial" w:hAnsi="Arial" w:cs="Arial"/>
          <w:sz w:val="20"/>
          <w:szCs w:val="20"/>
        </w:rPr>
        <w:t>Jefa División Educación Universitaria </w:t>
      </w:r>
      <w:r w:rsidRPr="00BA7D0A">
        <w:rPr>
          <w:rStyle w:val="eop"/>
          <w:rFonts w:ascii="Arial" w:hAnsi="Arial" w:cs="Arial"/>
          <w:sz w:val="20"/>
          <w:szCs w:val="20"/>
        </w:rPr>
        <w:t> </w:t>
      </w:r>
    </w:p>
    <w:p w14:paraId="13D9CB6D" w14:textId="77777777" w:rsidR="00BA7D0A" w:rsidRPr="00BA7D0A" w:rsidRDefault="00BA7D0A" w:rsidP="00BA7D0A">
      <w:pPr>
        <w:pStyle w:val="paragraph"/>
        <w:spacing w:before="0" w:beforeAutospacing="0" w:after="0" w:afterAutospacing="0"/>
        <w:jc w:val="center"/>
        <w:textAlignment w:val="baseline"/>
        <w:rPr>
          <w:rFonts w:ascii="Segoe UI" w:hAnsi="Segoe UI" w:cs="Segoe UI"/>
          <w:sz w:val="20"/>
          <w:szCs w:val="20"/>
        </w:rPr>
      </w:pPr>
      <w:r w:rsidRPr="00BA7D0A">
        <w:rPr>
          <w:rStyle w:val="normaltextrun"/>
          <w:rFonts w:ascii="Arial" w:hAnsi="Arial" w:cs="Arial"/>
          <w:sz w:val="20"/>
          <w:szCs w:val="20"/>
        </w:rPr>
        <w:t>Subsecretaría Educación Superior </w:t>
      </w:r>
      <w:r w:rsidRPr="00BA7D0A">
        <w:rPr>
          <w:rStyle w:val="eop"/>
          <w:rFonts w:ascii="Arial" w:hAnsi="Arial" w:cs="Arial"/>
          <w:sz w:val="20"/>
          <w:szCs w:val="20"/>
        </w:rPr>
        <w:t> </w:t>
      </w:r>
    </w:p>
    <w:p w14:paraId="255DE2E6" w14:textId="77777777" w:rsidR="00BA7D0A" w:rsidRPr="00BA7D0A" w:rsidRDefault="00BA7D0A" w:rsidP="00BA7D0A">
      <w:pPr>
        <w:pStyle w:val="paragraph"/>
        <w:spacing w:before="0" w:beforeAutospacing="0" w:after="0" w:afterAutospacing="0"/>
        <w:jc w:val="center"/>
        <w:textAlignment w:val="baseline"/>
        <w:rPr>
          <w:rFonts w:ascii="Segoe UI" w:hAnsi="Segoe UI" w:cs="Segoe UI"/>
          <w:sz w:val="20"/>
          <w:szCs w:val="20"/>
        </w:rPr>
      </w:pPr>
      <w:r w:rsidRPr="00BA7D0A">
        <w:rPr>
          <w:rStyle w:val="normaltextrun"/>
          <w:rFonts w:ascii="Arial" w:hAnsi="Arial" w:cs="Arial"/>
          <w:sz w:val="20"/>
          <w:szCs w:val="20"/>
        </w:rPr>
        <w:t>Ministerio de Educación</w:t>
      </w:r>
      <w:r w:rsidRPr="00BA7D0A">
        <w:rPr>
          <w:rStyle w:val="eop"/>
          <w:rFonts w:ascii="Arial" w:hAnsi="Arial" w:cs="Arial"/>
          <w:sz w:val="20"/>
          <w:szCs w:val="20"/>
        </w:rPr>
        <w:t> </w:t>
      </w:r>
    </w:p>
    <w:bookmarkEnd w:id="0"/>
    <w:p w14:paraId="5AACAB88" w14:textId="6DED7348" w:rsidR="00BA7D0A" w:rsidRDefault="00BA7D0A">
      <w:pPr>
        <w:rPr>
          <w:rFonts w:ascii="Arial" w:eastAsia="Arial" w:hAnsi="Arial" w:cs="Arial"/>
          <w:sz w:val="20"/>
          <w:szCs w:val="20"/>
        </w:rPr>
        <w:sectPr w:rsidR="00BA7D0A">
          <w:headerReference w:type="default" r:id="rId14"/>
          <w:footerReference w:type="default" r:id="rId15"/>
          <w:pgSz w:w="15840" w:h="12240" w:orient="landscape"/>
          <w:pgMar w:top="1134" w:right="1134" w:bottom="1134" w:left="1134" w:header="709" w:footer="709" w:gutter="0"/>
          <w:cols w:space="720"/>
        </w:sectPr>
      </w:pPr>
    </w:p>
    <w:p w14:paraId="5AACAB89" w14:textId="77777777" w:rsidR="00560CB1" w:rsidRDefault="00560CB1" w:rsidP="00143B75">
      <w:pPr>
        <w:spacing w:before="60" w:after="60" w:line="240" w:lineRule="auto"/>
        <w:rPr>
          <w:rFonts w:ascii="Arial" w:eastAsia="Arial" w:hAnsi="Arial" w:cs="Arial"/>
          <w:sz w:val="20"/>
          <w:szCs w:val="20"/>
        </w:rPr>
      </w:pPr>
    </w:p>
    <w:p w14:paraId="3C79864F" w14:textId="77777777" w:rsidR="00143B75" w:rsidRPr="00143B75" w:rsidRDefault="00143B75" w:rsidP="00143B75">
      <w:pPr>
        <w:rPr>
          <w:rFonts w:ascii="Arial" w:eastAsia="Arial" w:hAnsi="Arial" w:cs="Arial"/>
          <w:sz w:val="20"/>
          <w:szCs w:val="20"/>
        </w:rPr>
      </w:pPr>
    </w:p>
    <w:p w14:paraId="497DB238" w14:textId="77777777" w:rsidR="00143B75" w:rsidRPr="00143B75" w:rsidRDefault="00143B75" w:rsidP="00143B75">
      <w:pPr>
        <w:rPr>
          <w:rFonts w:ascii="Arial" w:eastAsia="Arial" w:hAnsi="Arial" w:cs="Arial"/>
          <w:sz w:val="20"/>
          <w:szCs w:val="20"/>
        </w:rPr>
      </w:pPr>
    </w:p>
    <w:p w14:paraId="68D4D0D4" w14:textId="77777777" w:rsidR="00143B75" w:rsidRPr="00143B75" w:rsidRDefault="00143B75" w:rsidP="00143B75">
      <w:pPr>
        <w:rPr>
          <w:rFonts w:ascii="Arial" w:eastAsia="Arial" w:hAnsi="Arial" w:cs="Arial"/>
          <w:sz w:val="20"/>
          <w:szCs w:val="20"/>
        </w:rPr>
      </w:pPr>
    </w:p>
    <w:p w14:paraId="390DBBBF" w14:textId="77777777" w:rsidR="00143B75" w:rsidRDefault="00143B75" w:rsidP="00143B75">
      <w:pPr>
        <w:rPr>
          <w:rFonts w:ascii="Arial" w:eastAsia="Arial" w:hAnsi="Arial" w:cs="Arial"/>
          <w:sz w:val="20"/>
          <w:szCs w:val="20"/>
        </w:rPr>
      </w:pPr>
    </w:p>
    <w:p w14:paraId="120DAC1D" w14:textId="77777777" w:rsidR="00143B75" w:rsidRPr="00143B75" w:rsidRDefault="00143B75" w:rsidP="00143B75">
      <w:pPr>
        <w:jc w:val="center"/>
        <w:rPr>
          <w:rFonts w:ascii="Arial" w:eastAsia="Arial" w:hAnsi="Arial" w:cs="Arial"/>
          <w:sz w:val="20"/>
          <w:szCs w:val="20"/>
        </w:rPr>
      </w:pPr>
    </w:p>
    <w:sectPr w:rsidR="00143B75" w:rsidRPr="00143B75">
      <w:pgSz w:w="12240" w:h="15840"/>
      <w:pgMar w:top="1134" w:right="1134"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BA9D8" w14:textId="77777777" w:rsidR="00C81D6C" w:rsidRDefault="00C81D6C">
      <w:pPr>
        <w:spacing w:after="0" w:line="240" w:lineRule="auto"/>
      </w:pPr>
      <w:r>
        <w:separator/>
      </w:r>
    </w:p>
  </w:endnote>
  <w:endnote w:type="continuationSeparator" w:id="0">
    <w:p w14:paraId="6DE99FC8" w14:textId="77777777" w:rsidR="00C81D6C" w:rsidRDefault="00C81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CAB97" w14:textId="79C8B3AE" w:rsidR="00560CB1" w:rsidRDefault="00677D06">
    <w:pPr>
      <w:pBdr>
        <w:top w:val="nil"/>
        <w:left w:val="nil"/>
        <w:bottom w:val="nil"/>
        <w:right w:val="nil"/>
        <w:between w:val="nil"/>
      </w:pBdr>
      <w:tabs>
        <w:tab w:val="center" w:pos="4419"/>
        <w:tab w:val="right" w:pos="8838"/>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81BA3">
      <w:rPr>
        <w:noProof/>
        <w:color w:val="000000"/>
      </w:rPr>
      <w:t>2</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CAB9B" w14:textId="059E1E7E" w:rsidR="00560CB1" w:rsidRDefault="00677D06">
    <w:pPr>
      <w:pBdr>
        <w:top w:val="nil"/>
        <w:left w:val="nil"/>
        <w:bottom w:val="nil"/>
        <w:right w:val="nil"/>
        <w:between w:val="nil"/>
      </w:pBdr>
      <w:tabs>
        <w:tab w:val="center" w:pos="4419"/>
        <w:tab w:val="right" w:pos="8838"/>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81BA3">
      <w:rPr>
        <w:noProof/>
        <w:color w:val="000000"/>
      </w:rPr>
      <w:t>19</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7648E4" w14:textId="77777777" w:rsidR="00C81D6C" w:rsidRDefault="00C81D6C">
      <w:pPr>
        <w:spacing w:after="0" w:line="240" w:lineRule="auto"/>
      </w:pPr>
      <w:r>
        <w:separator/>
      </w:r>
    </w:p>
  </w:footnote>
  <w:footnote w:type="continuationSeparator" w:id="0">
    <w:p w14:paraId="2A579129" w14:textId="77777777" w:rsidR="00C81D6C" w:rsidRDefault="00C81D6C">
      <w:pPr>
        <w:spacing w:after="0" w:line="240" w:lineRule="auto"/>
      </w:pPr>
      <w:r>
        <w:continuationSeparator/>
      </w:r>
    </w:p>
  </w:footnote>
  <w:footnote w:id="1">
    <w:p w14:paraId="5AACABA1" w14:textId="77777777" w:rsidR="00560CB1" w:rsidRPr="00C87599" w:rsidRDefault="00677D06" w:rsidP="00C87599">
      <w:pPr>
        <w:pBdr>
          <w:top w:val="nil"/>
          <w:left w:val="nil"/>
          <w:bottom w:val="nil"/>
          <w:right w:val="nil"/>
          <w:between w:val="nil"/>
        </w:pBdr>
        <w:spacing w:after="0" w:line="240" w:lineRule="auto"/>
        <w:jc w:val="both"/>
        <w:rPr>
          <w:color w:val="000000"/>
          <w:sz w:val="18"/>
          <w:szCs w:val="18"/>
        </w:rPr>
      </w:pPr>
      <w:r w:rsidRPr="00C87599">
        <w:rPr>
          <w:sz w:val="18"/>
          <w:szCs w:val="18"/>
          <w:vertAlign w:val="superscript"/>
        </w:rPr>
        <w:footnoteRef/>
      </w:r>
      <w:r w:rsidRPr="00C87599">
        <w:rPr>
          <w:color w:val="000000"/>
          <w:sz w:val="18"/>
          <w:szCs w:val="18"/>
        </w:rPr>
        <w:t xml:space="preserve"> Para el abordaje del presente capítulo es esencial la </w:t>
      </w:r>
      <w:r w:rsidRPr="00C87599">
        <w:rPr>
          <w:color w:val="000000"/>
          <w:sz w:val="18"/>
          <w:szCs w:val="18"/>
          <w:u w:val="single"/>
        </w:rPr>
        <w:t>consideración de antecedentes e información cualitativa y cuantitativa</w:t>
      </w:r>
      <w:r w:rsidRPr="00C87599">
        <w:rPr>
          <w:color w:val="000000"/>
          <w:sz w:val="18"/>
          <w:szCs w:val="18"/>
        </w:rPr>
        <w:t xml:space="preserve"> que aporte al diagnóstico y justificación de la iniciativa. </w:t>
      </w:r>
    </w:p>
  </w:footnote>
  <w:footnote w:id="2">
    <w:p w14:paraId="5AACABA2" w14:textId="77777777" w:rsidR="00560CB1" w:rsidRPr="00C87599" w:rsidRDefault="00677D06" w:rsidP="00C87599">
      <w:pPr>
        <w:pBdr>
          <w:top w:val="nil"/>
          <w:left w:val="nil"/>
          <w:bottom w:val="nil"/>
          <w:right w:val="nil"/>
          <w:between w:val="nil"/>
        </w:pBdr>
        <w:spacing w:after="0" w:line="240" w:lineRule="auto"/>
        <w:jc w:val="both"/>
        <w:rPr>
          <w:color w:val="000000"/>
          <w:sz w:val="18"/>
          <w:szCs w:val="18"/>
        </w:rPr>
      </w:pPr>
      <w:r w:rsidRPr="00C87599">
        <w:rPr>
          <w:sz w:val="18"/>
          <w:szCs w:val="18"/>
          <w:vertAlign w:val="superscript"/>
        </w:rPr>
        <w:footnoteRef/>
      </w:r>
      <w:r w:rsidRPr="00C87599">
        <w:rPr>
          <w:color w:val="000000"/>
          <w:sz w:val="18"/>
          <w:szCs w:val="18"/>
        </w:rPr>
        <w:t xml:space="preserve"> Esta definición deberá posteriormente traducirse en objetivos específicos de la propuesta, y vincularse de forma coherente con los resultados esperados del proyecto.</w:t>
      </w:r>
    </w:p>
  </w:footnote>
  <w:footnote w:id="3">
    <w:p w14:paraId="5AACABA3" w14:textId="77777777" w:rsidR="00560CB1" w:rsidRPr="00C87599" w:rsidRDefault="00677D06" w:rsidP="00C87599">
      <w:pPr>
        <w:pBdr>
          <w:top w:val="nil"/>
          <w:left w:val="nil"/>
          <w:bottom w:val="nil"/>
          <w:right w:val="nil"/>
          <w:between w:val="nil"/>
        </w:pBdr>
        <w:spacing w:after="0" w:line="240" w:lineRule="auto"/>
        <w:jc w:val="both"/>
        <w:rPr>
          <w:color w:val="000000"/>
          <w:sz w:val="18"/>
          <w:szCs w:val="18"/>
        </w:rPr>
      </w:pPr>
      <w:r w:rsidRPr="00C87599">
        <w:rPr>
          <w:sz w:val="18"/>
          <w:szCs w:val="18"/>
          <w:vertAlign w:val="superscript"/>
        </w:rPr>
        <w:footnoteRef/>
      </w:r>
      <w:r w:rsidRPr="00C87599">
        <w:rPr>
          <w:color w:val="000000"/>
          <w:sz w:val="18"/>
          <w:szCs w:val="18"/>
        </w:rPr>
        <w:t xml:space="preserve"> Identificación de </w:t>
      </w:r>
      <w:r w:rsidRPr="00C87599">
        <w:rPr>
          <w:color w:val="000000"/>
          <w:sz w:val="18"/>
          <w:szCs w:val="18"/>
          <w:u w:val="single"/>
        </w:rPr>
        <w:t>representantes institucionales responsables de la ejecución del proyecto</w:t>
      </w:r>
      <w:r w:rsidRPr="00C87599">
        <w:rPr>
          <w:color w:val="000000"/>
          <w:sz w:val="18"/>
          <w:szCs w:val="18"/>
        </w:rPr>
        <w:t xml:space="preserve">. En caso de proyecto en red temática, agregar identificación de actor y/o representante de institución externa participante. </w:t>
      </w:r>
    </w:p>
  </w:footnote>
  <w:footnote w:id="4">
    <w:p w14:paraId="5AACABA4" w14:textId="77777777" w:rsidR="00560CB1" w:rsidRPr="00C87599" w:rsidRDefault="00677D06" w:rsidP="00C87599">
      <w:pPr>
        <w:pBdr>
          <w:top w:val="nil"/>
          <w:left w:val="nil"/>
          <w:bottom w:val="nil"/>
          <w:right w:val="nil"/>
          <w:between w:val="nil"/>
        </w:pBdr>
        <w:spacing w:after="0" w:line="240" w:lineRule="auto"/>
        <w:jc w:val="both"/>
        <w:rPr>
          <w:color w:val="000000"/>
          <w:sz w:val="18"/>
          <w:szCs w:val="18"/>
        </w:rPr>
      </w:pPr>
      <w:r w:rsidRPr="00C87599">
        <w:rPr>
          <w:sz w:val="18"/>
          <w:szCs w:val="18"/>
          <w:vertAlign w:val="superscript"/>
        </w:rPr>
        <w:footnoteRef/>
      </w:r>
      <w:r w:rsidRPr="00C87599">
        <w:rPr>
          <w:color w:val="000000"/>
          <w:sz w:val="18"/>
          <w:szCs w:val="18"/>
        </w:rPr>
        <w:t xml:space="preserve"> Indicar tipo de participación y/o responsabilidades que asumirán representantes institucionales, pudiendo considerar ámbitos de gestión del proyecto o su vinculación con la implementación de objetivos específicos asociados, entre otros. </w:t>
      </w:r>
      <w:r w:rsidRPr="00C87599">
        <w:rPr>
          <w:color w:val="000000"/>
          <w:sz w:val="18"/>
          <w:szCs w:val="18"/>
          <w:u w:val="single"/>
        </w:rPr>
        <w:t>Puntualizar integrantes del Equipo Directivo</w:t>
      </w:r>
      <w:r w:rsidRPr="00C87599">
        <w:rPr>
          <w:color w:val="000000"/>
          <w:sz w:val="18"/>
          <w:szCs w:val="18"/>
        </w:rPr>
        <w:t>.</w:t>
      </w:r>
    </w:p>
  </w:footnote>
  <w:footnote w:id="5">
    <w:p w14:paraId="5AACABA5" w14:textId="77777777" w:rsidR="00560CB1" w:rsidRPr="00C87599" w:rsidRDefault="00677D06" w:rsidP="00C87599">
      <w:pPr>
        <w:pBdr>
          <w:top w:val="nil"/>
          <w:left w:val="nil"/>
          <w:bottom w:val="nil"/>
          <w:right w:val="nil"/>
          <w:between w:val="nil"/>
        </w:pBdr>
        <w:spacing w:after="0" w:line="240" w:lineRule="auto"/>
        <w:jc w:val="both"/>
        <w:rPr>
          <w:color w:val="000000"/>
          <w:sz w:val="18"/>
          <w:szCs w:val="18"/>
        </w:rPr>
      </w:pPr>
      <w:r w:rsidRPr="00C87599">
        <w:rPr>
          <w:sz w:val="18"/>
          <w:szCs w:val="18"/>
          <w:vertAlign w:val="superscript"/>
        </w:rPr>
        <w:footnoteRef/>
      </w:r>
      <w:r w:rsidRPr="00C87599">
        <w:rPr>
          <w:color w:val="000000"/>
          <w:sz w:val="18"/>
          <w:szCs w:val="18"/>
        </w:rPr>
        <w:t xml:space="preserve"> Para cada caso, </w:t>
      </w:r>
      <w:r w:rsidRPr="00C87599">
        <w:rPr>
          <w:color w:val="000000"/>
          <w:sz w:val="18"/>
          <w:szCs w:val="18"/>
          <w:u w:val="single"/>
        </w:rPr>
        <w:t>la descripción de los mecanismos debe identificar representantes/actores responsables</w:t>
      </w:r>
      <w:r w:rsidRPr="00C87599">
        <w:rPr>
          <w:color w:val="000000"/>
          <w:sz w:val="18"/>
          <w:szCs w:val="18"/>
        </w:rPr>
        <w:t>, señalar la temporalidad con que se realiza o monitorea, e indicar productos o resultados involucrados.</w:t>
      </w:r>
    </w:p>
  </w:footnote>
  <w:footnote w:id="6">
    <w:p w14:paraId="5AACABA6" w14:textId="77777777" w:rsidR="00560CB1" w:rsidRPr="00C87599" w:rsidRDefault="00677D06" w:rsidP="00C87599">
      <w:pPr>
        <w:pBdr>
          <w:top w:val="nil"/>
          <w:left w:val="nil"/>
          <w:bottom w:val="nil"/>
          <w:right w:val="nil"/>
          <w:between w:val="nil"/>
        </w:pBdr>
        <w:spacing w:after="0" w:line="240" w:lineRule="auto"/>
        <w:rPr>
          <w:color w:val="000000"/>
          <w:sz w:val="18"/>
          <w:szCs w:val="18"/>
        </w:rPr>
      </w:pPr>
      <w:r w:rsidRPr="00C87599">
        <w:rPr>
          <w:sz w:val="18"/>
          <w:szCs w:val="18"/>
          <w:vertAlign w:val="superscript"/>
        </w:rPr>
        <w:footnoteRef/>
      </w:r>
      <w:r w:rsidRPr="00C87599">
        <w:rPr>
          <w:color w:val="000000"/>
          <w:sz w:val="18"/>
          <w:szCs w:val="18"/>
        </w:rPr>
        <w:t xml:space="preserve"> Se recomienda un máximo de 5 objetivos específicos.</w:t>
      </w:r>
    </w:p>
  </w:footnote>
  <w:footnote w:id="7">
    <w:p w14:paraId="5AACABA7" w14:textId="77777777" w:rsidR="00560CB1" w:rsidRPr="00C87599" w:rsidRDefault="00677D06" w:rsidP="00C87599">
      <w:pPr>
        <w:pBdr>
          <w:top w:val="nil"/>
          <w:left w:val="nil"/>
          <w:bottom w:val="nil"/>
          <w:right w:val="nil"/>
          <w:between w:val="nil"/>
        </w:pBdr>
        <w:spacing w:after="0" w:line="240" w:lineRule="auto"/>
        <w:jc w:val="both"/>
        <w:rPr>
          <w:color w:val="000000"/>
          <w:sz w:val="18"/>
          <w:szCs w:val="18"/>
        </w:rPr>
      </w:pPr>
      <w:r w:rsidRPr="00C87599">
        <w:rPr>
          <w:sz w:val="18"/>
          <w:szCs w:val="18"/>
          <w:vertAlign w:val="superscript"/>
        </w:rPr>
        <w:footnoteRef/>
      </w:r>
      <w:r w:rsidRPr="00C87599">
        <w:rPr>
          <w:color w:val="000000"/>
          <w:sz w:val="18"/>
          <w:szCs w:val="18"/>
        </w:rPr>
        <w:t xml:space="preserve"> Refiere a logros, efectos concretos o elementos tangibles resultantes de la implementación secuencial de actividades propuestas por el proyecto y en asociación a los objetivos planteados. Pueden referirse a logros de índole material o cualitativo (manual, taller, docentes capacitados, etc).</w:t>
      </w:r>
    </w:p>
  </w:footnote>
  <w:footnote w:id="8">
    <w:p w14:paraId="5AACABA8" w14:textId="77777777" w:rsidR="00560CB1" w:rsidRPr="00C87599" w:rsidRDefault="00677D06" w:rsidP="00C87599">
      <w:pPr>
        <w:spacing w:after="0" w:line="240" w:lineRule="auto"/>
        <w:jc w:val="both"/>
        <w:rPr>
          <w:sz w:val="18"/>
          <w:szCs w:val="18"/>
        </w:rPr>
      </w:pPr>
      <w:r w:rsidRPr="00C87599">
        <w:rPr>
          <w:sz w:val="18"/>
          <w:szCs w:val="18"/>
          <w:vertAlign w:val="superscript"/>
        </w:rPr>
        <w:footnoteRef/>
      </w:r>
      <w:r w:rsidRPr="00C87599">
        <w:rPr>
          <w:sz w:val="18"/>
          <w:szCs w:val="18"/>
        </w:rPr>
        <w:t xml:space="preserve"> Acciones clave que, en conjunto y de forma secuencial, permiten el cumplimiento de resultados y/o productos comprometidos. Deben responder a aspectos de pertinencia y coherencia entre sí. Para cada resultado considerar un </w:t>
      </w:r>
      <w:r w:rsidRPr="00C87599">
        <w:rPr>
          <w:sz w:val="18"/>
          <w:szCs w:val="18"/>
          <w:u w:val="single"/>
        </w:rPr>
        <w:t>máximo de 4 actividades</w:t>
      </w:r>
      <w:r w:rsidRPr="00C87599">
        <w:rPr>
          <w:sz w:val="18"/>
          <w:szCs w:val="18"/>
        </w:rPr>
        <w:t>.</w:t>
      </w:r>
    </w:p>
  </w:footnote>
  <w:footnote w:id="9">
    <w:p w14:paraId="5AACABA9" w14:textId="77777777" w:rsidR="00560CB1" w:rsidRPr="00C87599" w:rsidRDefault="00677D06" w:rsidP="00C87599">
      <w:pPr>
        <w:pBdr>
          <w:top w:val="nil"/>
          <w:left w:val="nil"/>
          <w:bottom w:val="nil"/>
          <w:right w:val="nil"/>
          <w:between w:val="nil"/>
        </w:pBdr>
        <w:spacing w:after="0" w:line="240" w:lineRule="auto"/>
        <w:jc w:val="both"/>
        <w:rPr>
          <w:color w:val="000000"/>
          <w:sz w:val="18"/>
          <w:szCs w:val="18"/>
        </w:rPr>
      </w:pPr>
      <w:r w:rsidRPr="00C87599">
        <w:rPr>
          <w:sz w:val="18"/>
          <w:szCs w:val="18"/>
          <w:vertAlign w:val="superscript"/>
        </w:rPr>
        <w:footnoteRef/>
      </w:r>
      <w:r w:rsidRPr="00C87599">
        <w:rPr>
          <w:color w:val="000000"/>
          <w:sz w:val="18"/>
          <w:szCs w:val="18"/>
        </w:rPr>
        <w:t xml:space="preserve"> Declarar </w:t>
      </w:r>
      <w:r w:rsidRPr="00C87599">
        <w:rPr>
          <w:color w:val="000000"/>
          <w:sz w:val="18"/>
          <w:szCs w:val="18"/>
          <w:u w:val="single"/>
        </w:rPr>
        <w:t>solo un plazo de cumplimiento para cada resultado o producto esperado</w:t>
      </w:r>
      <w:r w:rsidRPr="00C87599">
        <w:rPr>
          <w:color w:val="000000"/>
          <w:sz w:val="18"/>
          <w:szCs w:val="18"/>
        </w:rPr>
        <w:t xml:space="preserve">. Comprometer </w:t>
      </w:r>
      <w:r w:rsidRPr="00C87599">
        <w:rPr>
          <w:color w:val="000000"/>
          <w:sz w:val="18"/>
          <w:szCs w:val="18"/>
          <w:u w:val="single"/>
        </w:rPr>
        <w:t>al menos un resultado o producto por cada semestre de ejecución</w:t>
      </w:r>
      <w:r w:rsidRPr="00C87599">
        <w:rPr>
          <w:color w:val="000000"/>
          <w:sz w:val="18"/>
          <w:szCs w:val="18"/>
        </w:rPr>
        <w:t>.</w:t>
      </w:r>
    </w:p>
  </w:footnote>
  <w:footnote w:id="10">
    <w:p w14:paraId="5AACABAA" w14:textId="77777777" w:rsidR="00560CB1" w:rsidRPr="00C87599" w:rsidRDefault="00677D06" w:rsidP="00C87599">
      <w:pPr>
        <w:pBdr>
          <w:top w:val="nil"/>
          <w:left w:val="nil"/>
          <w:bottom w:val="nil"/>
          <w:right w:val="nil"/>
          <w:between w:val="nil"/>
        </w:pBdr>
        <w:spacing w:after="0" w:line="240" w:lineRule="auto"/>
        <w:jc w:val="both"/>
        <w:rPr>
          <w:color w:val="000000"/>
          <w:sz w:val="18"/>
          <w:szCs w:val="18"/>
        </w:rPr>
      </w:pPr>
      <w:r w:rsidRPr="00C87599">
        <w:rPr>
          <w:sz w:val="18"/>
          <w:szCs w:val="18"/>
          <w:vertAlign w:val="superscript"/>
        </w:rPr>
        <w:footnoteRef/>
      </w:r>
      <w:r w:rsidRPr="00C87599">
        <w:rPr>
          <w:color w:val="000000"/>
          <w:sz w:val="18"/>
          <w:szCs w:val="18"/>
        </w:rPr>
        <w:t xml:space="preserve"> Indicar </w:t>
      </w:r>
      <w:r w:rsidRPr="00C87599">
        <w:rPr>
          <w:color w:val="000000"/>
          <w:sz w:val="18"/>
          <w:szCs w:val="18"/>
          <w:u w:val="single"/>
        </w:rPr>
        <w:t>solo un medio de verificación</w:t>
      </w:r>
      <w:r w:rsidRPr="00C87599">
        <w:rPr>
          <w:color w:val="000000"/>
          <w:sz w:val="18"/>
          <w:szCs w:val="18"/>
        </w:rPr>
        <w:t xml:space="preserve"> preciso y concreto que permita acreditar el cumplimiento del resultado o producto comprometido. Identificar institución/unidad responsable de su emisión.</w:t>
      </w:r>
    </w:p>
  </w:footnote>
  <w:footnote w:id="11">
    <w:p w14:paraId="5AACABAF" w14:textId="77777777" w:rsidR="00560CB1" w:rsidRPr="00C87599" w:rsidRDefault="00677D06" w:rsidP="00C87599">
      <w:pPr>
        <w:pBdr>
          <w:top w:val="nil"/>
          <w:left w:val="nil"/>
          <w:bottom w:val="nil"/>
          <w:right w:val="nil"/>
          <w:between w:val="nil"/>
        </w:pBdr>
        <w:spacing w:after="0" w:line="240" w:lineRule="auto"/>
        <w:jc w:val="both"/>
        <w:rPr>
          <w:color w:val="000000"/>
          <w:sz w:val="18"/>
          <w:szCs w:val="18"/>
        </w:rPr>
      </w:pPr>
      <w:r w:rsidRPr="00C87599">
        <w:rPr>
          <w:sz w:val="18"/>
          <w:szCs w:val="18"/>
          <w:vertAlign w:val="superscript"/>
        </w:rPr>
        <w:footnoteRef/>
      </w:r>
      <w:r w:rsidRPr="00C87599">
        <w:rPr>
          <w:color w:val="000000"/>
          <w:sz w:val="18"/>
          <w:szCs w:val="18"/>
        </w:rPr>
        <w:t xml:space="preserve"> Formular indicadores que permitan dar cuenta, de forma sustantiva, de los aportes de la propuesta a los propósitos planteados. Los indicadores deben estar orientados a los propósitos del proyecto y que permitan hacer seguimiento de su avance. Se recomienda un </w:t>
      </w:r>
      <w:r w:rsidRPr="00C87599">
        <w:rPr>
          <w:color w:val="000000"/>
          <w:sz w:val="18"/>
          <w:szCs w:val="18"/>
          <w:u w:val="single"/>
        </w:rPr>
        <w:t>máximo de 10 indicadores totales</w:t>
      </w:r>
      <w:r w:rsidRPr="00C87599">
        <w:rPr>
          <w:color w:val="000000"/>
          <w:sz w:val="18"/>
          <w:szCs w:val="18"/>
        </w:rPr>
        <w:t xml:space="preserve">. </w:t>
      </w:r>
    </w:p>
  </w:footnote>
  <w:footnote w:id="12">
    <w:p w14:paraId="5AACABB0" w14:textId="77777777" w:rsidR="00560CB1" w:rsidRPr="00C87599" w:rsidRDefault="00677D06" w:rsidP="00C87599">
      <w:pPr>
        <w:pBdr>
          <w:top w:val="nil"/>
          <w:left w:val="nil"/>
          <w:bottom w:val="nil"/>
          <w:right w:val="nil"/>
          <w:between w:val="nil"/>
        </w:pBdr>
        <w:spacing w:after="0" w:line="240" w:lineRule="auto"/>
        <w:jc w:val="both"/>
        <w:rPr>
          <w:color w:val="000000"/>
          <w:sz w:val="18"/>
          <w:szCs w:val="18"/>
        </w:rPr>
      </w:pPr>
      <w:r w:rsidRPr="00C87599">
        <w:rPr>
          <w:sz w:val="18"/>
          <w:szCs w:val="18"/>
          <w:vertAlign w:val="superscript"/>
        </w:rPr>
        <w:footnoteRef/>
      </w:r>
      <w:r w:rsidRPr="00C87599">
        <w:rPr>
          <w:color w:val="000000"/>
          <w:sz w:val="18"/>
          <w:szCs w:val="18"/>
        </w:rPr>
        <w:t xml:space="preserve"> Considerar </w:t>
      </w:r>
      <w:r w:rsidRPr="00C87599">
        <w:rPr>
          <w:color w:val="000000"/>
          <w:sz w:val="18"/>
          <w:szCs w:val="18"/>
          <w:u w:val="single"/>
        </w:rPr>
        <w:t>al menos un indicador por objetivo</w:t>
      </w:r>
      <w:r w:rsidRPr="00C87599">
        <w:rPr>
          <w:color w:val="000000"/>
          <w:sz w:val="18"/>
          <w:szCs w:val="18"/>
        </w:rPr>
        <w:t>. Indicar número de objetivo específico vinculado.</w:t>
      </w:r>
    </w:p>
  </w:footnote>
  <w:footnote w:id="13">
    <w:p w14:paraId="5AACABB1" w14:textId="77777777" w:rsidR="00560CB1" w:rsidRPr="00C87599" w:rsidRDefault="00677D06" w:rsidP="00C87599">
      <w:pPr>
        <w:pBdr>
          <w:top w:val="nil"/>
          <w:left w:val="nil"/>
          <w:bottom w:val="nil"/>
          <w:right w:val="nil"/>
          <w:between w:val="nil"/>
        </w:pBdr>
        <w:spacing w:after="0" w:line="240" w:lineRule="auto"/>
        <w:jc w:val="both"/>
        <w:rPr>
          <w:color w:val="000000"/>
          <w:sz w:val="18"/>
          <w:szCs w:val="18"/>
        </w:rPr>
      </w:pPr>
      <w:r w:rsidRPr="00C87599">
        <w:rPr>
          <w:sz w:val="18"/>
          <w:szCs w:val="18"/>
          <w:vertAlign w:val="superscript"/>
        </w:rPr>
        <w:footnoteRef/>
      </w:r>
      <w:r w:rsidRPr="00C87599">
        <w:rPr>
          <w:color w:val="000000"/>
          <w:sz w:val="18"/>
          <w:szCs w:val="18"/>
        </w:rPr>
        <w:t xml:space="preserve"> Definición de línea base (LB) debe considerar promedio de 3 últimos períodos. En caso de no contar con datos deberá comprometerse la construcción de la LB durante el primer año de ejecución.  </w:t>
      </w:r>
    </w:p>
  </w:footnote>
  <w:footnote w:id="14">
    <w:p w14:paraId="5AACABB2" w14:textId="77777777" w:rsidR="00560CB1" w:rsidRPr="00C87599" w:rsidRDefault="00677D06" w:rsidP="00C87599">
      <w:pPr>
        <w:pBdr>
          <w:top w:val="nil"/>
          <w:left w:val="nil"/>
          <w:bottom w:val="nil"/>
          <w:right w:val="nil"/>
          <w:between w:val="nil"/>
        </w:pBdr>
        <w:spacing w:after="0" w:line="240" w:lineRule="auto"/>
        <w:jc w:val="both"/>
        <w:rPr>
          <w:color w:val="000000"/>
          <w:sz w:val="18"/>
          <w:szCs w:val="18"/>
        </w:rPr>
      </w:pPr>
      <w:r w:rsidRPr="00C87599">
        <w:rPr>
          <w:sz w:val="18"/>
          <w:szCs w:val="18"/>
          <w:vertAlign w:val="superscript"/>
        </w:rPr>
        <w:footnoteRef/>
      </w:r>
      <w:r w:rsidRPr="00C87599">
        <w:rPr>
          <w:color w:val="000000"/>
          <w:sz w:val="18"/>
          <w:szCs w:val="18"/>
        </w:rPr>
        <w:t xml:space="preserve"> Indicar un medio de verificación preciso y concreto que dé cuenta directa del cumplimiento del indicador comprometido. Debe identificarse institución/unidad responsable de su emisión.</w:t>
      </w:r>
    </w:p>
  </w:footnote>
  <w:footnote w:id="15">
    <w:p w14:paraId="5AACABB3" w14:textId="77777777" w:rsidR="00560CB1" w:rsidRPr="00C87599" w:rsidRDefault="00677D06" w:rsidP="00C87599">
      <w:pPr>
        <w:pBdr>
          <w:top w:val="nil"/>
          <w:left w:val="nil"/>
          <w:bottom w:val="nil"/>
          <w:right w:val="nil"/>
          <w:between w:val="nil"/>
        </w:pBdr>
        <w:spacing w:after="0" w:line="240" w:lineRule="auto"/>
        <w:jc w:val="both"/>
        <w:rPr>
          <w:color w:val="000000"/>
          <w:sz w:val="18"/>
          <w:szCs w:val="18"/>
        </w:rPr>
      </w:pPr>
      <w:r w:rsidRPr="00C87599">
        <w:rPr>
          <w:sz w:val="18"/>
          <w:szCs w:val="18"/>
          <w:vertAlign w:val="superscript"/>
        </w:rPr>
        <w:footnoteRef/>
      </w:r>
      <w:r w:rsidRPr="00C87599">
        <w:rPr>
          <w:color w:val="000000"/>
          <w:sz w:val="18"/>
          <w:szCs w:val="18"/>
        </w:rPr>
        <w:t xml:space="preserve"> Para su elaboración, guiarse por documento:</w:t>
      </w:r>
      <w:r w:rsidRPr="00C87599">
        <w:rPr>
          <w:b/>
          <w:i/>
          <w:color w:val="000000"/>
          <w:sz w:val="18"/>
          <w:szCs w:val="18"/>
        </w:rPr>
        <w:t xml:space="preserve"> “Descripción de Gastos DFI - 2023”</w:t>
      </w:r>
      <w:r w:rsidRPr="00C87599">
        <w:rPr>
          <w:color w:val="000000"/>
          <w:sz w:val="18"/>
          <w:szCs w:val="18"/>
        </w:rPr>
        <w:t xml:space="preserve">, adjunto a la presente convocatoria. </w:t>
      </w:r>
    </w:p>
  </w:footnote>
  <w:footnote w:id="16">
    <w:p w14:paraId="5AACABB4" w14:textId="77777777" w:rsidR="00560CB1" w:rsidRPr="00C87599" w:rsidRDefault="00677D06" w:rsidP="00C87599">
      <w:pPr>
        <w:pBdr>
          <w:top w:val="nil"/>
          <w:left w:val="nil"/>
          <w:bottom w:val="nil"/>
          <w:right w:val="nil"/>
          <w:between w:val="nil"/>
        </w:pBdr>
        <w:spacing w:after="0" w:line="240" w:lineRule="auto"/>
        <w:jc w:val="both"/>
        <w:rPr>
          <w:color w:val="000000"/>
          <w:sz w:val="18"/>
          <w:szCs w:val="18"/>
        </w:rPr>
      </w:pPr>
      <w:r w:rsidRPr="00C87599">
        <w:rPr>
          <w:sz w:val="18"/>
          <w:szCs w:val="18"/>
          <w:vertAlign w:val="superscript"/>
        </w:rPr>
        <w:footnoteRef/>
      </w:r>
      <w:r w:rsidRPr="00C87599">
        <w:rPr>
          <w:color w:val="000000"/>
          <w:sz w:val="18"/>
          <w:szCs w:val="18"/>
        </w:rPr>
        <w:t xml:space="preserve"> </w:t>
      </w:r>
      <w:r w:rsidRPr="00C87599">
        <w:rPr>
          <w:color w:val="000000"/>
          <w:sz w:val="18"/>
          <w:szCs w:val="18"/>
          <w:u w:val="single"/>
        </w:rPr>
        <w:t>Identificar Objetivo Específico (OEX) y Resultado (RX) al que tributan gastos involucrados</w:t>
      </w:r>
      <w:r w:rsidRPr="00C87599">
        <w:rPr>
          <w:color w:val="000000"/>
          <w:sz w:val="18"/>
          <w:szCs w:val="18"/>
        </w:rPr>
        <w:t xml:space="preserve"> (según corresponda, podrán consignarse gastos de aporte transversal). Además, describir, a modo general y sucintamente, el gasto presupuestado para cada subítems, en articulación con propósitos, estrategias y resultados esperados planteados en la iniciativa.</w:t>
      </w:r>
    </w:p>
  </w:footnote>
  <w:footnote w:id="17">
    <w:p w14:paraId="5AACABB5" w14:textId="77777777" w:rsidR="00560CB1" w:rsidRPr="00C87599" w:rsidRDefault="00677D06" w:rsidP="00C87599">
      <w:pPr>
        <w:pBdr>
          <w:top w:val="nil"/>
          <w:left w:val="nil"/>
          <w:bottom w:val="nil"/>
          <w:right w:val="nil"/>
          <w:between w:val="nil"/>
        </w:pBdr>
        <w:spacing w:after="0" w:line="240" w:lineRule="auto"/>
        <w:jc w:val="both"/>
        <w:rPr>
          <w:color w:val="000000"/>
          <w:sz w:val="18"/>
          <w:szCs w:val="18"/>
        </w:rPr>
      </w:pPr>
      <w:r w:rsidRPr="00C87599">
        <w:rPr>
          <w:sz w:val="18"/>
          <w:szCs w:val="18"/>
          <w:vertAlign w:val="superscript"/>
        </w:rPr>
        <w:footnoteRef/>
      </w:r>
      <w:r w:rsidRPr="00C87599">
        <w:rPr>
          <w:color w:val="000000"/>
          <w:sz w:val="18"/>
          <w:szCs w:val="18"/>
        </w:rPr>
        <w:t xml:space="preserve"> Refiere a la definición del aporte y asignación de recursos de cada universidad para el desarrollo de proyecto de red.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CAB94" w14:textId="77777777" w:rsidR="00560CB1" w:rsidRDefault="00677D06">
    <w:pPr>
      <w:spacing w:after="0" w:line="240" w:lineRule="auto"/>
      <w:jc w:val="right"/>
      <w:rPr>
        <w:color w:val="7F7F7F"/>
        <w:sz w:val="16"/>
        <w:szCs w:val="16"/>
      </w:rPr>
    </w:pPr>
    <w:r>
      <w:rPr>
        <w:color w:val="7F7F7F"/>
        <w:sz w:val="16"/>
        <w:szCs w:val="16"/>
      </w:rPr>
      <w:t>PROYECTO RED ESTRUCTURAL / RED TEMÁTICA</w:t>
    </w:r>
  </w:p>
  <w:p w14:paraId="5AACAB95" w14:textId="77777777" w:rsidR="00560CB1" w:rsidRDefault="00677D06">
    <w:pPr>
      <w:spacing w:after="0" w:line="240" w:lineRule="auto"/>
      <w:jc w:val="right"/>
      <w:rPr>
        <w:color w:val="7F7F7F"/>
        <w:sz w:val="16"/>
        <w:szCs w:val="16"/>
      </w:rPr>
    </w:pPr>
    <w:r>
      <w:rPr>
        <w:color w:val="7F7F7F"/>
        <w:sz w:val="16"/>
        <w:szCs w:val="16"/>
      </w:rPr>
      <w:t>PLAN DE FORTALECIMIENTO UNIVERSIDADES ESTATALES 2023</w:t>
    </w:r>
  </w:p>
  <w:p w14:paraId="5AACAB96" w14:textId="77777777" w:rsidR="00560CB1" w:rsidRDefault="00560CB1">
    <w:pPr>
      <w:pBdr>
        <w:top w:val="nil"/>
        <w:left w:val="nil"/>
        <w:bottom w:val="nil"/>
        <w:right w:val="nil"/>
        <w:between w:val="nil"/>
      </w:pBdr>
      <w:tabs>
        <w:tab w:val="center" w:pos="4419"/>
        <w:tab w:val="right" w:pos="8838"/>
      </w:tabs>
      <w:spacing w:after="0" w:line="240" w:lineRule="auto"/>
      <w:jc w:val="right"/>
      <w:rPr>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CAB98" w14:textId="77777777" w:rsidR="00560CB1" w:rsidRDefault="00677D06">
    <w:pPr>
      <w:spacing w:after="0" w:line="240" w:lineRule="auto"/>
      <w:jc w:val="right"/>
      <w:rPr>
        <w:color w:val="7F7F7F"/>
        <w:sz w:val="16"/>
        <w:szCs w:val="16"/>
      </w:rPr>
    </w:pPr>
    <w:r>
      <w:rPr>
        <w:color w:val="7F7F7F"/>
        <w:sz w:val="16"/>
        <w:szCs w:val="16"/>
      </w:rPr>
      <w:t>PROYECTO RED ESTRUCTURAL - RED TEMÁTICA 2023</w:t>
    </w:r>
  </w:p>
  <w:p w14:paraId="5AACAB99" w14:textId="77777777" w:rsidR="00560CB1" w:rsidRDefault="00677D06">
    <w:pPr>
      <w:spacing w:after="0" w:line="240" w:lineRule="auto"/>
      <w:jc w:val="right"/>
      <w:rPr>
        <w:color w:val="7F7F7F"/>
        <w:sz w:val="16"/>
        <w:szCs w:val="16"/>
      </w:rPr>
    </w:pPr>
    <w:r>
      <w:rPr>
        <w:color w:val="7F7F7F"/>
        <w:sz w:val="16"/>
        <w:szCs w:val="16"/>
      </w:rPr>
      <w:t>PLAN DE FORTALECIMIENTO UNIVERSIDADES ESTATALES</w:t>
    </w:r>
  </w:p>
  <w:p w14:paraId="5AACAB9A" w14:textId="77777777" w:rsidR="00560CB1" w:rsidRDefault="00560CB1">
    <w:pPr>
      <w:pBdr>
        <w:top w:val="nil"/>
        <w:left w:val="nil"/>
        <w:bottom w:val="nil"/>
        <w:right w:val="nil"/>
        <w:between w:val="nil"/>
      </w:pBdr>
      <w:tabs>
        <w:tab w:val="center" w:pos="4419"/>
        <w:tab w:val="right" w:pos="8838"/>
      </w:tabs>
      <w:spacing w:after="0" w:line="240" w:lineRule="auto"/>
      <w:jc w:val="right"/>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42B1D"/>
    <w:multiLevelType w:val="multilevel"/>
    <w:tmpl w:val="626AF6D6"/>
    <w:lvl w:ilvl="0">
      <w:start w:val="2"/>
      <w:numFmt w:val="lowerLetter"/>
      <w:lvlText w:val="%1."/>
      <w:lvlJc w:val="left"/>
      <w:pPr>
        <w:ind w:left="1094" w:hanging="360"/>
      </w:pPr>
      <w:rPr>
        <w:b/>
        <w:color w:val="000000"/>
      </w:rPr>
    </w:lvl>
    <w:lvl w:ilvl="1">
      <w:start w:val="1"/>
      <w:numFmt w:val="lowerLetter"/>
      <w:lvlText w:val="%2."/>
      <w:lvlJc w:val="left"/>
      <w:pPr>
        <w:ind w:left="1814" w:hanging="360"/>
      </w:pPr>
    </w:lvl>
    <w:lvl w:ilvl="2">
      <w:start w:val="1"/>
      <w:numFmt w:val="lowerRoman"/>
      <w:lvlText w:val="%3."/>
      <w:lvlJc w:val="right"/>
      <w:pPr>
        <w:ind w:left="2534" w:hanging="180"/>
      </w:pPr>
    </w:lvl>
    <w:lvl w:ilvl="3">
      <w:start w:val="1"/>
      <w:numFmt w:val="decimal"/>
      <w:lvlText w:val="%4."/>
      <w:lvlJc w:val="left"/>
      <w:pPr>
        <w:ind w:left="3254" w:hanging="360"/>
      </w:pPr>
    </w:lvl>
    <w:lvl w:ilvl="4">
      <w:start w:val="1"/>
      <w:numFmt w:val="lowerLetter"/>
      <w:lvlText w:val="%5."/>
      <w:lvlJc w:val="left"/>
      <w:pPr>
        <w:ind w:left="3974" w:hanging="360"/>
      </w:pPr>
    </w:lvl>
    <w:lvl w:ilvl="5">
      <w:start w:val="1"/>
      <w:numFmt w:val="lowerRoman"/>
      <w:lvlText w:val="%6."/>
      <w:lvlJc w:val="right"/>
      <w:pPr>
        <w:ind w:left="4694" w:hanging="180"/>
      </w:pPr>
    </w:lvl>
    <w:lvl w:ilvl="6">
      <w:start w:val="1"/>
      <w:numFmt w:val="decimal"/>
      <w:lvlText w:val="%7."/>
      <w:lvlJc w:val="left"/>
      <w:pPr>
        <w:ind w:left="5414" w:hanging="360"/>
      </w:pPr>
    </w:lvl>
    <w:lvl w:ilvl="7">
      <w:start w:val="1"/>
      <w:numFmt w:val="lowerLetter"/>
      <w:lvlText w:val="%8."/>
      <w:lvlJc w:val="left"/>
      <w:pPr>
        <w:ind w:left="6134" w:hanging="360"/>
      </w:pPr>
    </w:lvl>
    <w:lvl w:ilvl="8">
      <w:start w:val="1"/>
      <w:numFmt w:val="lowerRoman"/>
      <w:lvlText w:val="%9."/>
      <w:lvlJc w:val="right"/>
      <w:pPr>
        <w:ind w:left="6854" w:hanging="180"/>
      </w:pPr>
    </w:lvl>
  </w:abstractNum>
  <w:abstractNum w:abstractNumId="1" w15:restartNumberingAfterBreak="0">
    <w:nsid w:val="0739488E"/>
    <w:multiLevelType w:val="multilevel"/>
    <w:tmpl w:val="87A65CF8"/>
    <w:lvl w:ilvl="0">
      <w:start w:val="1"/>
      <w:numFmt w:val="upperRoman"/>
      <w:lvlText w:val="%1."/>
      <w:lvlJc w:val="right"/>
      <w:pPr>
        <w:ind w:left="1080" w:hanging="72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0">
    <w:nsid w:val="081377B7"/>
    <w:multiLevelType w:val="hybridMultilevel"/>
    <w:tmpl w:val="DD4E96B6"/>
    <w:lvl w:ilvl="0" w:tplc="541C450A">
      <w:start w:val="1"/>
      <w:numFmt w:val="decimal"/>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0A6E5FDC"/>
    <w:multiLevelType w:val="hybridMultilevel"/>
    <w:tmpl w:val="A94093D2"/>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0EAA3020"/>
    <w:multiLevelType w:val="multilevel"/>
    <w:tmpl w:val="11902994"/>
    <w:lvl w:ilvl="0">
      <w:start w:val="1"/>
      <w:numFmt w:val="bullet"/>
      <w:lvlText w:val="●"/>
      <w:lvlJc w:val="left"/>
      <w:pPr>
        <w:ind w:left="1080" w:hanging="360"/>
      </w:pPr>
      <w:rPr>
        <w:rFonts w:ascii="Noto Sans Symbols" w:eastAsia="Noto Sans Symbols" w:hAnsi="Noto Sans Symbols" w:cs="Noto Sans Symbols"/>
        <w:color w:val="00000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29875212"/>
    <w:multiLevelType w:val="multilevel"/>
    <w:tmpl w:val="86A04EB4"/>
    <w:lvl w:ilvl="0">
      <w:start w:val="1"/>
      <w:numFmt w:val="lowerLetter"/>
      <w:lvlText w:val="%1."/>
      <w:lvlJc w:val="left"/>
      <w:pPr>
        <w:ind w:left="1080" w:hanging="360"/>
      </w:pPr>
      <w:rPr>
        <w:rFonts w:ascii="Arial" w:eastAsia="Arial" w:hAnsi="Arial" w:cs="Arial"/>
        <w:color w:val="00000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 w15:restartNumberingAfterBreak="0">
    <w:nsid w:val="2C78232D"/>
    <w:multiLevelType w:val="multilevel"/>
    <w:tmpl w:val="747C4A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8EB28AF"/>
    <w:multiLevelType w:val="multilevel"/>
    <w:tmpl w:val="D3CCF98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15:restartNumberingAfterBreak="0">
    <w:nsid w:val="58AE4CEA"/>
    <w:multiLevelType w:val="hybridMultilevel"/>
    <w:tmpl w:val="F4D42C28"/>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 w15:restartNumberingAfterBreak="0">
    <w:nsid w:val="5D1A062D"/>
    <w:multiLevelType w:val="multilevel"/>
    <w:tmpl w:val="2EBEB4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EE2086C"/>
    <w:multiLevelType w:val="multilevel"/>
    <w:tmpl w:val="7C1E1E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10008346">
    <w:abstractNumId w:val="6"/>
  </w:num>
  <w:num w:numId="2" w16cid:durableId="955059716">
    <w:abstractNumId w:val="5"/>
  </w:num>
  <w:num w:numId="3" w16cid:durableId="522860197">
    <w:abstractNumId w:val="0"/>
  </w:num>
  <w:num w:numId="4" w16cid:durableId="144594071">
    <w:abstractNumId w:val="7"/>
  </w:num>
  <w:num w:numId="5" w16cid:durableId="747731271">
    <w:abstractNumId w:val="1"/>
  </w:num>
  <w:num w:numId="6" w16cid:durableId="1057241093">
    <w:abstractNumId w:val="9"/>
  </w:num>
  <w:num w:numId="7" w16cid:durableId="162857770">
    <w:abstractNumId w:val="4"/>
  </w:num>
  <w:num w:numId="8" w16cid:durableId="35934018">
    <w:abstractNumId w:val="10"/>
  </w:num>
  <w:num w:numId="9" w16cid:durableId="2067726804">
    <w:abstractNumId w:val="8"/>
  </w:num>
  <w:num w:numId="10" w16cid:durableId="469052836">
    <w:abstractNumId w:val="2"/>
  </w:num>
  <w:num w:numId="11" w16cid:durableId="11390332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0CB1"/>
    <w:rsid w:val="00003EFD"/>
    <w:rsid w:val="00010FF9"/>
    <w:rsid w:val="00024D0C"/>
    <w:rsid w:val="0005485C"/>
    <w:rsid w:val="00072444"/>
    <w:rsid w:val="0007414E"/>
    <w:rsid w:val="000C36E8"/>
    <w:rsid w:val="000D045D"/>
    <w:rsid w:val="00143B75"/>
    <w:rsid w:val="0015655B"/>
    <w:rsid w:val="001B05C0"/>
    <w:rsid w:val="00223700"/>
    <w:rsid w:val="00227012"/>
    <w:rsid w:val="002554AB"/>
    <w:rsid w:val="002A4A77"/>
    <w:rsid w:val="002B01AD"/>
    <w:rsid w:val="003028BB"/>
    <w:rsid w:val="00332CA5"/>
    <w:rsid w:val="00380AC6"/>
    <w:rsid w:val="00390A13"/>
    <w:rsid w:val="003A1BF1"/>
    <w:rsid w:val="003B175B"/>
    <w:rsid w:val="004021D5"/>
    <w:rsid w:val="00407357"/>
    <w:rsid w:val="004827EC"/>
    <w:rsid w:val="00495081"/>
    <w:rsid w:val="004B2FA7"/>
    <w:rsid w:val="004F1F2E"/>
    <w:rsid w:val="00514303"/>
    <w:rsid w:val="005264E8"/>
    <w:rsid w:val="00543457"/>
    <w:rsid w:val="005473B6"/>
    <w:rsid w:val="00553A39"/>
    <w:rsid w:val="00560CB1"/>
    <w:rsid w:val="00586799"/>
    <w:rsid w:val="005B25F1"/>
    <w:rsid w:val="005D2763"/>
    <w:rsid w:val="00610A48"/>
    <w:rsid w:val="00627185"/>
    <w:rsid w:val="006516AF"/>
    <w:rsid w:val="00677D06"/>
    <w:rsid w:val="00691FF0"/>
    <w:rsid w:val="00694B7A"/>
    <w:rsid w:val="00696929"/>
    <w:rsid w:val="006A5E91"/>
    <w:rsid w:val="006A7EB4"/>
    <w:rsid w:val="006C17CC"/>
    <w:rsid w:val="006C65C3"/>
    <w:rsid w:val="006C77F9"/>
    <w:rsid w:val="006D08B5"/>
    <w:rsid w:val="006D0DC5"/>
    <w:rsid w:val="006D623D"/>
    <w:rsid w:val="006E5CDE"/>
    <w:rsid w:val="006E5DA4"/>
    <w:rsid w:val="00710DD5"/>
    <w:rsid w:val="00760816"/>
    <w:rsid w:val="00782E72"/>
    <w:rsid w:val="00786304"/>
    <w:rsid w:val="007E57D8"/>
    <w:rsid w:val="00816848"/>
    <w:rsid w:val="00881BA3"/>
    <w:rsid w:val="009066CF"/>
    <w:rsid w:val="0091036F"/>
    <w:rsid w:val="00921A26"/>
    <w:rsid w:val="009234C7"/>
    <w:rsid w:val="00935F47"/>
    <w:rsid w:val="00945A90"/>
    <w:rsid w:val="0095011B"/>
    <w:rsid w:val="009C75B1"/>
    <w:rsid w:val="00A24C7F"/>
    <w:rsid w:val="00A275A8"/>
    <w:rsid w:val="00A53CEF"/>
    <w:rsid w:val="00A567B7"/>
    <w:rsid w:val="00AA12CA"/>
    <w:rsid w:val="00AC099F"/>
    <w:rsid w:val="00AF0AE1"/>
    <w:rsid w:val="00B342F0"/>
    <w:rsid w:val="00B41639"/>
    <w:rsid w:val="00B4228A"/>
    <w:rsid w:val="00B74FE6"/>
    <w:rsid w:val="00B80995"/>
    <w:rsid w:val="00B9445A"/>
    <w:rsid w:val="00BA0342"/>
    <w:rsid w:val="00BA0F6F"/>
    <w:rsid w:val="00BA7D0A"/>
    <w:rsid w:val="00BB2C20"/>
    <w:rsid w:val="00BC76D5"/>
    <w:rsid w:val="00C44728"/>
    <w:rsid w:val="00C641C4"/>
    <w:rsid w:val="00C81D6C"/>
    <w:rsid w:val="00C846F3"/>
    <w:rsid w:val="00C87599"/>
    <w:rsid w:val="00CA04FB"/>
    <w:rsid w:val="00CD6567"/>
    <w:rsid w:val="00D037CF"/>
    <w:rsid w:val="00D1488B"/>
    <w:rsid w:val="00D46D03"/>
    <w:rsid w:val="00D60413"/>
    <w:rsid w:val="00D60ACA"/>
    <w:rsid w:val="00D64C32"/>
    <w:rsid w:val="00D77A43"/>
    <w:rsid w:val="00D9486A"/>
    <w:rsid w:val="00DA2BDE"/>
    <w:rsid w:val="00DD3A96"/>
    <w:rsid w:val="00E0049B"/>
    <w:rsid w:val="00E412E3"/>
    <w:rsid w:val="00EA4536"/>
    <w:rsid w:val="00EC161E"/>
    <w:rsid w:val="00F25C60"/>
    <w:rsid w:val="00F51CEA"/>
    <w:rsid w:val="00F652EF"/>
    <w:rsid w:val="00F92719"/>
    <w:rsid w:val="00FA5B1C"/>
    <w:rsid w:val="00FD4FB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CA666"/>
  <w15:docId w15:val="{522F0AFE-10D2-4525-9FA6-7363DE2A3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L" w:eastAsia="es-C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2766"/>
  </w:style>
  <w:style w:type="paragraph" w:styleId="Ttulo1">
    <w:name w:val="heading 1"/>
    <w:basedOn w:val="Normal"/>
    <w:next w:val="Normal"/>
    <w:link w:val="Ttulo1Car"/>
    <w:uiPriority w:val="9"/>
    <w:qFormat/>
    <w:rsid w:val="00F90905"/>
    <w:pPr>
      <w:keepNext/>
      <w:keepLines/>
      <w:spacing w:before="240" w:after="0"/>
      <w:outlineLvl w:val="0"/>
    </w:pPr>
    <w:rPr>
      <w:rFonts w:eastAsiaTheme="majorEastAsia" w:cstheme="majorBidi"/>
      <w:color w:val="2F5496" w:themeColor="accent1" w:themeShade="BF"/>
      <w:sz w:val="28"/>
      <w:szCs w:val="32"/>
    </w:rPr>
  </w:style>
  <w:style w:type="paragraph" w:styleId="Ttulo2">
    <w:name w:val="heading 2"/>
    <w:basedOn w:val="Normal"/>
    <w:next w:val="Normal"/>
    <w:link w:val="Ttulo2Car"/>
    <w:uiPriority w:val="9"/>
    <w:semiHidden/>
    <w:unhideWhenUsed/>
    <w:qFormat/>
    <w:rsid w:val="00F90905"/>
    <w:pPr>
      <w:keepNext/>
      <w:keepLines/>
      <w:spacing w:before="40" w:after="0"/>
      <w:outlineLvl w:val="1"/>
    </w:pPr>
    <w:rPr>
      <w:rFonts w:eastAsiaTheme="majorEastAsia" w:cstheme="majorBidi"/>
      <w:color w:val="2E74B5" w:themeColor="accent5" w:themeShade="BF"/>
      <w:sz w:val="24"/>
      <w:szCs w:val="28"/>
    </w:rPr>
  </w:style>
  <w:style w:type="paragraph" w:styleId="Ttulo3">
    <w:name w:val="heading 3"/>
    <w:basedOn w:val="Normal"/>
    <w:next w:val="Normal"/>
    <w:link w:val="Ttulo3Car"/>
    <w:uiPriority w:val="9"/>
    <w:semiHidden/>
    <w:unhideWhenUsed/>
    <w:qFormat/>
    <w:rsid w:val="00F90905"/>
    <w:pPr>
      <w:keepNext/>
      <w:keepLines/>
      <w:spacing w:before="40" w:after="0"/>
      <w:outlineLvl w:val="2"/>
    </w:pPr>
    <w:rPr>
      <w:rFonts w:eastAsiaTheme="majorEastAsia" w:cstheme="majorBidi"/>
      <w:color w:val="4472C4" w:themeColor="accent1"/>
      <w:szCs w:val="24"/>
    </w:rPr>
  </w:style>
  <w:style w:type="paragraph" w:styleId="Ttulo4">
    <w:name w:val="heading 4"/>
    <w:basedOn w:val="Normal"/>
    <w:next w:val="Normal"/>
    <w:link w:val="Ttulo4Car"/>
    <w:uiPriority w:val="9"/>
    <w:semiHidden/>
    <w:unhideWhenUsed/>
    <w:qFormat/>
    <w:rsid w:val="00F90905"/>
    <w:pPr>
      <w:keepNext/>
      <w:keepLines/>
      <w:spacing w:before="40" w:after="0"/>
      <w:outlineLvl w:val="3"/>
    </w:pPr>
    <w:rPr>
      <w:i/>
      <w:iCs/>
    </w:rPr>
  </w:style>
  <w:style w:type="paragraph" w:styleId="Ttulo5">
    <w:name w:val="heading 5"/>
    <w:basedOn w:val="Normal"/>
    <w:next w:val="Normal"/>
    <w:link w:val="Ttulo5Car"/>
    <w:uiPriority w:val="9"/>
    <w:semiHidden/>
    <w:unhideWhenUsed/>
    <w:qFormat/>
    <w:rsid w:val="00F90905"/>
    <w:pPr>
      <w:keepNext/>
      <w:keepLines/>
      <w:spacing w:before="40" w:after="0"/>
      <w:outlineLvl w:val="4"/>
    </w:pPr>
    <w:rPr>
      <w:color w:val="404040" w:themeColor="text1" w:themeTint="BF"/>
    </w:rPr>
  </w:style>
  <w:style w:type="paragraph" w:styleId="Ttulo6">
    <w:name w:val="heading 6"/>
    <w:basedOn w:val="Normal"/>
    <w:next w:val="Normal"/>
    <w:link w:val="Ttulo6Car"/>
    <w:uiPriority w:val="9"/>
    <w:semiHidden/>
    <w:unhideWhenUsed/>
    <w:qFormat/>
    <w:rsid w:val="00F90905"/>
    <w:pPr>
      <w:keepNext/>
      <w:keepLines/>
      <w:spacing w:before="40" w:after="0"/>
      <w:outlineLvl w:val="5"/>
    </w:pPr>
  </w:style>
  <w:style w:type="paragraph" w:styleId="Ttulo7">
    <w:name w:val="heading 7"/>
    <w:basedOn w:val="Normal"/>
    <w:next w:val="Normal"/>
    <w:link w:val="Ttulo7Car"/>
    <w:uiPriority w:val="9"/>
    <w:semiHidden/>
    <w:unhideWhenUsed/>
    <w:qFormat/>
    <w:rsid w:val="00F90905"/>
    <w:pPr>
      <w:keepNext/>
      <w:keepLines/>
      <w:spacing w:before="40" w:after="0"/>
      <w:outlineLvl w:val="6"/>
    </w:pPr>
    <w:rPr>
      <w:rFonts w:asciiTheme="majorHAnsi" w:eastAsiaTheme="majorEastAsia" w:hAnsiTheme="majorHAnsi" w:cstheme="majorBidi"/>
      <w:i/>
      <w:iCs/>
    </w:rPr>
  </w:style>
  <w:style w:type="paragraph" w:styleId="Ttulo8">
    <w:name w:val="heading 8"/>
    <w:basedOn w:val="Normal"/>
    <w:next w:val="Normal"/>
    <w:link w:val="Ttulo8Car"/>
    <w:uiPriority w:val="9"/>
    <w:semiHidden/>
    <w:unhideWhenUsed/>
    <w:qFormat/>
    <w:rsid w:val="00F90905"/>
    <w:pPr>
      <w:keepNext/>
      <w:keepLines/>
      <w:spacing w:before="40" w:after="0"/>
      <w:outlineLvl w:val="7"/>
    </w:pPr>
    <w:rPr>
      <w:color w:val="262626" w:themeColor="text1" w:themeTint="D9"/>
      <w:sz w:val="21"/>
      <w:szCs w:val="21"/>
    </w:rPr>
  </w:style>
  <w:style w:type="paragraph" w:styleId="Ttulo9">
    <w:name w:val="heading 9"/>
    <w:basedOn w:val="Normal"/>
    <w:next w:val="Normal"/>
    <w:link w:val="Ttulo9Car"/>
    <w:uiPriority w:val="9"/>
    <w:semiHidden/>
    <w:unhideWhenUsed/>
    <w:qFormat/>
    <w:rsid w:val="00F9090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F90905"/>
    <w:pPr>
      <w:spacing w:after="0" w:line="240" w:lineRule="auto"/>
      <w:contextualSpacing/>
    </w:pPr>
    <w:rPr>
      <w:rFonts w:asciiTheme="majorHAnsi" w:eastAsiaTheme="majorEastAsia" w:hAnsiTheme="majorHAnsi" w:cstheme="majorBidi"/>
      <w:spacing w:val="-10"/>
      <w:sz w:val="56"/>
      <w:szCs w:val="56"/>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styleId="Tablaconcuadrcula">
    <w:name w:val="Table Grid"/>
    <w:basedOn w:val="Tablanormal"/>
    <w:uiPriority w:val="59"/>
    <w:rsid w:val="00FB47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qFormat/>
    <w:rsid w:val="00FB477D"/>
    <w:pPr>
      <w:ind w:left="720"/>
      <w:contextualSpacing/>
    </w:pPr>
  </w:style>
  <w:style w:type="paragraph" w:styleId="Textonotapie">
    <w:name w:val="footnote text"/>
    <w:basedOn w:val="Normal"/>
    <w:link w:val="TextonotapieCar"/>
    <w:uiPriority w:val="99"/>
    <w:unhideWhenUsed/>
    <w:rsid w:val="00F206D7"/>
    <w:pPr>
      <w:spacing w:after="0" w:line="240" w:lineRule="auto"/>
    </w:pPr>
    <w:rPr>
      <w:sz w:val="20"/>
      <w:szCs w:val="20"/>
    </w:rPr>
  </w:style>
  <w:style w:type="character" w:customStyle="1" w:styleId="TextonotapieCar">
    <w:name w:val="Texto nota pie Car"/>
    <w:basedOn w:val="Fuentedeprrafopredeter"/>
    <w:link w:val="Textonotapie"/>
    <w:uiPriority w:val="99"/>
    <w:rsid w:val="00F206D7"/>
    <w:rPr>
      <w:sz w:val="20"/>
      <w:szCs w:val="20"/>
    </w:rPr>
  </w:style>
  <w:style w:type="character" w:styleId="Refdenotaalpie">
    <w:name w:val="footnote reference"/>
    <w:basedOn w:val="Fuentedeprrafopredeter"/>
    <w:uiPriority w:val="99"/>
    <w:semiHidden/>
    <w:unhideWhenUsed/>
    <w:rsid w:val="00F206D7"/>
    <w:rPr>
      <w:vertAlign w:val="superscript"/>
    </w:rPr>
  </w:style>
  <w:style w:type="character" w:customStyle="1" w:styleId="Ttulo1Car">
    <w:name w:val="Título 1 Car"/>
    <w:basedOn w:val="Fuentedeprrafopredeter"/>
    <w:link w:val="Ttulo1"/>
    <w:uiPriority w:val="9"/>
    <w:rsid w:val="00F90905"/>
    <w:rPr>
      <w:rFonts w:eastAsiaTheme="majorEastAsia" w:cstheme="majorBidi"/>
      <w:color w:val="2F5496" w:themeColor="accent1" w:themeShade="BF"/>
      <w:sz w:val="28"/>
      <w:szCs w:val="32"/>
    </w:rPr>
  </w:style>
  <w:style w:type="character" w:styleId="Hipervnculo">
    <w:name w:val="Hyperlink"/>
    <w:basedOn w:val="Fuentedeprrafopredeter"/>
    <w:uiPriority w:val="99"/>
    <w:unhideWhenUsed/>
    <w:rsid w:val="00FF0C67"/>
    <w:rPr>
      <w:color w:val="0563C1" w:themeColor="hyperlink"/>
      <w:u w:val="single"/>
    </w:rPr>
  </w:style>
  <w:style w:type="character" w:customStyle="1" w:styleId="Mencinsinresolver1">
    <w:name w:val="Mención sin resolver1"/>
    <w:basedOn w:val="Fuentedeprrafopredeter"/>
    <w:uiPriority w:val="99"/>
    <w:semiHidden/>
    <w:unhideWhenUsed/>
    <w:rsid w:val="00FF0C67"/>
    <w:rPr>
      <w:color w:val="605E5C"/>
      <w:shd w:val="clear" w:color="auto" w:fill="E1DFDD"/>
    </w:rPr>
  </w:style>
  <w:style w:type="character" w:styleId="Hipervnculovisitado">
    <w:name w:val="FollowedHyperlink"/>
    <w:basedOn w:val="Fuentedeprrafopredeter"/>
    <w:uiPriority w:val="99"/>
    <w:semiHidden/>
    <w:unhideWhenUsed/>
    <w:rsid w:val="00FF0C67"/>
    <w:rPr>
      <w:color w:val="954F72" w:themeColor="followedHyperlink"/>
      <w:u w:val="single"/>
    </w:rPr>
  </w:style>
  <w:style w:type="paragraph" w:styleId="Textodeglobo">
    <w:name w:val="Balloon Text"/>
    <w:basedOn w:val="Normal"/>
    <w:link w:val="TextodegloboCar"/>
    <w:uiPriority w:val="99"/>
    <w:semiHidden/>
    <w:unhideWhenUsed/>
    <w:rsid w:val="005841C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841C2"/>
    <w:rPr>
      <w:rFonts w:ascii="Segoe UI" w:hAnsi="Segoe UI" w:cs="Segoe UI"/>
      <w:sz w:val="18"/>
      <w:szCs w:val="18"/>
    </w:rPr>
  </w:style>
  <w:style w:type="paragraph" w:styleId="Fecha">
    <w:name w:val="Date"/>
    <w:basedOn w:val="Normal"/>
    <w:next w:val="Normal"/>
    <w:link w:val="FechaCar"/>
    <w:uiPriority w:val="99"/>
    <w:semiHidden/>
    <w:unhideWhenUsed/>
    <w:rsid w:val="006C1AE9"/>
  </w:style>
  <w:style w:type="character" w:customStyle="1" w:styleId="FechaCar">
    <w:name w:val="Fecha Car"/>
    <w:basedOn w:val="Fuentedeprrafopredeter"/>
    <w:link w:val="Fecha"/>
    <w:uiPriority w:val="99"/>
    <w:semiHidden/>
    <w:rsid w:val="006C1AE9"/>
  </w:style>
  <w:style w:type="character" w:customStyle="1" w:styleId="Ttulo2Car">
    <w:name w:val="Título 2 Car"/>
    <w:basedOn w:val="Fuentedeprrafopredeter"/>
    <w:link w:val="Ttulo2"/>
    <w:uiPriority w:val="9"/>
    <w:rsid w:val="00F90905"/>
    <w:rPr>
      <w:rFonts w:eastAsiaTheme="majorEastAsia" w:cstheme="majorBidi"/>
      <w:color w:val="2E74B5" w:themeColor="accent5" w:themeShade="BF"/>
      <w:sz w:val="24"/>
      <w:szCs w:val="28"/>
    </w:rPr>
  </w:style>
  <w:style w:type="character" w:customStyle="1" w:styleId="Ttulo3Car">
    <w:name w:val="Título 3 Car"/>
    <w:basedOn w:val="Fuentedeprrafopredeter"/>
    <w:link w:val="Ttulo3"/>
    <w:uiPriority w:val="9"/>
    <w:rsid w:val="00F90905"/>
    <w:rPr>
      <w:rFonts w:eastAsiaTheme="majorEastAsia" w:cstheme="majorBidi"/>
      <w:color w:val="4472C4" w:themeColor="accent1"/>
      <w:szCs w:val="24"/>
    </w:rPr>
  </w:style>
  <w:style w:type="character" w:customStyle="1" w:styleId="Ttulo4Car">
    <w:name w:val="Título 4 Car"/>
    <w:basedOn w:val="Fuentedeprrafopredeter"/>
    <w:link w:val="Ttulo4"/>
    <w:uiPriority w:val="9"/>
    <w:rsid w:val="00F90905"/>
    <w:rPr>
      <w:i/>
      <w:iCs/>
    </w:rPr>
  </w:style>
  <w:style w:type="character" w:customStyle="1" w:styleId="Ttulo5Car">
    <w:name w:val="Título 5 Car"/>
    <w:basedOn w:val="Fuentedeprrafopredeter"/>
    <w:link w:val="Ttulo5"/>
    <w:uiPriority w:val="9"/>
    <w:semiHidden/>
    <w:rsid w:val="00F90905"/>
    <w:rPr>
      <w:color w:val="404040" w:themeColor="text1" w:themeTint="BF"/>
    </w:rPr>
  </w:style>
  <w:style w:type="character" w:customStyle="1" w:styleId="Ttulo6Car">
    <w:name w:val="Título 6 Car"/>
    <w:basedOn w:val="Fuentedeprrafopredeter"/>
    <w:link w:val="Ttulo6"/>
    <w:uiPriority w:val="9"/>
    <w:semiHidden/>
    <w:rsid w:val="00F90905"/>
  </w:style>
  <w:style w:type="character" w:customStyle="1" w:styleId="Ttulo7Car">
    <w:name w:val="Título 7 Car"/>
    <w:basedOn w:val="Fuentedeprrafopredeter"/>
    <w:link w:val="Ttulo7"/>
    <w:uiPriority w:val="9"/>
    <w:semiHidden/>
    <w:rsid w:val="00F90905"/>
    <w:rPr>
      <w:rFonts w:asciiTheme="majorHAnsi" w:eastAsiaTheme="majorEastAsia" w:hAnsiTheme="majorHAnsi" w:cstheme="majorBidi"/>
      <w:i/>
      <w:iCs/>
    </w:rPr>
  </w:style>
  <w:style w:type="character" w:customStyle="1" w:styleId="Ttulo8Car">
    <w:name w:val="Título 8 Car"/>
    <w:basedOn w:val="Fuentedeprrafopredeter"/>
    <w:link w:val="Ttulo8"/>
    <w:uiPriority w:val="9"/>
    <w:semiHidden/>
    <w:rsid w:val="00F90905"/>
    <w:rPr>
      <w:color w:val="262626" w:themeColor="text1" w:themeTint="D9"/>
      <w:sz w:val="21"/>
      <w:szCs w:val="21"/>
    </w:rPr>
  </w:style>
  <w:style w:type="character" w:customStyle="1" w:styleId="Ttulo9Car">
    <w:name w:val="Título 9 Car"/>
    <w:basedOn w:val="Fuentedeprrafopredeter"/>
    <w:link w:val="Ttulo9"/>
    <w:uiPriority w:val="9"/>
    <w:semiHidden/>
    <w:rsid w:val="00F90905"/>
    <w:rPr>
      <w:rFonts w:asciiTheme="majorHAnsi" w:eastAsiaTheme="majorEastAsia" w:hAnsiTheme="majorHAnsi" w:cstheme="majorBidi"/>
      <w:i/>
      <w:iCs/>
      <w:color w:val="262626" w:themeColor="text1" w:themeTint="D9"/>
      <w:sz w:val="21"/>
      <w:szCs w:val="21"/>
    </w:rPr>
  </w:style>
  <w:style w:type="table" w:customStyle="1" w:styleId="NormalTable0">
    <w:name w:val="Normal Table0"/>
    <w:uiPriority w:val="2"/>
    <w:semiHidden/>
    <w:unhideWhenUsed/>
    <w:qFormat/>
    <w:rsid w:val="00760F8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rsid w:val="00760F84"/>
    <w:pPr>
      <w:widowControl w:val="0"/>
      <w:autoSpaceDE w:val="0"/>
      <w:autoSpaceDN w:val="0"/>
      <w:spacing w:after="0" w:line="240" w:lineRule="auto"/>
    </w:pPr>
    <w:rPr>
      <w:rFonts w:ascii="Century Gothic" w:eastAsia="Century Gothic" w:hAnsi="Century Gothic" w:cs="Century Gothic"/>
      <w:sz w:val="20"/>
      <w:szCs w:val="20"/>
      <w:lang w:val="es-ES" w:eastAsia="es-ES" w:bidi="es-ES"/>
    </w:rPr>
  </w:style>
  <w:style w:type="character" w:customStyle="1" w:styleId="TextoindependienteCar">
    <w:name w:val="Texto independiente Car"/>
    <w:basedOn w:val="Fuentedeprrafopredeter"/>
    <w:link w:val="Textoindependiente"/>
    <w:uiPriority w:val="1"/>
    <w:rsid w:val="00760F84"/>
    <w:rPr>
      <w:rFonts w:ascii="Century Gothic" w:eastAsia="Century Gothic" w:hAnsi="Century Gothic" w:cs="Century Gothic"/>
      <w:sz w:val="20"/>
      <w:szCs w:val="20"/>
      <w:lang w:val="es-ES" w:eastAsia="es-ES" w:bidi="es-ES"/>
    </w:rPr>
  </w:style>
  <w:style w:type="paragraph" w:customStyle="1" w:styleId="TableParagraph">
    <w:name w:val="Table Paragraph"/>
    <w:basedOn w:val="Normal"/>
    <w:uiPriority w:val="1"/>
    <w:rsid w:val="00760F84"/>
    <w:pPr>
      <w:widowControl w:val="0"/>
      <w:autoSpaceDE w:val="0"/>
      <w:autoSpaceDN w:val="0"/>
      <w:spacing w:after="0" w:line="240" w:lineRule="auto"/>
    </w:pPr>
    <w:rPr>
      <w:rFonts w:ascii="Century Gothic" w:eastAsia="Century Gothic" w:hAnsi="Century Gothic" w:cs="Century Gothic"/>
      <w:lang w:val="es-ES" w:eastAsia="es-ES" w:bidi="es-ES"/>
    </w:rPr>
  </w:style>
  <w:style w:type="paragraph" w:styleId="Descripcin">
    <w:name w:val="caption"/>
    <w:basedOn w:val="Normal"/>
    <w:next w:val="Normal"/>
    <w:uiPriority w:val="35"/>
    <w:semiHidden/>
    <w:unhideWhenUsed/>
    <w:qFormat/>
    <w:rsid w:val="00F90905"/>
    <w:pPr>
      <w:spacing w:after="200" w:line="240" w:lineRule="auto"/>
    </w:pPr>
    <w:rPr>
      <w:i/>
      <w:iCs/>
      <w:color w:val="44546A" w:themeColor="text2"/>
      <w:sz w:val="18"/>
      <w:szCs w:val="18"/>
    </w:rPr>
  </w:style>
  <w:style w:type="character" w:customStyle="1" w:styleId="TtuloCar">
    <w:name w:val="Título Car"/>
    <w:basedOn w:val="Fuentedeprrafopredeter"/>
    <w:link w:val="Ttulo"/>
    <w:uiPriority w:val="10"/>
    <w:rsid w:val="00F90905"/>
    <w:rPr>
      <w:rFonts w:asciiTheme="majorHAnsi" w:eastAsiaTheme="majorEastAsia" w:hAnsiTheme="majorHAnsi" w:cstheme="majorBidi"/>
      <w:spacing w:val="-10"/>
      <w:sz w:val="56"/>
      <w:szCs w:val="56"/>
    </w:rPr>
  </w:style>
  <w:style w:type="paragraph" w:styleId="Subttulo">
    <w:name w:val="Subtitle"/>
    <w:basedOn w:val="Normal"/>
    <w:next w:val="Normal"/>
    <w:link w:val="SubttuloCar"/>
    <w:uiPriority w:val="11"/>
    <w:qFormat/>
    <w:rPr>
      <w:color w:val="5A5A5A"/>
    </w:rPr>
  </w:style>
  <w:style w:type="character" w:customStyle="1" w:styleId="SubttuloCar">
    <w:name w:val="Subtítulo Car"/>
    <w:basedOn w:val="Fuentedeprrafopredeter"/>
    <w:link w:val="Subttulo"/>
    <w:uiPriority w:val="11"/>
    <w:rsid w:val="00F90905"/>
    <w:rPr>
      <w:color w:val="5A5A5A" w:themeColor="text1" w:themeTint="A5"/>
      <w:spacing w:val="15"/>
    </w:rPr>
  </w:style>
  <w:style w:type="character" w:styleId="Textoennegrita">
    <w:name w:val="Strong"/>
    <w:basedOn w:val="Fuentedeprrafopredeter"/>
    <w:uiPriority w:val="22"/>
    <w:qFormat/>
    <w:rsid w:val="00F90905"/>
    <w:rPr>
      <w:b/>
      <w:bCs/>
      <w:color w:val="auto"/>
    </w:rPr>
  </w:style>
  <w:style w:type="character" w:styleId="nfasis">
    <w:name w:val="Emphasis"/>
    <w:basedOn w:val="Fuentedeprrafopredeter"/>
    <w:uiPriority w:val="20"/>
    <w:qFormat/>
    <w:rsid w:val="00F90905"/>
    <w:rPr>
      <w:i/>
      <w:iCs/>
      <w:color w:val="auto"/>
    </w:rPr>
  </w:style>
  <w:style w:type="paragraph" w:styleId="Sinespaciado">
    <w:name w:val="No Spacing"/>
    <w:uiPriority w:val="1"/>
    <w:qFormat/>
    <w:rsid w:val="00F90905"/>
    <w:pPr>
      <w:spacing w:after="0" w:line="240" w:lineRule="auto"/>
    </w:pPr>
  </w:style>
  <w:style w:type="paragraph" w:styleId="Cita">
    <w:name w:val="Quote"/>
    <w:basedOn w:val="Normal"/>
    <w:next w:val="Normal"/>
    <w:link w:val="CitaCar"/>
    <w:uiPriority w:val="29"/>
    <w:qFormat/>
    <w:rsid w:val="00F90905"/>
    <w:pPr>
      <w:spacing w:before="200"/>
      <w:ind w:left="864" w:right="864"/>
    </w:pPr>
    <w:rPr>
      <w:i/>
      <w:iCs/>
      <w:color w:val="404040" w:themeColor="text1" w:themeTint="BF"/>
    </w:rPr>
  </w:style>
  <w:style w:type="character" w:customStyle="1" w:styleId="CitaCar">
    <w:name w:val="Cita Car"/>
    <w:basedOn w:val="Fuentedeprrafopredeter"/>
    <w:link w:val="Cita"/>
    <w:uiPriority w:val="29"/>
    <w:rsid w:val="00F90905"/>
    <w:rPr>
      <w:i/>
      <w:iCs/>
      <w:color w:val="404040" w:themeColor="text1" w:themeTint="BF"/>
    </w:rPr>
  </w:style>
  <w:style w:type="paragraph" w:styleId="Citadestacada">
    <w:name w:val="Intense Quote"/>
    <w:basedOn w:val="Normal"/>
    <w:next w:val="Normal"/>
    <w:link w:val="CitadestacadaCar"/>
    <w:uiPriority w:val="30"/>
    <w:qFormat/>
    <w:rsid w:val="00F90905"/>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CitadestacadaCar">
    <w:name w:val="Cita destacada Car"/>
    <w:basedOn w:val="Fuentedeprrafopredeter"/>
    <w:link w:val="Citadestacada"/>
    <w:uiPriority w:val="30"/>
    <w:rsid w:val="00F90905"/>
    <w:rPr>
      <w:i/>
      <w:iCs/>
      <w:color w:val="404040" w:themeColor="text1" w:themeTint="BF"/>
    </w:rPr>
  </w:style>
  <w:style w:type="character" w:styleId="nfasissutil">
    <w:name w:val="Subtle Emphasis"/>
    <w:basedOn w:val="Fuentedeprrafopredeter"/>
    <w:uiPriority w:val="19"/>
    <w:qFormat/>
    <w:rsid w:val="00F90905"/>
    <w:rPr>
      <w:i/>
      <w:iCs/>
      <w:color w:val="404040" w:themeColor="text1" w:themeTint="BF"/>
    </w:rPr>
  </w:style>
  <w:style w:type="character" w:styleId="nfasisintenso">
    <w:name w:val="Intense Emphasis"/>
    <w:basedOn w:val="Fuentedeprrafopredeter"/>
    <w:uiPriority w:val="21"/>
    <w:qFormat/>
    <w:rsid w:val="00F90905"/>
    <w:rPr>
      <w:b/>
      <w:bCs/>
      <w:i/>
      <w:iCs/>
      <w:color w:val="auto"/>
    </w:rPr>
  </w:style>
  <w:style w:type="character" w:styleId="Referenciasutil">
    <w:name w:val="Subtle Reference"/>
    <w:basedOn w:val="Fuentedeprrafopredeter"/>
    <w:uiPriority w:val="31"/>
    <w:qFormat/>
    <w:rsid w:val="00F90905"/>
    <w:rPr>
      <w:smallCaps/>
      <w:color w:val="404040" w:themeColor="text1" w:themeTint="BF"/>
    </w:rPr>
  </w:style>
  <w:style w:type="character" w:styleId="Referenciaintensa">
    <w:name w:val="Intense Reference"/>
    <w:basedOn w:val="Fuentedeprrafopredeter"/>
    <w:uiPriority w:val="32"/>
    <w:qFormat/>
    <w:rsid w:val="00F90905"/>
    <w:rPr>
      <w:b/>
      <w:bCs/>
      <w:smallCaps/>
      <w:color w:val="404040" w:themeColor="text1" w:themeTint="BF"/>
      <w:spacing w:val="5"/>
    </w:rPr>
  </w:style>
  <w:style w:type="character" w:styleId="Ttulodellibro">
    <w:name w:val="Book Title"/>
    <w:basedOn w:val="Fuentedeprrafopredeter"/>
    <w:uiPriority w:val="33"/>
    <w:qFormat/>
    <w:rsid w:val="00F90905"/>
    <w:rPr>
      <w:b/>
      <w:bCs/>
      <w:i/>
      <w:iCs/>
      <w:spacing w:val="5"/>
    </w:rPr>
  </w:style>
  <w:style w:type="paragraph" w:styleId="TtuloTDC">
    <w:name w:val="TOC Heading"/>
    <w:basedOn w:val="Ttulo1"/>
    <w:next w:val="Normal"/>
    <w:uiPriority w:val="39"/>
    <w:semiHidden/>
    <w:unhideWhenUsed/>
    <w:qFormat/>
    <w:rsid w:val="00F90905"/>
    <w:pPr>
      <w:outlineLvl w:val="9"/>
    </w:pPr>
  </w:style>
  <w:style w:type="paragraph" w:styleId="Encabezado">
    <w:name w:val="header"/>
    <w:basedOn w:val="Normal"/>
    <w:link w:val="EncabezadoCar"/>
    <w:uiPriority w:val="99"/>
    <w:unhideWhenUsed/>
    <w:rsid w:val="003D7DA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D7DAB"/>
  </w:style>
  <w:style w:type="paragraph" w:styleId="Piedepgina">
    <w:name w:val="footer"/>
    <w:basedOn w:val="Normal"/>
    <w:link w:val="PiedepginaCar"/>
    <w:uiPriority w:val="99"/>
    <w:unhideWhenUsed/>
    <w:rsid w:val="003D7DA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D7DAB"/>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33602B"/>
    <w:rPr>
      <w:b/>
      <w:bCs/>
    </w:rPr>
  </w:style>
  <w:style w:type="character" w:customStyle="1" w:styleId="AsuntodelcomentarioCar">
    <w:name w:val="Asunto del comentario Car"/>
    <w:basedOn w:val="TextocomentarioCar"/>
    <w:link w:val="Asuntodelcomentario"/>
    <w:uiPriority w:val="99"/>
    <w:semiHidden/>
    <w:rsid w:val="0033602B"/>
    <w:rPr>
      <w:b/>
      <w:bCs/>
      <w:sz w:val="20"/>
      <w:szCs w:val="20"/>
    </w:rPr>
  </w:style>
  <w:style w:type="character" w:customStyle="1" w:styleId="PrrafodelistaCar">
    <w:name w:val="Párrafo de lista Car"/>
    <w:link w:val="Prrafodelista"/>
    <w:uiPriority w:val="34"/>
    <w:rsid w:val="0035080E"/>
  </w:style>
  <w:style w:type="paragraph" w:customStyle="1" w:styleId="Default">
    <w:name w:val="Default"/>
    <w:rsid w:val="00A26452"/>
    <w:pPr>
      <w:autoSpaceDE w:val="0"/>
      <w:autoSpaceDN w:val="0"/>
      <w:adjustRightInd w:val="0"/>
      <w:spacing w:after="0" w:line="240" w:lineRule="auto"/>
    </w:pPr>
    <w:rPr>
      <w:rFonts w:ascii="Times New Roman" w:hAnsi="Times New Roman" w:cs="Times New Roman"/>
      <w:color w:val="000000"/>
      <w:sz w:val="24"/>
      <w:szCs w:val="24"/>
    </w:rPr>
  </w:style>
  <w:style w:type="paragraph" w:styleId="Textonotaalfinal">
    <w:name w:val="endnote text"/>
    <w:basedOn w:val="Normal"/>
    <w:link w:val="TextonotaalfinalCar"/>
    <w:uiPriority w:val="99"/>
    <w:semiHidden/>
    <w:unhideWhenUsed/>
    <w:rsid w:val="009A4D24"/>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9A4D24"/>
    <w:rPr>
      <w:sz w:val="20"/>
      <w:szCs w:val="20"/>
    </w:rPr>
  </w:style>
  <w:style w:type="character" w:styleId="Refdenotaalfinal">
    <w:name w:val="endnote reference"/>
    <w:basedOn w:val="Fuentedeprrafopredeter"/>
    <w:uiPriority w:val="99"/>
    <w:semiHidden/>
    <w:unhideWhenUsed/>
    <w:rsid w:val="009A4D24"/>
    <w:rPr>
      <w:vertAlign w:val="superscript"/>
    </w:rPr>
  </w:style>
  <w:style w:type="character" w:customStyle="1" w:styleId="cf01">
    <w:name w:val="cf01"/>
    <w:basedOn w:val="Fuentedeprrafopredeter"/>
    <w:rsid w:val="001907C0"/>
    <w:rPr>
      <w:rFonts w:ascii="Segoe UI" w:hAnsi="Segoe UI" w:cs="Segoe UI" w:hint="default"/>
      <w:sz w:val="18"/>
      <w:szCs w:val="18"/>
    </w:rPr>
  </w:style>
  <w:style w:type="paragraph" w:styleId="NormalWeb">
    <w:name w:val="Normal (Web)"/>
    <w:basedOn w:val="Normal"/>
    <w:uiPriority w:val="99"/>
    <w:unhideWhenUsed/>
    <w:rsid w:val="00200661"/>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
    <w:basedOn w:val="TableNormal2"/>
    <w:pPr>
      <w:spacing w:after="0" w:line="240" w:lineRule="auto"/>
    </w:pPr>
    <w:tblPr>
      <w:tblStyleRowBandSize w:val="1"/>
      <w:tblStyleColBandSize w:val="1"/>
      <w:tblCellMar>
        <w:left w:w="108" w:type="dxa"/>
        <w:right w:w="108" w:type="dxa"/>
      </w:tblCellMar>
    </w:tblPr>
  </w:style>
  <w:style w:type="table" w:customStyle="1" w:styleId="a0">
    <w:basedOn w:val="TableNormal2"/>
    <w:pPr>
      <w:spacing w:after="0" w:line="240" w:lineRule="auto"/>
    </w:pPr>
    <w:tblPr>
      <w:tblStyleRowBandSize w:val="1"/>
      <w:tblStyleColBandSize w:val="1"/>
      <w:tblCellMar>
        <w:left w:w="108" w:type="dxa"/>
        <w:right w:w="108" w:type="dxa"/>
      </w:tblCellMar>
    </w:tblPr>
  </w:style>
  <w:style w:type="table" w:customStyle="1" w:styleId="a1">
    <w:basedOn w:val="TableNormal2"/>
    <w:pPr>
      <w:spacing w:after="0" w:line="240" w:lineRule="auto"/>
    </w:pPr>
    <w:tblPr>
      <w:tblStyleRowBandSize w:val="1"/>
      <w:tblStyleColBandSize w:val="1"/>
      <w:tblCellMar>
        <w:left w:w="108" w:type="dxa"/>
        <w:right w:w="108" w:type="dxa"/>
      </w:tblCellMar>
    </w:tblPr>
  </w:style>
  <w:style w:type="table" w:customStyle="1" w:styleId="a2">
    <w:basedOn w:val="TableNormal2"/>
    <w:pPr>
      <w:spacing w:after="0" w:line="240" w:lineRule="auto"/>
    </w:pPr>
    <w:tblPr>
      <w:tblStyleRowBandSize w:val="1"/>
      <w:tblStyleColBandSize w:val="1"/>
      <w:tblCellMar>
        <w:left w:w="108" w:type="dxa"/>
        <w:right w:w="108" w:type="dxa"/>
      </w:tblCellMar>
    </w:tblPr>
  </w:style>
  <w:style w:type="table" w:customStyle="1" w:styleId="a3">
    <w:basedOn w:val="TableNormal2"/>
    <w:pPr>
      <w:spacing w:after="0" w:line="240" w:lineRule="auto"/>
    </w:pPr>
    <w:tblPr>
      <w:tblStyleRowBandSize w:val="1"/>
      <w:tblStyleColBandSize w:val="1"/>
      <w:tblCellMar>
        <w:left w:w="108" w:type="dxa"/>
        <w:right w:w="108" w:type="dxa"/>
      </w:tblCellMar>
    </w:tblPr>
  </w:style>
  <w:style w:type="table" w:customStyle="1" w:styleId="a4">
    <w:basedOn w:val="TableNormal2"/>
    <w:pPr>
      <w:spacing w:after="0" w:line="240" w:lineRule="auto"/>
    </w:pPr>
    <w:tblPr>
      <w:tblStyleRowBandSize w:val="1"/>
      <w:tblStyleColBandSize w:val="1"/>
      <w:tblCellMar>
        <w:left w:w="108" w:type="dxa"/>
        <w:right w:w="108" w:type="dxa"/>
      </w:tblCellMar>
    </w:tblPr>
  </w:style>
  <w:style w:type="table" w:customStyle="1" w:styleId="a5">
    <w:basedOn w:val="TableNormal2"/>
    <w:pPr>
      <w:spacing w:after="0" w:line="240" w:lineRule="auto"/>
    </w:pPr>
    <w:tblPr>
      <w:tblStyleRowBandSize w:val="1"/>
      <w:tblStyleColBandSize w:val="1"/>
      <w:tblCellMar>
        <w:left w:w="108" w:type="dxa"/>
        <w:right w:w="108" w:type="dxa"/>
      </w:tblCellMar>
    </w:tblPr>
  </w:style>
  <w:style w:type="table" w:customStyle="1" w:styleId="a6">
    <w:basedOn w:val="TableNormal2"/>
    <w:pPr>
      <w:spacing w:after="0" w:line="240" w:lineRule="auto"/>
    </w:pPr>
    <w:tblPr>
      <w:tblStyleRowBandSize w:val="1"/>
      <w:tblStyleColBandSize w:val="1"/>
      <w:tblCellMar>
        <w:left w:w="108" w:type="dxa"/>
        <w:right w:w="108" w:type="dxa"/>
      </w:tblCellMar>
    </w:tblPr>
  </w:style>
  <w:style w:type="table" w:customStyle="1" w:styleId="a7">
    <w:basedOn w:val="TableNormal2"/>
    <w:pPr>
      <w:spacing w:after="0" w:line="240" w:lineRule="auto"/>
    </w:pPr>
    <w:tblPr>
      <w:tblStyleRowBandSize w:val="1"/>
      <w:tblStyleColBandSize w:val="1"/>
      <w:tblCellMar>
        <w:left w:w="108" w:type="dxa"/>
        <w:right w:w="108" w:type="dxa"/>
      </w:tblCellMar>
    </w:tblPr>
  </w:style>
  <w:style w:type="table" w:customStyle="1" w:styleId="a8">
    <w:basedOn w:val="TableNormal2"/>
    <w:pPr>
      <w:spacing w:after="0" w:line="240" w:lineRule="auto"/>
    </w:pPr>
    <w:tblPr>
      <w:tblStyleRowBandSize w:val="1"/>
      <w:tblStyleColBandSize w:val="1"/>
      <w:tblCellMar>
        <w:left w:w="108" w:type="dxa"/>
        <w:right w:w="108" w:type="dxa"/>
      </w:tblCellMar>
    </w:tblPr>
  </w:style>
  <w:style w:type="table" w:customStyle="1" w:styleId="a9">
    <w:basedOn w:val="TableNormal2"/>
    <w:pPr>
      <w:spacing w:after="0" w:line="240" w:lineRule="auto"/>
    </w:pPr>
    <w:tblPr>
      <w:tblStyleRowBandSize w:val="1"/>
      <w:tblStyleColBandSize w:val="1"/>
      <w:tblCellMar>
        <w:left w:w="108" w:type="dxa"/>
        <w:right w:w="108" w:type="dxa"/>
      </w:tblCellMar>
    </w:tblPr>
  </w:style>
  <w:style w:type="table" w:customStyle="1" w:styleId="aa">
    <w:basedOn w:val="TableNormal2"/>
    <w:pPr>
      <w:spacing w:after="0" w:line="240" w:lineRule="auto"/>
    </w:pPr>
    <w:tblPr>
      <w:tblStyleRowBandSize w:val="1"/>
      <w:tblStyleColBandSize w:val="1"/>
      <w:tblCellMar>
        <w:left w:w="108" w:type="dxa"/>
        <w:right w:w="108" w:type="dxa"/>
      </w:tblCellMar>
    </w:tblPr>
  </w:style>
  <w:style w:type="table" w:customStyle="1" w:styleId="ab">
    <w:basedOn w:val="TableNormal2"/>
    <w:pPr>
      <w:spacing w:after="0" w:line="240" w:lineRule="auto"/>
    </w:pPr>
    <w:tblPr>
      <w:tblStyleRowBandSize w:val="1"/>
      <w:tblStyleColBandSize w:val="1"/>
      <w:tblCellMar>
        <w:left w:w="108" w:type="dxa"/>
        <w:right w:w="108" w:type="dxa"/>
      </w:tblCellMar>
    </w:tblPr>
  </w:style>
  <w:style w:type="table" w:customStyle="1" w:styleId="ac">
    <w:basedOn w:val="TableNormal2"/>
    <w:pPr>
      <w:spacing w:after="0" w:line="240" w:lineRule="auto"/>
    </w:pPr>
    <w:tblPr>
      <w:tblStyleRowBandSize w:val="1"/>
      <w:tblStyleColBandSize w:val="1"/>
      <w:tblCellMar>
        <w:left w:w="108" w:type="dxa"/>
        <w:right w:w="108" w:type="dxa"/>
      </w:tblCellMar>
    </w:tblPr>
  </w:style>
  <w:style w:type="table" w:customStyle="1" w:styleId="ad">
    <w:basedOn w:val="TableNormal2"/>
    <w:pPr>
      <w:spacing w:after="0" w:line="240" w:lineRule="auto"/>
    </w:pPr>
    <w:tblPr>
      <w:tblStyleRowBandSize w:val="1"/>
      <w:tblStyleColBandSize w:val="1"/>
      <w:tblCellMar>
        <w:left w:w="108" w:type="dxa"/>
        <w:right w:w="108" w:type="dxa"/>
      </w:tblCellMar>
    </w:tblPr>
  </w:style>
  <w:style w:type="table" w:customStyle="1" w:styleId="ae">
    <w:basedOn w:val="TableNormal2"/>
    <w:pPr>
      <w:spacing w:after="0" w:line="240" w:lineRule="auto"/>
    </w:pPr>
    <w:tblPr>
      <w:tblStyleRowBandSize w:val="1"/>
      <w:tblStyleColBandSize w:val="1"/>
      <w:tblCellMar>
        <w:left w:w="108" w:type="dxa"/>
        <w:right w:w="108" w:type="dxa"/>
      </w:tblCellMar>
    </w:tblPr>
  </w:style>
  <w:style w:type="table" w:customStyle="1" w:styleId="af">
    <w:basedOn w:val="TableNormal2"/>
    <w:pPr>
      <w:spacing w:after="0" w:line="240" w:lineRule="auto"/>
    </w:pPr>
    <w:tblPr>
      <w:tblStyleRowBandSize w:val="1"/>
      <w:tblStyleColBandSize w:val="1"/>
      <w:tblCellMar>
        <w:left w:w="108" w:type="dxa"/>
        <w:right w:w="108" w:type="dxa"/>
      </w:tblCellMar>
    </w:tblPr>
  </w:style>
  <w:style w:type="table" w:customStyle="1" w:styleId="af0">
    <w:basedOn w:val="TableNormal2"/>
    <w:pPr>
      <w:spacing w:after="0" w:line="240" w:lineRule="auto"/>
    </w:pPr>
    <w:tblPr>
      <w:tblStyleRowBandSize w:val="1"/>
      <w:tblStyleColBandSize w:val="1"/>
      <w:tblCellMar>
        <w:left w:w="108" w:type="dxa"/>
        <w:right w:w="108" w:type="dxa"/>
      </w:tblCellMar>
    </w:tblPr>
  </w:style>
  <w:style w:type="table" w:customStyle="1" w:styleId="af1">
    <w:basedOn w:val="TableNormal2"/>
    <w:pPr>
      <w:spacing w:after="0" w:line="240" w:lineRule="auto"/>
    </w:pPr>
    <w:tblPr>
      <w:tblStyleRowBandSize w:val="1"/>
      <w:tblStyleColBandSize w:val="1"/>
      <w:tblCellMar>
        <w:left w:w="108" w:type="dxa"/>
        <w:right w:w="108" w:type="dxa"/>
      </w:tblCellMar>
    </w:tblPr>
  </w:style>
  <w:style w:type="table" w:customStyle="1" w:styleId="af2">
    <w:basedOn w:val="TableNormal2"/>
    <w:pPr>
      <w:spacing w:after="0" w:line="240" w:lineRule="auto"/>
    </w:pPr>
    <w:tblPr>
      <w:tblStyleRowBandSize w:val="1"/>
      <w:tblStyleColBandSize w:val="1"/>
      <w:tblCellMar>
        <w:left w:w="108" w:type="dxa"/>
        <w:right w:w="108" w:type="dxa"/>
      </w:tblCellMar>
    </w:tblPr>
  </w:style>
  <w:style w:type="table" w:customStyle="1" w:styleId="af3">
    <w:basedOn w:val="TableNormal2"/>
    <w:pPr>
      <w:spacing w:after="0" w:line="240" w:lineRule="auto"/>
    </w:pPr>
    <w:tblPr>
      <w:tblStyleRowBandSize w:val="1"/>
      <w:tblStyleColBandSize w:val="1"/>
      <w:tblCellMar>
        <w:left w:w="108" w:type="dxa"/>
        <w:right w:w="108" w:type="dxa"/>
      </w:tblCellMar>
    </w:tblPr>
  </w:style>
  <w:style w:type="table" w:customStyle="1" w:styleId="af4">
    <w:basedOn w:val="TableNormal2"/>
    <w:pPr>
      <w:spacing w:after="0" w:line="240" w:lineRule="auto"/>
    </w:pPr>
    <w:tblPr>
      <w:tblStyleRowBandSize w:val="1"/>
      <w:tblStyleColBandSize w:val="1"/>
      <w:tblCellMar>
        <w:left w:w="108" w:type="dxa"/>
        <w:right w:w="108" w:type="dxa"/>
      </w:tblCellMar>
    </w:tblPr>
  </w:style>
  <w:style w:type="table" w:customStyle="1" w:styleId="af5">
    <w:basedOn w:val="TableNormal2"/>
    <w:pPr>
      <w:spacing w:after="0" w:line="240" w:lineRule="auto"/>
    </w:pPr>
    <w:tblPr>
      <w:tblStyleRowBandSize w:val="1"/>
      <w:tblStyleColBandSize w:val="1"/>
      <w:tblCellMar>
        <w:left w:w="108" w:type="dxa"/>
        <w:right w:w="108" w:type="dxa"/>
      </w:tblCellMar>
    </w:tblPr>
  </w:style>
  <w:style w:type="table" w:customStyle="1" w:styleId="af6">
    <w:basedOn w:val="TableNormal2"/>
    <w:pPr>
      <w:spacing w:after="0" w:line="240" w:lineRule="auto"/>
    </w:pPr>
    <w:tblPr>
      <w:tblStyleRowBandSize w:val="1"/>
      <w:tblStyleColBandSize w:val="1"/>
      <w:tblCellMar>
        <w:left w:w="108" w:type="dxa"/>
        <w:right w:w="108" w:type="dxa"/>
      </w:tblCellMar>
    </w:tblPr>
  </w:style>
  <w:style w:type="table" w:customStyle="1" w:styleId="af7">
    <w:basedOn w:val="TableNormal2"/>
    <w:pPr>
      <w:spacing w:after="0" w:line="240" w:lineRule="auto"/>
    </w:pPr>
    <w:tblPr>
      <w:tblStyleRowBandSize w:val="1"/>
      <w:tblStyleColBandSize w:val="1"/>
      <w:tblCellMar>
        <w:left w:w="108" w:type="dxa"/>
        <w:right w:w="108" w:type="dxa"/>
      </w:tblCellMar>
    </w:tblPr>
  </w:style>
  <w:style w:type="table" w:customStyle="1" w:styleId="af8">
    <w:basedOn w:val="TableNormal2"/>
    <w:pPr>
      <w:spacing w:after="0" w:line="240" w:lineRule="auto"/>
    </w:pPr>
    <w:tblPr>
      <w:tblStyleRowBandSize w:val="1"/>
      <w:tblStyleColBandSize w:val="1"/>
      <w:tblCellMar>
        <w:left w:w="108" w:type="dxa"/>
        <w:right w:w="108" w:type="dxa"/>
      </w:tblCellMar>
    </w:tblPr>
  </w:style>
  <w:style w:type="table" w:customStyle="1" w:styleId="af9">
    <w:basedOn w:val="TableNormal2"/>
    <w:pPr>
      <w:spacing w:after="0" w:line="240" w:lineRule="auto"/>
    </w:pPr>
    <w:tblPr>
      <w:tblStyleRowBandSize w:val="1"/>
      <w:tblStyleColBandSize w:val="1"/>
      <w:tblCellMar>
        <w:left w:w="108" w:type="dxa"/>
        <w:right w:w="108" w:type="dxa"/>
      </w:tblCellMar>
    </w:tblPr>
  </w:style>
  <w:style w:type="table" w:customStyle="1" w:styleId="afa">
    <w:basedOn w:val="TableNormal2"/>
    <w:pPr>
      <w:spacing w:after="0" w:line="240" w:lineRule="auto"/>
    </w:pPr>
    <w:tblPr>
      <w:tblStyleRowBandSize w:val="1"/>
      <w:tblStyleColBandSize w:val="1"/>
      <w:tblCellMar>
        <w:left w:w="108" w:type="dxa"/>
        <w:right w:w="108" w:type="dxa"/>
      </w:tblCellMar>
    </w:tblPr>
  </w:style>
  <w:style w:type="table" w:customStyle="1" w:styleId="afb">
    <w:basedOn w:val="TableNormal2"/>
    <w:pPr>
      <w:spacing w:after="0" w:line="240" w:lineRule="auto"/>
    </w:pPr>
    <w:tblPr>
      <w:tblStyleRowBandSize w:val="1"/>
      <w:tblStyleColBandSize w:val="1"/>
      <w:tblCellMar>
        <w:left w:w="108" w:type="dxa"/>
        <w:right w:w="108" w:type="dxa"/>
      </w:tblCellMar>
    </w:tblPr>
  </w:style>
  <w:style w:type="table" w:customStyle="1" w:styleId="afc">
    <w:basedOn w:val="TableNormal2"/>
    <w:pPr>
      <w:spacing w:after="0" w:line="240" w:lineRule="auto"/>
    </w:pPr>
    <w:tblPr>
      <w:tblStyleRowBandSize w:val="1"/>
      <w:tblStyleColBandSize w:val="1"/>
      <w:tblCellMar>
        <w:left w:w="108" w:type="dxa"/>
        <w:right w:w="108" w:type="dxa"/>
      </w:tblCellMar>
    </w:tblPr>
  </w:style>
  <w:style w:type="table" w:customStyle="1" w:styleId="afd">
    <w:basedOn w:val="TableNormal2"/>
    <w:pPr>
      <w:spacing w:after="0" w:line="240" w:lineRule="auto"/>
    </w:pPr>
    <w:tblPr>
      <w:tblStyleRowBandSize w:val="1"/>
      <w:tblStyleColBandSize w:val="1"/>
      <w:tblCellMar>
        <w:left w:w="108" w:type="dxa"/>
        <w:right w:w="108" w:type="dxa"/>
      </w:tblCellMar>
    </w:tblPr>
  </w:style>
  <w:style w:type="table" w:customStyle="1" w:styleId="afe">
    <w:basedOn w:val="TableNormal2"/>
    <w:pPr>
      <w:spacing w:after="0" w:line="240" w:lineRule="auto"/>
    </w:pPr>
    <w:tblPr>
      <w:tblStyleRowBandSize w:val="1"/>
      <w:tblStyleColBandSize w:val="1"/>
      <w:tblCellMar>
        <w:left w:w="108" w:type="dxa"/>
        <w:right w:w="108" w:type="dxa"/>
      </w:tblCellMar>
    </w:tblPr>
  </w:style>
  <w:style w:type="table" w:customStyle="1" w:styleId="aff">
    <w:basedOn w:val="TableNormal2"/>
    <w:pPr>
      <w:spacing w:after="0" w:line="240" w:lineRule="auto"/>
    </w:pPr>
    <w:tblPr>
      <w:tblStyleRowBandSize w:val="1"/>
      <w:tblStyleColBandSize w:val="1"/>
      <w:tblCellMar>
        <w:left w:w="108" w:type="dxa"/>
        <w:right w:w="108" w:type="dxa"/>
      </w:tblCellMar>
    </w:tblPr>
  </w:style>
  <w:style w:type="table" w:customStyle="1" w:styleId="aff0">
    <w:basedOn w:val="TableNormal2"/>
    <w:pPr>
      <w:spacing w:after="0" w:line="240" w:lineRule="auto"/>
    </w:pPr>
    <w:tblPr>
      <w:tblStyleRowBandSize w:val="1"/>
      <w:tblStyleColBandSize w:val="1"/>
      <w:tblCellMar>
        <w:left w:w="108" w:type="dxa"/>
        <w:right w:w="108" w:type="dxa"/>
      </w:tblCellMar>
    </w:tblPr>
  </w:style>
  <w:style w:type="table" w:customStyle="1" w:styleId="aff1">
    <w:basedOn w:val="TableNormal2"/>
    <w:pPr>
      <w:spacing w:after="0" w:line="240" w:lineRule="auto"/>
    </w:pPr>
    <w:tblPr>
      <w:tblStyleRowBandSize w:val="1"/>
      <w:tblStyleColBandSize w:val="1"/>
      <w:tblCellMar>
        <w:left w:w="108" w:type="dxa"/>
        <w:right w:w="108" w:type="dxa"/>
      </w:tblCellMar>
    </w:tblPr>
  </w:style>
  <w:style w:type="table" w:customStyle="1" w:styleId="aff2">
    <w:basedOn w:val="TableNormal2"/>
    <w:pPr>
      <w:spacing w:after="0" w:line="240" w:lineRule="auto"/>
    </w:pPr>
    <w:tblPr>
      <w:tblStyleRowBandSize w:val="1"/>
      <w:tblStyleColBandSize w:val="1"/>
      <w:tblCellMar>
        <w:left w:w="108" w:type="dxa"/>
        <w:right w:w="108" w:type="dxa"/>
      </w:tblCellMar>
    </w:tblPr>
  </w:style>
  <w:style w:type="paragraph" w:styleId="Revisin">
    <w:name w:val="Revision"/>
    <w:hidden/>
    <w:uiPriority w:val="99"/>
    <w:semiHidden/>
    <w:rsid w:val="00114A5C"/>
    <w:pPr>
      <w:spacing w:after="0" w:line="240" w:lineRule="auto"/>
    </w:pPr>
  </w:style>
  <w:style w:type="paragraph" w:customStyle="1" w:styleId="pf0">
    <w:name w:val="pf0"/>
    <w:basedOn w:val="Normal"/>
    <w:rsid w:val="005B40DD"/>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ff3">
    <w:basedOn w:val="TableNormal1"/>
    <w:pPr>
      <w:spacing w:after="0" w:line="240" w:lineRule="auto"/>
    </w:pPr>
    <w:tblPr>
      <w:tblStyleRowBandSize w:val="1"/>
      <w:tblStyleColBandSize w:val="1"/>
      <w:tblCellMar>
        <w:left w:w="108" w:type="dxa"/>
        <w:right w:w="108" w:type="dxa"/>
      </w:tblCellMar>
    </w:tblPr>
  </w:style>
  <w:style w:type="table" w:customStyle="1" w:styleId="aff4">
    <w:basedOn w:val="TableNormal1"/>
    <w:pPr>
      <w:spacing w:after="0" w:line="240" w:lineRule="auto"/>
    </w:pPr>
    <w:tblPr>
      <w:tblStyleRowBandSize w:val="1"/>
      <w:tblStyleColBandSize w:val="1"/>
      <w:tblCellMar>
        <w:left w:w="108" w:type="dxa"/>
        <w:right w:w="108" w:type="dxa"/>
      </w:tblCellMar>
    </w:tblPr>
  </w:style>
  <w:style w:type="table" w:customStyle="1" w:styleId="aff5">
    <w:basedOn w:val="TableNormal1"/>
    <w:pPr>
      <w:spacing w:after="0" w:line="240" w:lineRule="auto"/>
    </w:pPr>
    <w:tblPr>
      <w:tblStyleRowBandSize w:val="1"/>
      <w:tblStyleColBandSize w:val="1"/>
      <w:tblCellMar>
        <w:left w:w="108" w:type="dxa"/>
        <w:right w:w="108" w:type="dxa"/>
      </w:tblCellMar>
    </w:tblPr>
  </w:style>
  <w:style w:type="table" w:customStyle="1" w:styleId="aff6">
    <w:basedOn w:val="TableNormal1"/>
    <w:pPr>
      <w:spacing w:after="0" w:line="240" w:lineRule="auto"/>
    </w:pPr>
    <w:tblPr>
      <w:tblStyleRowBandSize w:val="1"/>
      <w:tblStyleColBandSize w:val="1"/>
      <w:tblCellMar>
        <w:left w:w="108" w:type="dxa"/>
        <w:right w:w="108" w:type="dxa"/>
      </w:tblCellMar>
    </w:tblPr>
  </w:style>
  <w:style w:type="table" w:customStyle="1" w:styleId="aff7">
    <w:basedOn w:val="TableNormal1"/>
    <w:pPr>
      <w:spacing w:after="0" w:line="240" w:lineRule="auto"/>
    </w:pPr>
    <w:tblPr>
      <w:tblStyleRowBandSize w:val="1"/>
      <w:tblStyleColBandSize w:val="1"/>
      <w:tblCellMar>
        <w:left w:w="108" w:type="dxa"/>
        <w:right w:w="108" w:type="dxa"/>
      </w:tblCellMar>
    </w:tblPr>
  </w:style>
  <w:style w:type="table" w:customStyle="1" w:styleId="aff8">
    <w:basedOn w:val="TableNormal1"/>
    <w:pPr>
      <w:spacing w:after="0" w:line="240" w:lineRule="auto"/>
    </w:pPr>
    <w:tblPr>
      <w:tblStyleRowBandSize w:val="1"/>
      <w:tblStyleColBandSize w:val="1"/>
      <w:tblCellMar>
        <w:left w:w="108" w:type="dxa"/>
        <w:right w:w="108" w:type="dxa"/>
      </w:tblCellMar>
    </w:tblPr>
  </w:style>
  <w:style w:type="table" w:customStyle="1" w:styleId="aff9">
    <w:basedOn w:val="TableNormal1"/>
    <w:pPr>
      <w:spacing w:after="0" w:line="240" w:lineRule="auto"/>
    </w:pPr>
    <w:tblPr>
      <w:tblStyleRowBandSize w:val="1"/>
      <w:tblStyleColBandSize w:val="1"/>
      <w:tblCellMar>
        <w:left w:w="108" w:type="dxa"/>
        <w:right w:w="108" w:type="dxa"/>
      </w:tblCellMar>
    </w:tblPr>
  </w:style>
  <w:style w:type="table" w:customStyle="1" w:styleId="affa">
    <w:basedOn w:val="TableNormal1"/>
    <w:pPr>
      <w:spacing w:after="0" w:line="240" w:lineRule="auto"/>
    </w:pPr>
    <w:tblPr>
      <w:tblStyleRowBandSize w:val="1"/>
      <w:tblStyleColBandSize w:val="1"/>
      <w:tblCellMar>
        <w:left w:w="108" w:type="dxa"/>
        <w:right w:w="108" w:type="dxa"/>
      </w:tblCellMar>
    </w:tblPr>
  </w:style>
  <w:style w:type="table" w:customStyle="1" w:styleId="affb">
    <w:basedOn w:val="TableNormal1"/>
    <w:pPr>
      <w:spacing w:after="0" w:line="240" w:lineRule="auto"/>
    </w:pPr>
    <w:tblPr>
      <w:tblStyleRowBandSize w:val="1"/>
      <w:tblStyleColBandSize w:val="1"/>
      <w:tblCellMar>
        <w:left w:w="108" w:type="dxa"/>
        <w:right w:w="108" w:type="dxa"/>
      </w:tblCellMar>
    </w:tblPr>
  </w:style>
  <w:style w:type="table" w:customStyle="1" w:styleId="affc">
    <w:basedOn w:val="TableNormal1"/>
    <w:pPr>
      <w:spacing w:after="0" w:line="240" w:lineRule="auto"/>
    </w:pPr>
    <w:tblPr>
      <w:tblStyleRowBandSize w:val="1"/>
      <w:tblStyleColBandSize w:val="1"/>
      <w:tblCellMar>
        <w:left w:w="108" w:type="dxa"/>
        <w:right w:w="108" w:type="dxa"/>
      </w:tblCellMar>
    </w:tblPr>
  </w:style>
  <w:style w:type="table" w:customStyle="1" w:styleId="affd">
    <w:basedOn w:val="TableNormal1"/>
    <w:pPr>
      <w:spacing w:after="0" w:line="240" w:lineRule="auto"/>
    </w:pPr>
    <w:tblPr>
      <w:tblStyleRowBandSize w:val="1"/>
      <w:tblStyleColBandSize w:val="1"/>
      <w:tblCellMar>
        <w:left w:w="108" w:type="dxa"/>
        <w:right w:w="108" w:type="dxa"/>
      </w:tblCellMar>
    </w:tblPr>
  </w:style>
  <w:style w:type="table" w:customStyle="1" w:styleId="affe">
    <w:basedOn w:val="TableNormal1"/>
    <w:pPr>
      <w:spacing w:after="0" w:line="240" w:lineRule="auto"/>
    </w:pPr>
    <w:tblPr>
      <w:tblStyleRowBandSize w:val="1"/>
      <w:tblStyleColBandSize w:val="1"/>
      <w:tblCellMar>
        <w:left w:w="108" w:type="dxa"/>
        <w:right w:w="108" w:type="dxa"/>
      </w:tblCellMar>
    </w:tblPr>
  </w:style>
  <w:style w:type="table" w:customStyle="1" w:styleId="afff">
    <w:basedOn w:val="TableNormal1"/>
    <w:pPr>
      <w:spacing w:after="0" w:line="240" w:lineRule="auto"/>
    </w:pPr>
    <w:tblPr>
      <w:tblStyleRowBandSize w:val="1"/>
      <w:tblStyleColBandSize w:val="1"/>
      <w:tblCellMar>
        <w:left w:w="108" w:type="dxa"/>
        <w:right w:w="108" w:type="dxa"/>
      </w:tblCellMar>
    </w:tblPr>
  </w:style>
  <w:style w:type="table" w:customStyle="1" w:styleId="afff0">
    <w:basedOn w:val="TableNormal1"/>
    <w:pPr>
      <w:spacing w:after="0" w:line="240" w:lineRule="auto"/>
    </w:pPr>
    <w:tblPr>
      <w:tblStyleRowBandSize w:val="1"/>
      <w:tblStyleColBandSize w:val="1"/>
      <w:tblCellMar>
        <w:left w:w="108" w:type="dxa"/>
        <w:right w:w="108" w:type="dxa"/>
      </w:tblCellMar>
    </w:tblPr>
  </w:style>
  <w:style w:type="table" w:customStyle="1" w:styleId="afff1">
    <w:basedOn w:val="TableNormal1"/>
    <w:pPr>
      <w:spacing w:after="0" w:line="240" w:lineRule="auto"/>
    </w:pPr>
    <w:tblPr>
      <w:tblStyleRowBandSize w:val="1"/>
      <w:tblStyleColBandSize w:val="1"/>
      <w:tblCellMar>
        <w:left w:w="108" w:type="dxa"/>
        <w:right w:w="108" w:type="dxa"/>
      </w:tblCellMar>
    </w:tblPr>
  </w:style>
  <w:style w:type="table" w:customStyle="1" w:styleId="afff2">
    <w:basedOn w:val="TableNormal1"/>
    <w:pPr>
      <w:spacing w:after="0" w:line="240" w:lineRule="auto"/>
    </w:pPr>
    <w:tblPr>
      <w:tblStyleRowBandSize w:val="1"/>
      <w:tblStyleColBandSize w:val="1"/>
      <w:tblCellMar>
        <w:left w:w="108" w:type="dxa"/>
        <w:right w:w="108" w:type="dxa"/>
      </w:tblCellMar>
    </w:tblPr>
  </w:style>
  <w:style w:type="table" w:customStyle="1" w:styleId="afff3">
    <w:basedOn w:val="TableNormal1"/>
    <w:pPr>
      <w:spacing w:after="0" w:line="240" w:lineRule="auto"/>
    </w:pPr>
    <w:tblPr>
      <w:tblStyleRowBandSize w:val="1"/>
      <w:tblStyleColBandSize w:val="1"/>
      <w:tblCellMar>
        <w:left w:w="108" w:type="dxa"/>
        <w:right w:w="108" w:type="dxa"/>
      </w:tblCellMar>
    </w:tblPr>
  </w:style>
  <w:style w:type="table" w:customStyle="1" w:styleId="afff4">
    <w:basedOn w:val="TableNormal1"/>
    <w:pPr>
      <w:spacing w:after="0" w:line="240" w:lineRule="auto"/>
    </w:pPr>
    <w:tblPr>
      <w:tblStyleRowBandSize w:val="1"/>
      <w:tblStyleColBandSize w:val="1"/>
      <w:tblCellMar>
        <w:left w:w="108" w:type="dxa"/>
        <w:right w:w="108" w:type="dxa"/>
      </w:tblCellMar>
    </w:tblPr>
  </w:style>
  <w:style w:type="table" w:customStyle="1" w:styleId="afff5">
    <w:basedOn w:val="TableNormal0"/>
    <w:pPr>
      <w:spacing w:after="0" w:line="240" w:lineRule="auto"/>
    </w:pPr>
    <w:tblPr>
      <w:tblStyleRowBandSize w:val="1"/>
      <w:tblStyleColBandSize w:val="1"/>
      <w:tblCellMar>
        <w:left w:w="108" w:type="dxa"/>
        <w:right w:w="108" w:type="dxa"/>
      </w:tblCellMar>
    </w:tblPr>
  </w:style>
  <w:style w:type="table" w:customStyle="1" w:styleId="afff6">
    <w:basedOn w:val="TableNormal0"/>
    <w:pPr>
      <w:spacing w:after="0" w:line="240" w:lineRule="auto"/>
    </w:pPr>
    <w:tblPr>
      <w:tblStyleRowBandSize w:val="1"/>
      <w:tblStyleColBandSize w:val="1"/>
      <w:tblCellMar>
        <w:left w:w="108" w:type="dxa"/>
        <w:right w:w="108" w:type="dxa"/>
      </w:tblCellMar>
    </w:tblPr>
  </w:style>
  <w:style w:type="table" w:customStyle="1" w:styleId="afff7">
    <w:basedOn w:val="TableNormal0"/>
    <w:pPr>
      <w:spacing w:after="0" w:line="240" w:lineRule="auto"/>
    </w:pPr>
    <w:tblPr>
      <w:tblStyleRowBandSize w:val="1"/>
      <w:tblStyleColBandSize w:val="1"/>
      <w:tblCellMar>
        <w:left w:w="108" w:type="dxa"/>
        <w:right w:w="108" w:type="dxa"/>
      </w:tblCellMar>
    </w:tblPr>
  </w:style>
  <w:style w:type="table" w:customStyle="1" w:styleId="afff8">
    <w:basedOn w:val="TableNormal0"/>
    <w:pPr>
      <w:spacing w:after="0" w:line="240" w:lineRule="auto"/>
    </w:pPr>
    <w:tblPr>
      <w:tblStyleRowBandSize w:val="1"/>
      <w:tblStyleColBandSize w:val="1"/>
      <w:tblCellMar>
        <w:left w:w="108" w:type="dxa"/>
        <w:right w:w="108" w:type="dxa"/>
      </w:tblCellMar>
    </w:tblPr>
  </w:style>
  <w:style w:type="table" w:customStyle="1" w:styleId="afff9">
    <w:basedOn w:val="TableNormal0"/>
    <w:pPr>
      <w:spacing w:after="0" w:line="240" w:lineRule="auto"/>
    </w:pPr>
    <w:tblPr>
      <w:tblStyleRowBandSize w:val="1"/>
      <w:tblStyleColBandSize w:val="1"/>
      <w:tblCellMar>
        <w:left w:w="108" w:type="dxa"/>
        <w:right w:w="108" w:type="dxa"/>
      </w:tblCellMar>
    </w:tblPr>
  </w:style>
  <w:style w:type="table" w:customStyle="1" w:styleId="afffa">
    <w:basedOn w:val="TableNormal0"/>
    <w:pPr>
      <w:spacing w:after="0" w:line="240" w:lineRule="auto"/>
    </w:pPr>
    <w:tblPr>
      <w:tblStyleRowBandSize w:val="1"/>
      <w:tblStyleColBandSize w:val="1"/>
      <w:tblCellMar>
        <w:left w:w="108" w:type="dxa"/>
        <w:right w:w="108" w:type="dxa"/>
      </w:tblCellMar>
    </w:tblPr>
  </w:style>
  <w:style w:type="table" w:customStyle="1" w:styleId="afffb">
    <w:basedOn w:val="TableNormal0"/>
    <w:pPr>
      <w:spacing w:after="0" w:line="240" w:lineRule="auto"/>
    </w:pPr>
    <w:tblPr>
      <w:tblStyleRowBandSize w:val="1"/>
      <w:tblStyleColBandSize w:val="1"/>
      <w:tblCellMar>
        <w:left w:w="108" w:type="dxa"/>
        <w:right w:w="108" w:type="dxa"/>
      </w:tblCellMar>
    </w:tblPr>
  </w:style>
  <w:style w:type="table" w:customStyle="1" w:styleId="afffc">
    <w:basedOn w:val="TableNormal0"/>
    <w:pPr>
      <w:spacing w:after="0" w:line="240" w:lineRule="auto"/>
    </w:pPr>
    <w:tblPr>
      <w:tblStyleRowBandSize w:val="1"/>
      <w:tblStyleColBandSize w:val="1"/>
      <w:tblCellMar>
        <w:left w:w="108" w:type="dxa"/>
        <w:right w:w="108" w:type="dxa"/>
      </w:tblCellMar>
    </w:tblPr>
  </w:style>
  <w:style w:type="table" w:customStyle="1" w:styleId="afffd">
    <w:basedOn w:val="TableNormal0"/>
    <w:pPr>
      <w:spacing w:after="0" w:line="240" w:lineRule="auto"/>
    </w:pPr>
    <w:tblPr>
      <w:tblStyleRowBandSize w:val="1"/>
      <w:tblStyleColBandSize w:val="1"/>
      <w:tblCellMar>
        <w:left w:w="108" w:type="dxa"/>
        <w:right w:w="108" w:type="dxa"/>
      </w:tblCellMar>
    </w:tblPr>
  </w:style>
  <w:style w:type="table" w:customStyle="1" w:styleId="afffe">
    <w:basedOn w:val="TableNormal0"/>
    <w:pPr>
      <w:spacing w:after="0" w:line="240" w:lineRule="auto"/>
    </w:pPr>
    <w:tblPr>
      <w:tblStyleRowBandSize w:val="1"/>
      <w:tblStyleColBandSize w:val="1"/>
      <w:tblCellMar>
        <w:left w:w="108" w:type="dxa"/>
        <w:right w:w="108" w:type="dxa"/>
      </w:tblCellMar>
    </w:tblPr>
  </w:style>
  <w:style w:type="table" w:customStyle="1" w:styleId="affff">
    <w:basedOn w:val="TableNormal0"/>
    <w:pPr>
      <w:spacing w:after="0" w:line="240" w:lineRule="auto"/>
    </w:pPr>
    <w:tblPr>
      <w:tblStyleRowBandSize w:val="1"/>
      <w:tblStyleColBandSize w:val="1"/>
      <w:tblCellMar>
        <w:left w:w="108" w:type="dxa"/>
        <w:right w:w="108" w:type="dxa"/>
      </w:tblCellMar>
    </w:tblPr>
  </w:style>
  <w:style w:type="table" w:customStyle="1" w:styleId="affff0">
    <w:basedOn w:val="TableNormal0"/>
    <w:pPr>
      <w:spacing w:after="0" w:line="240" w:lineRule="auto"/>
    </w:pPr>
    <w:tblPr>
      <w:tblStyleRowBandSize w:val="1"/>
      <w:tblStyleColBandSize w:val="1"/>
      <w:tblCellMar>
        <w:left w:w="108" w:type="dxa"/>
        <w:right w:w="108" w:type="dxa"/>
      </w:tblCellMar>
    </w:tblPr>
  </w:style>
  <w:style w:type="table" w:customStyle="1" w:styleId="affff1">
    <w:basedOn w:val="TableNormal0"/>
    <w:pPr>
      <w:spacing w:after="0" w:line="240" w:lineRule="auto"/>
    </w:pPr>
    <w:tblPr>
      <w:tblStyleRowBandSize w:val="1"/>
      <w:tblStyleColBandSize w:val="1"/>
      <w:tblCellMar>
        <w:left w:w="108" w:type="dxa"/>
        <w:right w:w="108" w:type="dxa"/>
      </w:tblCellMar>
    </w:tblPr>
  </w:style>
  <w:style w:type="table" w:customStyle="1" w:styleId="affff2">
    <w:basedOn w:val="TableNormal0"/>
    <w:pPr>
      <w:spacing w:after="0" w:line="240" w:lineRule="auto"/>
    </w:pPr>
    <w:tblPr>
      <w:tblStyleRowBandSize w:val="1"/>
      <w:tblStyleColBandSize w:val="1"/>
      <w:tblCellMar>
        <w:left w:w="108" w:type="dxa"/>
        <w:right w:w="108" w:type="dxa"/>
      </w:tblCellMar>
    </w:tblPr>
  </w:style>
  <w:style w:type="table" w:customStyle="1" w:styleId="affff3">
    <w:basedOn w:val="TableNormal0"/>
    <w:pPr>
      <w:spacing w:after="0" w:line="240" w:lineRule="auto"/>
    </w:pPr>
    <w:tblPr>
      <w:tblStyleRowBandSize w:val="1"/>
      <w:tblStyleColBandSize w:val="1"/>
      <w:tblCellMar>
        <w:left w:w="108" w:type="dxa"/>
        <w:right w:w="108" w:type="dxa"/>
      </w:tblCellMar>
    </w:tblPr>
  </w:style>
  <w:style w:type="table" w:customStyle="1" w:styleId="affff4">
    <w:basedOn w:val="TableNormal0"/>
    <w:pPr>
      <w:spacing w:after="0" w:line="240" w:lineRule="auto"/>
    </w:pPr>
    <w:tblPr>
      <w:tblStyleRowBandSize w:val="1"/>
      <w:tblStyleColBandSize w:val="1"/>
      <w:tblCellMar>
        <w:left w:w="108" w:type="dxa"/>
        <w:right w:w="108" w:type="dxa"/>
      </w:tblCellMar>
    </w:tblPr>
  </w:style>
  <w:style w:type="table" w:customStyle="1" w:styleId="affff5">
    <w:basedOn w:val="TableNormal0"/>
    <w:pPr>
      <w:spacing w:after="0" w:line="240" w:lineRule="auto"/>
    </w:pPr>
    <w:tblPr>
      <w:tblStyleRowBandSize w:val="1"/>
      <w:tblStyleColBandSize w:val="1"/>
      <w:tblCellMar>
        <w:left w:w="108" w:type="dxa"/>
        <w:right w:w="108" w:type="dxa"/>
      </w:tblCellMar>
    </w:tblPr>
  </w:style>
  <w:style w:type="table" w:customStyle="1" w:styleId="affff6">
    <w:basedOn w:val="TableNormal0"/>
    <w:pPr>
      <w:spacing w:after="0" w:line="240" w:lineRule="auto"/>
    </w:pPr>
    <w:tblPr>
      <w:tblStyleRowBandSize w:val="1"/>
      <w:tblStyleColBandSize w:val="1"/>
      <w:tblCellMar>
        <w:left w:w="108" w:type="dxa"/>
        <w:right w:w="108" w:type="dxa"/>
      </w:tblCellMar>
    </w:tblPr>
  </w:style>
  <w:style w:type="paragraph" w:customStyle="1" w:styleId="paragraph">
    <w:name w:val="paragraph"/>
    <w:basedOn w:val="Normal"/>
    <w:rsid w:val="00BA7D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Fuentedeprrafopredeter"/>
    <w:rsid w:val="00BA7D0A"/>
  </w:style>
  <w:style w:type="character" w:customStyle="1" w:styleId="eop">
    <w:name w:val="eop"/>
    <w:basedOn w:val="Fuentedeprrafopredeter"/>
    <w:rsid w:val="00BA7D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42964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oleObject" Target="about:blank"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about:blank"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Hoja2!$G$26</c:f>
              <c:strCache>
                <c:ptCount val="1"/>
                <c:pt idx="0">
                  <c:v>Matrícula Primer Año</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Hoja2!$F$28:$F$31</c:f>
              <c:numCache>
                <c:formatCode>General</c:formatCode>
                <c:ptCount val="4"/>
                <c:pt idx="0">
                  <c:v>2020</c:v>
                </c:pt>
                <c:pt idx="1">
                  <c:v>2021</c:v>
                </c:pt>
                <c:pt idx="2">
                  <c:v>2022</c:v>
                </c:pt>
                <c:pt idx="3">
                  <c:v>2023</c:v>
                </c:pt>
              </c:numCache>
            </c:numRef>
          </c:cat>
          <c:val>
            <c:numRef>
              <c:f>Hoja2!$G$28:$G$31</c:f>
              <c:numCache>
                <c:formatCode>General</c:formatCode>
                <c:ptCount val="4"/>
                <c:pt idx="0">
                  <c:v>38516</c:v>
                </c:pt>
                <c:pt idx="1">
                  <c:v>35121</c:v>
                </c:pt>
                <c:pt idx="2">
                  <c:v>34996</c:v>
                </c:pt>
                <c:pt idx="3">
                  <c:v>39363</c:v>
                </c:pt>
              </c:numCache>
            </c:numRef>
          </c:val>
          <c:extLst>
            <c:ext xmlns:c16="http://schemas.microsoft.com/office/drawing/2014/chart" uri="{C3380CC4-5D6E-409C-BE32-E72D297353CC}">
              <c16:uniqueId val="{00000000-83B8-4141-AE48-FB20B4BC4B7F}"/>
            </c:ext>
          </c:extLst>
        </c:ser>
        <c:ser>
          <c:idx val="1"/>
          <c:order val="1"/>
          <c:tx>
            <c:strRef>
              <c:f>Hoja2!$H$26</c:f>
              <c:strCache>
                <c:ptCount val="1"/>
                <c:pt idx="0">
                  <c:v>Matrícula Total</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Hoja2!$F$28:$F$31</c:f>
              <c:numCache>
                <c:formatCode>General</c:formatCode>
                <c:ptCount val="4"/>
                <c:pt idx="0">
                  <c:v>2020</c:v>
                </c:pt>
                <c:pt idx="1">
                  <c:v>2021</c:v>
                </c:pt>
                <c:pt idx="2">
                  <c:v>2022</c:v>
                </c:pt>
                <c:pt idx="3">
                  <c:v>2023</c:v>
                </c:pt>
              </c:numCache>
            </c:numRef>
          </c:cat>
          <c:val>
            <c:numRef>
              <c:f>Hoja2!$H$28:$H$31</c:f>
              <c:numCache>
                <c:formatCode>General</c:formatCode>
                <c:ptCount val="4"/>
                <c:pt idx="0">
                  <c:v>166869</c:v>
                </c:pt>
                <c:pt idx="1">
                  <c:v>176753</c:v>
                </c:pt>
                <c:pt idx="2">
                  <c:v>173896</c:v>
                </c:pt>
                <c:pt idx="3">
                  <c:v>174071</c:v>
                </c:pt>
              </c:numCache>
            </c:numRef>
          </c:val>
          <c:extLst>
            <c:ext xmlns:c16="http://schemas.microsoft.com/office/drawing/2014/chart" uri="{C3380CC4-5D6E-409C-BE32-E72D297353CC}">
              <c16:uniqueId val="{00000001-83B8-4141-AE48-FB20B4BC4B7F}"/>
            </c:ext>
          </c:extLst>
        </c:ser>
        <c:dLbls>
          <c:dLblPos val="outEnd"/>
          <c:showLegendKey val="0"/>
          <c:showVal val="1"/>
          <c:showCatName val="0"/>
          <c:showSerName val="0"/>
          <c:showPercent val="0"/>
          <c:showBubbleSize val="0"/>
        </c:dLbls>
        <c:gapWidth val="150"/>
        <c:axId val="1039502064"/>
        <c:axId val="1039500624"/>
      </c:barChart>
      <c:catAx>
        <c:axId val="1039502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L"/>
          </a:p>
        </c:txPr>
        <c:crossAx val="1039500624"/>
        <c:crosses val="autoZero"/>
        <c:auto val="1"/>
        <c:lblAlgn val="ctr"/>
        <c:lblOffset val="100"/>
        <c:noMultiLvlLbl val="0"/>
      </c:catAx>
      <c:valAx>
        <c:axId val="10395006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L"/>
          </a:p>
        </c:txPr>
        <c:crossAx val="1039502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es-CL" sz="1000"/>
              <a:t>N° Académicos en el SUE</a:t>
            </a:r>
          </a:p>
        </c:rich>
      </c:tx>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endParaRPr lang="es-CL"/>
        </a:p>
      </c:txPr>
    </c:title>
    <c:autoTitleDeleted val="0"/>
    <c:plotArea>
      <c:layout/>
      <c:barChart>
        <c:barDir val="col"/>
        <c:grouping val="clustered"/>
        <c:varyColors val="0"/>
        <c:ser>
          <c:idx val="0"/>
          <c:order val="0"/>
          <c:tx>
            <c:strRef>
              <c:f>Hoja2!$E$30</c:f>
              <c:strCache>
                <c:ptCount val="1"/>
                <c:pt idx="0">
                  <c:v>Suma de N° Académicos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Hoja2!$F$29:$H$29</c:f>
              <c:numCache>
                <c:formatCode>General</c:formatCode>
                <c:ptCount val="3"/>
                <c:pt idx="0">
                  <c:v>2020</c:v>
                </c:pt>
                <c:pt idx="1">
                  <c:v>2021</c:v>
                </c:pt>
                <c:pt idx="2">
                  <c:v>2022</c:v>
                </c:pt>
              </c:numCache>
            </c:numRef>
          </c:cat>
          <c:val>
            <c:numRef>
              <c:f>Hoja2!$F$30:$H$30</c:f>
              <c:numCache>
                <c:formatCode>General</c:formatCode>
                <c:ptCount val="3"/>
                <c:pt idx="0">
                  <c:v>17367</c:v>
                </c:pt>
                <c:pt idx="1">
                  <c:v>18261</c:v>
                </c:pt>
                <c:pt idx="2">
                  <c:v>18501</c:v>
                </c:pt>
              </c:numCache>
            </c:numRef>
          </c:val>
          <c:extLst>
            <c:ext xmlns:c16="http://schemas.microsoft.com/office/drawing/2014/chart" uri="{C3380CC4-5D6E-409C-BE32-E72D297353CC}">
              <c16:uniqueId val="{00000000-408A-41F2-BDA6-0DE576ECDFD7}"/>
            </c:ext>
          </c:extLst>
        </c:ser>
        <c:dLbls>
          <c:dLblPos val="outEnd"/>
          <c:showLegendKey val="0"/>
          <c:showVal val="1"/>
          <c:showCatName val="0"/>
          <c:showSerName val="0"/>
          <c:showPercent val="0"/>
          <c:showBubbleSize val="0"/>
        </c:dLbls>
        <c:gapWidth val="219"/>
        <c:overlap val="-27"/>
        <c:axId val="1039225264"/>
        <c:axId val="1039225744"/>
      </c:barChart>
      <c:catAx>
        <c:axId val="10392252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L"/>
          </a:p>
        </c:txPr>
        <c:crossAx val="1039225744"/>
        <c:crosses val="autoZero"/>
        <c:auto val="1"/>
        <c:lblAlgn val="ctr"/>
        <c:lblOffset val="100"/>
        <c:noMultiLvlLbl val="0"/>
      </c:catAx>
      <c:valAx>
        <c:axId val="10392257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L"/>
          </a:p>
        </c:txPr>
        <c:crossAx val="10392252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WSS7YAPhApvhnRnJDlR+sg+xTg==">CgMxLjA4AHIhMU53bTFKbFlHVngtZTFvbjJSNnd1WjBDaktfY3N0RjVI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1182</TotalTime>
  <Pages>22</Pages>
  <Words>7868</Words>
  <Characters>43274</Characters>
  <Application>Microsoft Office Word</Application>
  <DocSecurity>0</DocSecurity>
  <Lines>360</Lines>
  <Paragraphs>102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Elisa Cisternas Venegas</dc:creator>
  <cp:lastModifiedBy>Elisa Cisternas Venegas</cp:lastModifiedBy>
  <cp:revision>11</cp:revision>
  <dcterms:created xsi:type="dcterms:W3CDTF">2023-11-20T19:49:00Z</dcterms:created>
  <dcterms:modified xsi:type="dcterms:W3CDTF">2023-11-21T17:00:00Z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Planes de Desarrollo Universidades Estatales</vt:lpwstr>
  </property>
  <property fmtid="{D5CDD505-2E9C-101B-9397-08002B2CF9AE}" pid="3" name="ContentTypeId">
    <vt:lpwstr>0x01010074EF691EB5BD2443982FB866D3039002</vt:lpwstr>
  </property>
</Properties>
</file>